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CF93C" w14:textId="5D07855A" w:rsidR="00AF4829" w:rsidRPr="00243727" w:rsidRDefault="00AF482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5A26A02" w14:textId="77777777" w:rsidR="00AF4829" w:rsidRPr="00243727" w:rsidRDefault="00AF4829">
      <w:pPr>
        <w:jc w:val="center"/>
        <w:rPr>
          <w:rFonts w:ascii="Arial" w:hAnsi="Arial" w:cs="Arial"/>
        </w:rPr>
      </w:pPr>
      <w:r w:rsidRPr="00243727">
        <w:rPr>
          <w:rFonts w:ascii="Arial" w:hAnsi="Arial" w:cs="Arial"/>
        </w:rPr>
        <w:t>DEPARTMENT OF FILM &amp; TELEVISION STUDIES</w:t>
      </w:r>
    </w:p>
    <w:p w14:paraId="32C9A844" w14:textId="64D31C6C" w:rsidR="00AF4829" w:rsidRPr="00243727" w:rsidRDefault="00AF4829">
      <w:pPr>
        <w:jc w:val="center"/>
        <w:rPr>
          <w:rFonts w:ascii="Arial" w:hAnsi="Arial" w:cs="Arial"/>
        </w:rPr>
      </w:pPr>
      <w:r w:rsidRPr="00243727">
        <w:rPr>
          <w:rFonts w:ascii="Arial" w:hAnsi="Arial" w:cs="Arial"/>
        </w:rPr>
        <w:t>O</w:t>
      </w:r>
      <w:r w:rsidR="00011F68" w:rsidRPr="00243727">
        <w:rPr>
          <w:rFonts w:ascii="Arial" w:hAnsi="Arial" w:cs="Arial"/>
        </w:rPr>
        <w:t xml:space="preserve">PTIONS IN FILM STUDIES </w:t>
      </w:r>
      <w:r w:rsidR="00D40E1B">
        <w:rPr>
          <w:rFonts w:ascii="Arial" w:hAnsi="Arial" w:cs="Arial"/>
        </w:rPr>
        <w:t>2015/16</w:t>
      </w:r>
    </w:p>
    <w:p w14:paraId="7D4914DD" w14:textId="77777777" w:rsidR="00AF4829" w:rsidRPr="00243727" w:rsidRDefault="00AF4829">
      <w:pPr>
        <w:jc w:val="center"/>
        <w:rPr>
          <w:rFonts w:ascii="Arial" w:hAnsi="Arial" w:cs="Arial"/>
        </w:rPr>
      </w:pPr>
    </w:p>
    <w:p w14:paraId="77B24C28" w14:textId="01AAA88D" w:rsidR="00AF4829" w:rsidRPr="00B63638" w:rsidRDefault="00243727">
      <w:pPr>
        <w:jc w:val="center"/>
        <w:rPr>
          <w:rFonts w:ascii="Arial" w:hAnsi="Arial" w:cs="Arial"/>
        </w:rPr>
      </w:pPr>
      <w:r w:rsidRPr="00B63638">
        <w:rPr>
          <w:rFonts w:ascii="Arial" w:hAnsi="Arial" w:cs="Arial"/>
        </w:rPr>
        <w:t>FI 102</w:t>
      </w:r>
      <w:r w:rsidR="00AF4829" w:rsidRPr="00B63638">
        <w:rPr>
          <w:rFonts w:ascii="Arial" w:hAnsi="Arial" w:cs="Arial"/>
        </w:rPr>
        <w:t>: HOLLYWOOD CINEMA</w:t>
      </w:r>
      <w:r w:rsidR="002503F1" w:rsidRPr="00B63638">
        <w:rPr>
          <w:rFonts w:ascii="Arial" w:hAnsi="Arial" w:cs="Arial"/>
        </w:rPr>
        <w:t xml:space="preserve"> </w:t>
      </w:r>
    </w:p>
    <w:p w14:paraId="0E208DB3" w14:textId="626CBBA1" w:rsidR="00AF4829" w:rsidRPr="00B63638" w:rsidRDefault="000751C4" w:rsidP="00F7200A">
      <w:pPr>
        <w:jc w:val="center"/>
        <w:rPr>
          <w:rFonts w:ascii="Arial" w:hAnsi="Arial" w:cs="Arial"/>
        </w:rPr>
      </w:pPr>
      <w:r w:rsidRPr="00B63638">
        <w:rPr>
          <w:rFonts w:ascii="Arial" w:hAnsi="Arial" w:cs="Arial"/>
        </w:rPr>
        <w:t>Module Tutor</w:t>
      </w:r>
      <w:r w:rsidR="00A4642C" w:rsidRPr="00B63638">
        <w:rPr>
          <w:rFonts w:ascii="Arial" w:hAnsi="Arial" w:cs="Arial"/>
        </w:rPr>
        <w:t>s</w:t>
      </w:r>
      <w:r w:rsidRPr="00B63638">
        <w:rPr>
          <w:rFonts w:ascii="Arial" w:hAnsi="Arial" w:cs="Arial"/>
        </w:rPr>
        <w:t xml:space="preserve">:  </w:t>
      </w:r>
      <w:r w:rsidR="00D40E1B">
        <w:rPr>
          <w:rFonts w:ascii="Arial" w:hAnsi="Arial" w:cs="Arial"/>
        </w:rPr>
        <w:t xml:space="preserve">Ed </w:t>
      </w:r>
      <w:proofErr w:type="gramStart"/>
      <w:r w:rsidR="00D40E1B">
        <w:rPr>
          <w:rFonts w:ascii="Arial" w:hAnsi="Arial" w:cs="Arial"/>
        </w:rPr>
        <w:t xml:space="preserve">Gallafent  </w:t>
      </w:r>
      <w:r w:rsidR="00243727" w:rsidRPr="00B63638">
        <w:rPr>
          <w:rFonts w:ascii="Arial" w:hAnsi="Arial" w:cs="Arial"/>
        </w:rPr>
        <w:t>(</w:t>
      </w:r>
      <w:proofErr w:type="gramEnd"/>
      <w:r w:rsidR="00243727" w:rsidRPr="00B63638">
        <w:rPr>
          <w:rFonts w:ascii="Arial" w:hAnsi="Arial" w:cs="Arial"/>
        </w:rPr>
        <w:t>A</w:t>
      </w:r>
      <w:r w:rsidR="00195544">
        <w:rPr>
          <w:rFonts w:ascii="Arial" w:hAnsi="Arial" w:cs="Arial"/>
        </w:rPr>
        <w:t>utumn</w:t>
      </w:r>
      <w:r w:rsidR="00494B16">
        <w:rPr>
          <w:rFonts w:ascii="Arial" w:hAnsi="Arial" w:cs="Arial"/>
        </w:rPr>
        <w:t xml:space="preserve">) and </w:t>
      </w:r>
      <w:r w:rsidR="00D40E1B">
        <w:rPr>
          <w:rFonts w:ascii="Arial" w:hAnsi="Arial" w:cs="Arial"/>
        </w:rPr>
        <w:t xml:space="preserve">James MacDowell </w:t>
      </w:r>
      <w:r w:rsidR="00D40E1B" w:rsidRPr="00B63638">
        <w:rPr>
          <w:rFonts w:ascii="Arial" w:hAnsi="Arial" w:cs="Arial"/>
        </w:rPr>
        <w:t xml:space="preserve"> </w:t>
      </w:r>
      <w:r w:rsidR="00243727" w:rsidRPr="00B63638">
        <w:rPr>
          <w:rFonts w:ascii="Arial" w:hAnsi="Arial" w:cs="Arial"/>
        </w:rPr>
        <w:t xml:space="preserve">(Spring) </w:t>
      </w:r>
    </w:p>
    <w:p w14:paraId="11E8C68D" w14:textId="77777777" w:rsidR="00AF4829" w:rsidRPr="00243727" w:rsidRDefault="00AF4829">
      <w:pPr>
        <w:jc w:val="both"/>
        <w:rPr>
          <w:rFonts w:ascii="Arial" w:hAnsi="Arial" w:cs="Arial"/>
          <w:b/>
        </w:rPr>
      </w:pPr>
    </w:p>
    <w:p w14:paraId="2A15BD61" w14:textId="77777777" w:rsidR="00AF4829" w:rsidRDefault="0050528B" w:rsidP="00B63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7BA14E9" wp14:editId="68C11020">
            <wp:extent cx="4552950" cy="3352800"/>
            <wp:effectExtent l="0" t="0" r="0" b="0"/>
            <wp:docPr id="1" name="Picture 1" descr="vert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i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09BD" w14:textId="551DE0BB" w:rsidR="00520042" w:rsidRPr="00520042" w:rsidRDefault="00520042" w:rsidP="00520042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 xml:space="preserve">         </w:t>
      </w:r>
      <w:r w:rsidRPr="00520042">
        <w:rPr>
          <w:rFonts w:ascii="Arial" w:hAnsi="Arial" w:cs="Arial"/>
          <w:i/>
          <w:sz w:val="22"/>
          <w:szCs w:val="22"/>
        </w:rPr>
        <w:t xml:space="preserve">Vertigo </w:t>
      </w:r>
      <w:r w:rsidRPr="00520042">
        <w:rPr>
          <w:rFonts w:ascii="Arial" w:hAnsi="Arial" w:cs="Arial"/>
          <w:sz w:val="22"/>
          <w:szCs w:val="22"/>
        </w:rPr>
        <w:t>(1958)</w:t>
      </w:r>
    </w:p>
    <w:p w14:paraId="1F0F07E2" w14:textId="77777777" w:rsidR="00AF4829" w:rsidRDefault="00AF4829" w:rsidP="00F7200A">
      <w:pPr>
        <w:jc w:val="center"/>
        <w:rPr>
          <w:rFonts w:ascii="Georgia" w:hAnsi="Georgia"/>
          <w:b/>
        </w:rPr>
      </w:pPr>
    </w:p>
    <w:p w14:paraId="56FB588E" w14:textId="77777777" w:rsidR="00520042" w:rsidRPr="00B40DDB" w:rsidRDefault="00520042" w:rsidP="00F7200A">
      <w:pPr>
        <w:jc w:val="center"/>
        <w:rPr>
          <w:rFonts w:ascii="Georgia" w:hAnsi="Georgia"/>
          <w:b/>
        </w:rPr>
      </w:pPr>
    </w:p>
    <w:p w14:paraId="1EAE342F" w14:textId="0985AA1C" w:rsidR="00494B16" w:rsidRDefault="00494B16" w:rsidP="00494B16">
      <w:pPr>
        <w:jc w:val="both"/>
        <w:rPr>
          <w:rFonts w:ascii="Arial" w:hAnsi="Arial" w:cs="Arial"/>
        </w:rPr>
      </w:pPr>
      <w:r w:rsidRPr="00B63638">
        <w:rPr>
          <w:rFonts w:ascii="Arial" w:hAnsi="Arial" w:cs="Arial"/>
        </w:rPr>
        <w:t xml:space="preserve">When we think of narrative film, it is not unusual to have the products of Hollywood in mind as a model of what film storytelling is like. </w:t>
      </w:r>
      <w:r>
        <w:rPr>
          <w:rFonts w:ascii="Arial" w:hAnsi="Arial" w:cs="Arial"/>
        </w:rPr>
        <w:t xml:space="preserve">Yet, as with any kind of filmmaking, </w:t>
      </w:r>
      <w:r w:rsidR="00520042">
        <w:rPr>
          <w:rFonts w:ascii="Arial" w:hAnsi="Arial" w:cs="Arial"/>
        </w:rPr>
        <w:t>‘</w:t>
      </w:r>
      <w:r>
        <w:rPr>
          <w:rFonts w:ascii="Arial" w:hAnsi="Arial" w:cs="Arial"/>
        </w:rPr>
        <w:t>Hollywood cinema</w:t>
      </w:r>
      <w:r w:rsidR="0052004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is not a singular proposition, but refers to an industrial and aesthetic tradition with a long and varied history. This module will offer a chance to engage in depth with some of the </w:t>
      </w:r>
      <w:r w:rsidR="00520042">
        <w:rPr>
          <w:rFonts w:ascii="Arial" w:hAnsi="Arial" w:cs="Arial"/>
        </w:rPr>
        <w:t xml:space="preserve">distinguished </w:t>
      </w:r>
      <w:r>
        <w:rPr>
          <w:rFonts w:ascii="Arial" w:hAnsi="Arial" w:cs="Arial"/>
        </w:rPr>
        <w:t xml:space="preserve">works produced by that tradition, and will provide several interlinking ways of </w:t>
      </w:r>
      <w:r w:rsidR="00520042">
        <w:rPr>
          <w:rFonts w:ascii="Arial" w:hAnsi="Arial" w:cs="Arial"/>
        </w:rPr>
        <w:t>understanding</w:t>
      </w:r>
      <w:r>
        <w:rPr>
          <w:rFonts w:ascii="Arial" w:hAnsi="Arial" w:cs="Arial"/>
        </w:rPr>
        <w:t xml:space="preserve"> their </w:t>
      </w:r>
      <w:r w:rsidR="00520042">
        <w:rPr>
          <w:rFonts w:ascii="Arial" w:hAnsi="Arial" w:cs="Arial"/>
        </w:rPr>
        <w:t>meanings</w:t>
      </w:r>
      <w:r>
        <w:rPr>
          <w:rFonts w:ascii="Arial" w:hAnsi="Arial" w:cs="Arial"/>
        </w:rPr>
        <w:t xml:space="preserve"> and significance.</w:t>
      </w:r>
    </w:p>
    <w:p w14:paraId="1C14A2B4" w14:textId="77777777" w:rsidR="00243727" w:rsidRPr="00B63638" w:rsidRDefault="00243727">
      <w:pPr>
        <w:jc w:val="both"/>
        <w:rPr>
          <w:rFonts w:ascii="Arial" w:hAnsi="Arial" w:cs="Arial"/>
        </w:rPr>
      </w:pPr>
    </w:p>
    <w:p w14:paraId="5EB28CA2" w14:textId="38CE2201" w:rsidR="00AF4829" w:rsidRPr="00B63638" w:rsidRDefault="00520042">
      <w:pPr>
        <w:jc w:val="both"/>
        <w:rPr>
          <w:rFonts w:ascii="Arial" w:hAnsi="Arial" w:cs="Arial"/>
        </w:rPr>
      </w:pPr>
      <w:r w:rsidRPr="00B63638">
        <w:rPr>
          <w:rFonts w:ascii="Arial" w:hAnsi="Arial" w:cs="Arial"/>
        </w:rPr>
        <w:t xml:space="preserve">Obviously it is impossible to do </w:t>
      </w:r>
      <w:r>
        <w:rPr>
          <w:rFonts w:ascii="Arial" w:hAnsi="Arial" w:cs="Arial"/>
        </w:rPr>
        <w:t xml:space="preserve">justice to </w:t>
      </w:r>
      <w:r w:rsidRPr="00B63638">
        <w:rPr>
          <w:rFonts w:ascii="Arial" w:hAnsi="Arial" w:cs="Arial"/>
        </w:rPr>
        <w:t xml:space="preserve">more than </w:t>
      </w:r>
      <w:r>
        <w:rPr>
          <w:rFonts w:ascii="Arial" w:hAnsi="Arial" w:cs="Arial"/>
        </w:rPr>
        <w:t>a few</w:t>
      </w:r>
      <w:r w:rsidRPr="00B63638">
        <w:rPr>
          <w:rFonts w:ascii="Arial" w:hAnsi="Arial" w:cs="Arial"/>
        </w:rPr>
        <w:t xml:space="preserve"> examples of the </w:t>
      </w:r>
      <w:r>
        <w:rPr>
          <w:rFonts w:ascii="Arial" w:hAnsi="Arial" w:cs="Arial"/>
        </w:rPr>
        <w:t xml:space="preserve">kinds of </w:t>
      </w:r>
      <w:r w:rsidRPr="00B63638">
        <w:rPr>
          <w:rFonts w:ascii="Arial" w:hAnsi="Arial" w:cs="Arial"/>
        </w:rPr>
        <w:t xml:space="preserve">achievement </w:t>
      </w:r>
      <w:r>
        <w:rPr>
          <w:rFonts w:ascii="Arial" w:hAnsi="Arial" w:cs="Arial"/>
        </w:rPr>
        <w:t>Hollywood c</w:t>
      </w:r>
      <w:r w:rsidRPr="00B63638">
        <w:rPr>
          <w:rFonts w:ascii="Arial" w:hAnsi="Arial" w:cs="Arial"/>
        </w:rPr>
        <w:t>inema</w:t>
      </w:r>
      <w:r>
        <w:rPr>
          <w:rFonts w:ascii="Arial" w:hAnsi="Arial" w:cs="Arial"/>
        </w:rPr>
        <w:t xml:space="preserve"> offers</w:t>
      </w:r>
      <w:r w:rsidRPr="00B63638">
        <w:rPr>
          <w:rFonts w:ascii="Arial" w:hAnsi="Arial" w:cs="Arial"/>
        </w:rPr>
        <w:t xml:space="preserve">, so we will be looking at exemplary cases: genres, stars, directors, and issues such as the shifts brought about by changes in censorship and developments </w:t>
      </w:r>
      <w:r>
        <w:rPr>
          <w:rFonts w:ascii="Arial" w:hAnsi="Arial" w:cs="Arial"/>
        </w:rPr>
        <w:t xml:space="preserve">in technology. </w:t>
      </w:r>
      <w:r w:rsidR="00F078DE" w:rsidRPr="00B63638">
        <w:rPr>
          <w:rFonts w:ascii="Arial" w:hAnsi="Arial" w:cs="Arial"/>
        </w:rPr>
        <w:t>The module will pay cl</w:t>
      </w:r>
      <w:r w:rsidR="00B63638" w:rsidRPr="00B63638">
        <w:rPr>
          <w:rFonts w:ascii="Arial" w:hAnsi="Arial" w:cs="Arial"/>
        </w:rPr>
        <w:t>o</w:t>
      </w:r>
      <w:r w:rsidR="00F078DE" w:rsidRPr="00B63638">
        <w:rPr>
          <w:rFonts w:ascii="Arial" w:hAnsi="Arial" w:cs="Arial"/>
        </w:rPr>
        <w:t>se attention to the detailed a</w:t>
      </w:r>
      <w:r w:rsidR="00430AC7">
        <w:rPr>
          <w:rFonts w:ascii="Arial" w:hAnsi="Arial" w:cs="Arial"/>
        </w:rPr>
        <w:t xml:space="preserve">nalysis of the films screened, </w:t>
      </w:r>
      <w:r w:rsidR="00F078DE" w:rsidRPr="00B63638">
        <w:rPr>
          <w:rFonts w:ascii="Arial" w:hAnsi="Arial" w:cs="Arial"/>
        </w:rPr>
        <w:t xml:space="preserve">with the project of </w:t>
      </w:r>
      <w:r w:rsidR="009B5E5C">
        <w:rPr>
          <w:rFonts w:ascii="Arial" w:hAnsi="Arial" w:cs="Arial"/>
        </w:rPr>
        <w:t xml:space="preserve">developing your skills in </w:t>
      </w:r>
      <w:r w:rsidR="00B63638" w:rsidRPr="00B63638">
        <w:rPr>
          <w:rFonts w:ascii="Arial" w:hAnsi="Arial" w:cs="Arial"/>
        </w:rPr>
        <w:t xml:space="preserve">the </w:t>
      </w:r>
      <w:r w:rsidR="00F078DE" w:rsidRPr="00B63638">
        <w:rPr>
          <w:rFonts w:ascii="Arial" w:hAnsi="Arial" w:cs="Arial"/>
        </w:rPr>
        <w:t>reading</w:t>
      </w:r>
      <w:r w:rsidR="00B63638" w:rsidRPr="00B63638">
        <w:rPr>
          <w:rFonts w:ascii="Arial" w:hAnsi="Arial" w:cs="Arial"/>
        </w:rPr>
        <w:t xml:space="preserve"> </w:t>
      </w:r>
      <w:proofErr w:type="gramStart"/>
      <w:r w:rsidR="00B63638" w:rsidRPr="00B63638">
        <w:rPr>
          <w:rFonts w:ascii="Arial" w:hAnsi="Arial" w:cs="Arial"/>
        </w:rPr>
        <w:t xml:space="preserve">of </w:t>
      </w:r>
      <w:r w:rsidR="00F078DE" w:rsidRPr="00B63638">
        <w:rPr>
          <w:rFonts w:ascii="Arial" w:hAnsi="Arial" w:cs="Arial"/>
        </w:rPr>
        <w:t xml:space="preserve"> </w:t>
      </w:r>
      <w:proofErr w:type="spellStart"/>
      <w:r w:rsidR="00F078DE" w:rsidRPr="00B63638">
        <w:rPr>
          <w:rFonts w:ascii="Arial" w:hAnsi="Arial" w:cs="Arial"/>
        </w:rPr>
        <w:t>mise</w:t>
      </w:r>
      <w:proofErr w:type="spellEnd"/>
      <w:proofErr w:type="gramEnd"/>
      <w:r w:rsidR="00F078DE" w:rsidRPr="00B63638">
        <w:rPr>
          <w:rFonts w:ascii="Arial" w:hAnsi="Arial" w:cs="Arial"/>
        </w:rPr>
        <w:t xml:space="preserve">-en-scène and </w:t>
      </w:r>
      <w:r w:rsidR="00B63638" w:rsidRPr="00B63638">
        <w:rPr>
          <w:rFonts w:ascii="Arial" w:hAnsi="Arial" w:cs="Arial"/>
        </w:rPr>
        <w:t xml:space="preserve">the resulting </w:t>
      </w:r>
      <w:r w:rsidR="00F078DE" w:rsidRPr="00B63638">
        <w:rPr>
          <w:rFonts w:ascii="Arial" w:hAnsi="Arial" w:cs="Arial"/>
        </w:rPr>
        <w:t>understanding</w:t>
      </w:r>
      <w:r w:rsidR="009B5E5C">
        <w:rPr>
          <w:rFonts w:ascii="Arial" w:hAnsi="Arial" w:cs="Arial"/>
        </w:rPr>
        <w:t xml:space="preserve"> of </w:t>
      </w:r>
      <w:r w:rsidR="00F078DE" w:rsidRPr="00B63638">
        <w:rPr>
          <w:rFonts w:ascii="Arial" w:hAnsi="Arial" w:cs="Arial"/>
        </w:rPr>
        <w:t xml:space="preserve"> how me</w:t>
      </w:r>
      <w:r w:rsidR="009B5E5C">
        <w:rPr>
          <w:rFonts w:ascii="Arial" w:hAnsi="Arial" w:cs="Arial"/>
        </w:rPr>
        <w:t>aning is produced on the sc</w:t>
      </w:r>
      <w:r w:rsidR="00430AC7">
        <w:rPr>
          <w:rFonts w:ascii="Arial" w:hAnsi="Arial" w:cs="Arial"/>
        </w:rPr>
        <w:t>r</w:t>
      </w:r>
      <w:r w:rsidR="009B5E5C">
        <w:rPr>
          <w:rFonts w:ascii="Arial" w:hAnsi="Arial" w:cs="Arial"/>
        </w:rPr>
        <w:t>een.</w:t>
      </w:r>
      <w:r w:rsidR="00F078DE" w:rsidRPr="00B63638">
        <w:rPr>
          <w:rFonts w:ascii="Arial" w:hAnsi="Arial" w:cs="Arial"/>
        </w:rPr>
        <w:t xml:space="preserve"> It will draw its case studies </w:t>
      </w:r>
      <w:r w:rsidR="00195544">
        <w:rPr>
          <w:rFonts w:ascii="Arial" w:hAnsi="Arial" w:cs="Arial"/>
        </w:rPr>
        <w:t xml:space="preserve">from the whole historical range of Hollywood sound production, </w:t>
      </w:r>
      <w:r w:rsidR="00F078DE" w:rsidRPr="00B63638">
        <w:rPr>
          <w:rFonts w:ascii="Arial" w:hAnsi="Arial" w:cs="Arial"/>
        </w:rPr>
        <w:t xml:space="preserve">from the </w:t>
      </w:r>
      <w:r w:rsidR="00195544">
        <w:rPr>
          <w:rFonts w:ascii="Arial" w:hAnsi="Arial" w:cs="Arial"/>
        </w:rPr>
        <w:t>1930s to the present day</w:t>
      </w:r>
      <w:r w:rsidR="00F078DE" w:rsidRPr="00B63638">
        <w:rPr>
          <w:rFonts w:ascii="Arial" w:hAnsi="Arial" w:cs="Arial"/>
        </w:rPr>
        <w:t xml:space="preserve">. It will </w:t>
      </w:r>
      <w:r w:rsidR="00430AC7">
        <w:rPr>
          <w:rFonts w:ascii="Arial" w:hAnsi="Arial" w:cs="Arial"/>
        </w:rPr>
        <w:t>also look at</w:t>
      </w:r>
      <w:r w:rsidR="00B63638" w:rsidRPr="00B63638">
        <w:rPr>
          <w:rFonts w:ascii="Arial" w:hAnsi="Arial" w:cs="Arial"/>
        </w:rPr>
        <w:t xml:space="preserve"> </w:t>
      </w:r>
      <w:r w:rsidR="00A4642C" w:rsidRPr="00B63638">
        <w:rPr>
          <w:rFonts w:ascii="Arial" w:hAnsi="Arial" w:cs="Arial"/>
        </w:rPr>
        <w:t>Hollywood as a form of national cinema, examining the ways in which it has responded to broader issue</w:t>
      </w:r>
      <w:r>
        <w:rPr>
          <w:rFonts w:ascii="Arial" w:hAnsi="Arial" w:cs="Arial"/>
        </w:rPr>
        <w:t xml:space="preserve">s in American society in </w:t>
      </w:r>
      <w:r w:rsidR="00430AC7">
        <w:rPr>
          <w:rFonts w:ascii="Arial" w:hAnsi="Arial" w:cs="Arial"/>
        </w:rPr>
        <w:t>t</w:t>
      </w:r>
      <w:r w:rsidR="00A4642C" w:rsidRPr="00B63638">
        <w:rPr>
          <w:rFonts w:ascii="Arial" w:hAnsi="Arial" w:cs="Arial"/>
        </w:rPr>
        <w:t>he 20</w:t>
      </w:r>
      <w:r w:rsidR="00A4642C" w:rsidRPr="00B63638">
        <w:rPr>
          <w:rFonts w:ascii="Arial" w:hAnsi="Arial" w:cs="Arial"/>
          <w:vertAlign w:val="superscript"/>
        </w:rPr>
        <w:t>th</w:t>
      </w:r>
      <w:r w:rsidR="00A4642C" w:rsidRPr="00B63638">
        <w:rPr>
          <w:rFonts w:ascii="Arial" w:hAnsi="Arial" w:cs="Arial"/>
        </w:rPr>
        <w:t xml:space="preserve"> and 21</w:t>
      </w:r>
      <w:r w:rsidR="00A4642C" w:rsidRPr="00B63638">
        <w:rPr>
          <w:rFonts w:ascii="Arial" w:hAnsi="Arial" w:cs="Arial"/>
          <w:vertAlign w:val="superscript"/>
        </w:rPr>
        <w:t>st</w:t>
      </w:r>
      <w:r w:rsidR="00A4642C" w:rsidRPr="00B63638">
        <w:rPr>
          <w:rFonts w:ascii="Arial" w:hAnsi="Arial" w:cs="Arial"/>
        </w:rPr>
        <w:t xml:space="preserve"> centuries.</w:t>
      </w:r>
    </w:p>
    <w:p w14:paraId="1E6230C3" w14:textId="03811169" w:rsidR="00AF4829" w:rsidRPr="00B63638" w:rsidRDefault="00AF4829">
      <w:pPr>
        <w:jc w:val="both"/>
        <w:rPr>
          <w:rFonts w:ascii="Arial" w:hAnsi="Arial" w:cs="Arial"/>
        </w:rPr>
      </w:pPr>
    </w:p>
    <w:p w14:paraId="37F56D8D" w14:textId="77777777" w:rsidR="00AF4829" w:rsidRPr="00B63638" w:rsidRDefault="00AF4829">
      <w:pPr>
        <w:jc w:val="both"/>
        <w:rPr>
          <w:rFonts w:ascii="Arial" w:hAnsi="Arial" w:cs="Arial"/>
        </w:rPr>
      </w:pPr>
      <w:r w:rsidRPr="00B63638">
        <w:rPr>
          <w:rFonts w:ascii="Arial" w:hAnsi="Arial" w:cs="Arial"/>
        </w:rPr>
        <w:t xml:space="preserve">This </w:t>
      </w:r>
      <w:r w:rsidR="00A4642C" w:rsidRPr="00B63638">
        <w:rPr>
          <w:rFonts w:ascii="Arial" w:hAnsi="Arial" w:cs="Arial"/>
        </w:rPr>
        <w:t>module is</w:t>
      </w:r>
      <w:r w:rsidR="004B1A4F" w:rsidRPr="00B63638">
        <w:rPr>
          <w:rFonts w:ascii="Arial" w:hAnsi="Arial" w:cs="Arial"/>
        </w:rPr>
        <w:t xml:space="preserve"> a core module for students on the Film Stud</w:t>
      </w:r>
      <w:r w:rsidR="00B63638" w:rsidRPr="00B63638">
        <w:rPr>
          <w:rFonts w:ascii="Arial" w:hAnsi="Arial" w:cs="Arial"/>
        </w:rPr>
        <w:t>ies degrees. As an option it is normall</w:t>
      </w:r>
      <w:r w:rsidR="00A4642C" w:rsidRPr="00B63638">
        <w:rPr>
          <w:rFonts w:ascii="Arial" w:hAnsi="Arial" w:cs="Arial"/>
        </w:rPr>
        <w:t>y</w:t>
      </w:r>
      <w:r w:rsidRPr="00B63638">
        <w:rPr>
          <w:rFonts w:ascii="Arial" w:hAnsi="Arial" w:cs="Arial"/>
        </w:rPr>
        <w:t xml:space="preserve"> only </w:t>
      </w:r>
      <w:r w:rsidR="00A4642C" w:rsidRPr="00B63638">
        <w:rPr>
          <w:rFonts w:ascii="Arial" w:hAnsi="Arial" w:cs="Arial"/>
        </w:rPr>
        <w:t xml:space="preserve">open </w:t>
      </w:r>
      <w:r w:rsidRPr="00B63638">
        <w:rPr>
          <w:rFonts w:ascii="Arial" w:hAnsi="Arial" w:cs="Arial"/>
        </w:rPr>
        <w:t xml:space="preserve">to students who have already successfully completed the </w:t>
      </w:r>
      <w:r w:rsidRPr="00B63638">
        <w:rPr>
          <w:rFonts w:ascii="Arial" w:hAnsi="Arial" w:cs="Arial"/>
          <w:u w:val="single"/>
        </w:rPr>
        <w:t>Introduction to Film Studies</w:t>
      </w:r>
      <w:r w:rsidRPr="00B63638">
        <w:rPr>
          <w:rFonts w:ascii="Arial" w:hAnsi="Arial" w:cs="Arial"/>
        </w:rPr>
        <w:t xml:space="preserve"> module, FI 101.</w:t>
      </w:r>
    </w:p>
    <w:p w14:paraId="5D789A5B" w14:textId="77777777" w:rsidR="00AF4829" w:rsidRPr="00B63638" w:rsidRDefault="00AF4829">
      <w:pPr>
        <w:jc w:val="both"/>
        <w:rPr>
          <w:rFonts w:ascii="Arial" w:hAnsi="Arial" w:cs="Arial"/>
        </w:rPr>
      </w:pPr>
    </w:p>
    <w:p w14:paraId="76C6709E" w14:textId="77777777" w:rsidR="00AF4829" w:rsidRPr="00B63638" w:rsidRDefault="00AF4829">
      <w:pPr>
        <w:jc w:val="both"/>
        <w:rPr>
          <w:rFonts w:ascii="Arial" w:hAnsi="Arial" w:cs="Arial"/>
        </w:rPr>
      </w:pPr>
      <w:proofErr w:type="gramStart"/>
      <w:r w:rsidRPr="00B63638">
        <w:rPr>
          <w:rFonts w:ascii="Arial" w:hAnsi="Arial" w:cs="Arial"/>
          <w:b/>
        </w:rPr>
        <w:lastRenderedPageBreak/>
        <w:t>Assessment</w:t>
      </w:r>
      <w:r w:rsidR="00744AE8" w:rsidRPr="00B63638">
        <w:rPr>
          <w:rFonts w:ascii="Arial" w:hAnsi="Arial" w:cs="Arial"/>
          <w:b/>
        </w:rPr>
        <w:t xml:space="preserve"> :</w:t>
      </w:r>
      <w:proofErr w:type="gramEnd"/>
      <w:r w:rsidR="00744AE8" w:rsidRPr="00B63638">
        <w:rPr>
          <w:rFonts w:ascii="Arial" w:hAnsi="Arial" w:cs="Arial"/>
          <w:b/>
        </w:rPr>
        <w:t xml:space="preserve"> </w:t>
      </w:r>
    </w:p>
    <w:p w14:paraId="35DB5C41" w14:textId="77777777" w:rsidR="00744AE8" w:rsidRPr="00B63638" w:rsidRDefault="00744AE8">
      <w:pPr>
        <w:jc w:val="both"/>
        <w:rPr>
          <w:rFonts w:ascii="Arial" w:hAnsi="Arial" w:cs="Arial"/>
          <w:b/>
        </w:rPr>
      </w:pPr>
    </w:p>
    <w:p w14:paraId="3B6EF105" w14:textId="77777777" w:rsidR="00744AE8" w:rsidRPr="00B63638" w:rsidRDefault="00744AE8">
      <w:pPr>
        <w:jc w:val="both"/>
        <w:rPr>
          <w:rFonts w:ascii="Arial" w:hAnsi="Arial" w:cs="Arial"/>
        </w:rPr>
      </w:pPr>
      <w:r w:rsidRPr="00B63638">
        <w:rPr>
          <w:rFonts w:ascii="Arial" w:hAnsi="Arial" w:cs="Arial"/>
        </w:rPr>
        <w:t xml:space="preserve">The module is examined by two 3,000 word essays, one covering the </w:t>
      </w:r>
      <w:proofErr w:type="gramStart"/>
      <w:r w:rsidRPr="00B63638">
        <w:rPr>
          <w:rFonts w:ascii="Arial" w:hAnsi="Arial" w:cs="Arial"/>
        </w:rPr>
        <w:t>Autumn  Term</w:t>
      </w:r>
      <w:proofErr w:type="gramEnd"/>
      <w:r w:rsidRPr="00B63638">
        <w:rPr>
          <w:rFonts w:ascii="Arial" w:hAnsi="Arial" w:cs="Arial"/>
        </w:rPr>
        <w:t xml:space="preserve"> work and one the Spring Ter</w:t>
      </w:r>
      <w:r w:rsidR="00195544">
        <w:rPr>
          <w:rFonts w:ascii="Arial" w:hAnsi="Arial" w:cs="Arial"/>
        </w:rPr>
        <w:t>m work . The essays count for 25</w:t>
      </w:r>
      <w:r w:rsidRPr="00B63638">
        <w:rPr>
          <w:rFonts w:ascii="Arial" w:hAnsi="Arial" w:cs="Arial"/>
        </w:rPr>
        <w:t>% each of the final mark.</w:t>
      </w:r>
    </w:p>
    <w:p w14:paraId="2A212AA1" w14:textId="77777777" w:rsidR="00744AE8" w:rsidRPr="00B63638" w:rsidRDefault="00744AE8">
      <w:pPr>
        <w:jc w:val="both"/>
        <w:rPr>
          <w:rFonts w:ascii="Arial" w:hAnsi="Arial" w:cs="Arial"/>
        </w:rPr>
      </w:pPr>
    </w:p>
    <w:p w14:paraId="556D25D9" w14:textId="092311A9" w:rsidR="00744AE8" w:rsidRPr="00B63638" w:rsidRDefault="00744AE8">
      <w:pPr>
        <w:jc w:val="both"/>
        <w:rPr>
          <w:rFonts w:ascii="Arial" w:hAnsi="Arial" w:cs="Arial"/>
        </w:rPr>
      </w:pPr>
      <w:r w:rsidRPr="00B63638">
        <w:rPr>
          <w:rFonts w:ascii="Arial" w:hAnsi="Arial" w:cs="Arial"/>
        </w:rPr>
        <w:t>The examination is a seen examination (</w:t>
      </w:r>
      <w:proofErr w:type="spellStart"/>
      <w:r w:rsidRPr="00B63638">
        <w:rPr>
          <w:rFonts w:ascii="Arial" w:hAnsi="Arial" w:cs="Arial"/>
        </w:rPr>
        <w:t>ie</w:t>
      </w:r>
      <w:proofErr w:type="spellEnd"/>
      <w:r w:rsidRPr="00B63638">
        <w:rPr>
          <w:rFonts w:ascii="Arial" w:hAnsi="Arial" w:cs="Arial"/>
        </w:rPr>
        <w:t xml:space="preserve"> taken under usual exam conditions, but </w:t>
      </w:r>
      <w:r w:rsidR="00B63638" w:rsidRPr="00B63638">
        <w:rPr>
          <w:rFonts w:ascii="Arial" w:hAnsi="Arial" w:cs="Arial"/>
        </w:rPr>
        <w:t xml:space="preserve">emailed to you </w:t>
      </w:r>
      <w:r w:rsidR="004030C0">
        <w:rPr>
          <w:rFonts w:ascii="Arial" w:hAnsi="Arial" w:cs="Arial"/>
        </w:rPr>
        <w:t>around 15 days earlier). It</w:t>
      </w:r>
      <w:r w:rsidR="00B63638" w:rsidRPr="00B63638">
        <w:rPr>
          <w:rFonts w:ascii="Arial" w:hAnsi="Arial" w:cs="Arial"/>
        </w:rPr>
        <w:t xml:space="preserve"> is a two </w:t>
      </w:r>
      <w:proofErr w:type="gramStart"/>
      <w:r w:rsidR="00B63638" w:rsidRPr="00B63638">
        <w:rPr>
          <w:rFonts w:ascii="Arial" w:hAnsi="Arial" w:cs="Arial"/>
        </w:rPr>
        <w:t>hour  paper</w:t>
      </w:r>
      <w:proofErr w:type="gramEnd"/>
      <w:r w:rsidR="00B63638" w:rsidRPr="00B63638">
        <w:rPr>
          <w:rFonts w:ascii="Arial" w:hAnsi="Arial" w:cs="Arial"/>
        </w:rPr>
        <w:t xml:space="preserve">, </w:t>
      </w:r>
      <w:r w:rsidR="00D40E1B">
        <w:rPr>
          <w:rFonts w:ascii="Arial" w:hAnsi="Arial" w:cs="Arial"/>
        </w:rPr>
        <w:t>in which you will choose one question to prepare and answer.. This can draw on the films screened in either term, or on a combination of the two</w:t>
      </w:r>
      <w:r w:rsidR="00195544">
        <w:rPr>
          <w:rFonts w:ascii="Arial" w:hAnsi="Arial" w:cs="Arial"/>
        </w:rPr>
        <w:t>, and counts for 5</w:t>
      </w:r>
      <w:r w:rsidR="00B63638" w:rsidRPr="00B63638">
        <w:rPr>
          <w:rFonts w:ascii="Arial" w:hAnsi="Arial" w:cs="Arial"/>
        </w:rPr>
        <w:t xml:space="preserve">0% of the final mark. </w:t>
      </w:r>
    </w:p>
    <w:p w14:paraId="5751DAFC" w14:textId="77777777" w:rsidR="00744AE8" w:rsidRPr="00B63638" w:rsidRDefault="00744AE8">
      <w:pPr>
        <w:jc w:val="both"/>
        <w:rPr>
          <w:rFonts w:ascii="Arial" w:hAnsi="Arial" w:cs="Arial"/>
        </w:rPr>
      </w:pPr>
      <w:r w:rsidRPr="00B63638">
        <w:rPr>
          <w:rFonts w:ascii="Arial" w:hAnsi="Arial" w:cs="Arial"/>
          <w:b/>
        </w:rPr>
        <w:t xml:space="preserve">   </w:t>
      </w:r>
    </w:p>
    <w:p w14:paraId="7A4AD7A0" w14:textId="77777777" w:rsidR="00AF4829" w:rsidRPr="00B63638" w:rsidRDefault="00B63638">
      <w:pPr>
        <w:jc w:val="both"/>
        <w:rPr>
          <w:rFonts w:ascii="Arial" w:hAnsi="Arial" w:cs="Arial"/>
          <w:b/>
        </w:rPr>
      </w:pPr>
      <w:r w:rsidRPr="00B63638">
        <w:rPr>
          <w:rFonts w:ascii="Arial" w:hAnsi="Arial" w:cs="Arial"/>
          <w:b/>
        </w:rPr>
        <w:t xml:space="preserve">Screenings: </w:t>
      </w:r>
    </w:p>
    <w:p w14:paraId="243F0C6A" w14:textId="77777777" w:rsidR="00AF4829" w:rsidRPr="00B63638" w:rsidRDefault="00AF4829" w:rsidP="00B63638">
      <w:pPr>
        <w:jc w:val="both"/>
        <w:rPr>
          <w:rFonts w:ascii="Arial" w:hAnsi="Arial" w:cs="Arial"/>
        </w:rPr>
      </w:pPr>
      <w:r w:rsidRPr="00B63638">
        <w:rPr>
          <w:rFonts w:ascii="Arial" w:hAnsi="Arial" w:cs="Arial"/>
        </w:rPr>
        <w:tab/>
      </w:r>
      <w:r w:rsidRPr="00B63638">
        <w:rPr>
          <w:rFonts w:ascii="Arial" w:hAnsi="Arial" w:cs="Arial"/>
        </w:rPr>
        <w:tab/>
      </w:r>
      <w:r w:rsidR="00B63638" w:rsidRPr="00B63638">
        <w:rPr>
          <w:rFonts w:ascii="Arial" w:hAnsi="Arial" w:cs="Arial"/>
        </w:rPr>
        <w:t xml:space="preserve"> </w:t>
      </w:r>
    </w:p>
    <w:p w14:paraId="21CBF894" w14:textId="0F8F4EB8" w:rsidR="00195544" w:rsidRDefault="00AF4829">
      <w:pPr>
        <w:jc w:val="both"/>
        <w:rPr>
          <w:rFonts w:ascii="Arial" w:hAnsi="Arial" w:cs="Arial"/>
        </w:rPr>
      </w:pPr>
      <w:r w:rsidRPr="00B63638">
        <w:rPr>
          <w:rFonts w:ascii="Arial" w:hAnsi="Arial" w:cs="Arial"/>
        </w:rPr>
        <w:t xml:space="preserve">The module </w:t>
      </w:r>
      <w:r w:rsidR="00297446" w:rsidRPr="00B63638">
        <w:rPr>
          <w:rFonts w:ascii="Arial" w:hAnsi="Arial" w:cs="Arial"/>
        </w:rPr>
        <w:t>consists of</w:t>
      </w:r>
      <w:r w:rsidR="00195544">
        <w:rPr>
          <w:rFonts w:ascii="Arial" w:hAnsi="Arial" w:cs="Arial"/>
        </w:rPr>
        <w:t xml:space="preserve"> a screening of a film or films (up to 3 hours in total</w:t>
      </w:r>
      <w:proofErr w:type="gramStart"/>
      <w:r w:rsidR="00195544">
        <w:rPr>
          <w:rFonts w:ascii="Arial" w:hAnsi="Arial" w:cs="Arial"/>
        </w:rPr>
        <w:t xml:space="preserve">) </w:t>
      </w:r>
      <w:r w:rsidRPr="00B63638">
        <w:rPr>
          <w:rFonts w:ascii="Arial" w:hAnsi="Arial" w:cs="Arial"/>
        </w:rPr>
        <w:t xml:space="preserve"> every</w:t>
      </w:r>
      <w:proofErr w:type="gramEnd"/>
      <w:r w:rsidRPr="00B63638">
        <w:rPr>
          <w:rFonts w:ascii="Arial" w:hAnsi="Arial" w:cs="Arial"/>
        </w:rPr>
        <w:t xml:space="preserve"> week, plus one lecture</w:t>
      </w:r>
      <w:r w:rsidR="00297446" w:rsidRPr="00B63638">
        <w:rPr>
          <w:rFonts w:ascii="Arial" w:hAnsi="Arial" w:cs="Arial"/>
        </w:rPr>
        <w:t xml:space="preserve"> and one seminar</w:t>
      </w:r>
      <w:r w:rsidR="00D40E1B">
        <w:rPr>
          <w:rFonts w:ascii="Arial" w:hAnsi="Arial" w:cs="Arial"/>
        </w:rPr>
        <w:t xml:space="preserve">. </w:t>
      </w:r>
      <w:r w:rsidR="00195544">
        <w:rPr>
          <w:rFonts w:ascii="Arial" w:hAnsi="Arial" w:cs="Arial"/>
        </w:rPr>
        <w:t xml:space="preserve"> In order to take this module, you </w:t>
      </w:r>
      <w:r w:rsidR="00195544" w:rsidRPr="00430AC7">
        <w:rPr>
          <w:rFonts w:ascii="Arial" w:hAnsi="Arial" w:cs="Arial"/>
          <w:u w:val="single"/>
        </w:rPr>
        <w:t>must</w:t>
      </w:r>
      <w:r w:rsidR="00195544">
        <w:rPr>
          <w:rFonts w:ascii="Arial" w:hAnsi="Arial" w:cs="Arial"/>
        </w:rPr>
        <w:t xml:space="preserve"> be available for </w:t>
      </w:r>
      <w:r w:rsidR="00A46966">
        <w:rPr>
          <w:rFonts w:ascii="Arial" w:hAnsi="Arial" w:cs="Arial"/>
        </w:rPr>
        <w:t xml:space="preserve">both </w:t>
      </w:r>
      <w:r w:rsidR="00D40E1B">
        <w:rPr>
          <w:rFonts w:ascii="Arial" w:hAnsi="Arial" w:cs="Arial"/>
        </w:rPr>
        <w:t>the Wednesday morning screening</w:t>
      </w:r>
      <w:r w:rsidR="00803231">
        <w:rPr>
          <w:rFonts w:ascii="Arial" w:hAnsi="Arial" w:cs="Arial"/>
        </w:rPr>
        <w:t xml:space="preserve"> </w:t>
      </w:r>
      <w:proofErr w:type="gramStart"/>
      <w:r w:rsidR="00195544">
        <w:rPr>
          <w:rFonts w:ascii="Arial" w:hAnsi="Arial" w:cs="Arial"/>
        </w:rPr>
        <w:t>slot</w:t>
      </w:r>
      <w:r w:rsidR="00D40E1B">
        <w:rPr>
          <w:rFonts w:ascii="Arial" w:hAnsi="Arial" w:cs="Arial"/>
        </w:rPr>
        <w:t>,</w:t>
      </w:r>
      <w:proofErr w:type="gramEnd"/>
      <w:r w:rsidR="00D40E1B">
        <w:rPr>
          <w:rFonts w:ascii="Arial" w:hAnsi="Arial" w:cs="Arial"/>
        </w:rPr>
        <w:t xml:space="preserve"> </w:t>
      </w:r>
      <w:r w:rsidR="00A46966">
        <w:rPr>
          <w:rFonts w:ascii="Arial" w:hAnsi="Arial" w:cs="Arial"/>
        </w:rPr>
        <w:t>and</w:t>
      </w:r>
      <w:r w:rsidR="00D40E1B">
        <w:rPr>
          <w:rFonts w:ascii="Arial" w:hAnsi="Arial" w:cs="Arial"/>
        </w:rPr>
        <w:t xml:space="preserve"> the lecture slot on Thursday morning</w:t>
      </w:r>
      <w:r w:rsidR="00A46966">
        <w:rPr>
          <w:rFonts w:ascii="Arial" w:hAnsi="Arial" w:cs="Arial"/>
        </w:rPr>
        <w:t>. You will also need to</w:t>
      </w:r>
      <w:r w:rsidR="00D40E1B">
        <w:rPr>
          <w:rFonts w:ascii="Arial" w:hAnsi="Arial" w:cs="Arial"/>
        </w:rPr>
        <w:t xml:space="preserve"> </w:t>
      </w:r>
      <w:r w:rsidR="00BB586F">
        <w:rPr>
          <w:rFonts w:ascii="Arial" w:hAnsi="Arial" w:cs="Arial"/>
        </w:rPr>
        <w:t xml:space="preserve">be able to attend </w:t>
      </w:r>
      <w:r w:rsidR="00D40E1B">
        <w:rPr>
          <w:rFonts w:ascii="Arial" w:hAnsi="Arial" w:cs="Arial"/>
        </w:rPr>
        <w:t xml:space="preserve">ONE of the </w:t>
      </w:r>
      <w:r w:rsidR="00BB586F">
        <w:rPr>
          <w:rFonts w:ascii="Arial" w:hAnsi="Arial" w:cs="Arial"/>
        </w:rPr>
        <w:t xml:space="preserve">seminars at the hours listed </w:t>
      </w:r>
      <w:r w:rsidR="00D40E1B">
        <w:rPr>
          <w:rFonts w:ascii="Arial" w:hAnsi="Arial" w:cs="Arial"/>
        </w:rPr>
        <w:t xml:space="preserve">below.  If </w:t>
      </w:r>
      <w:proofErr w:type="gramStart"/>
      <w:r w:rsidR="00D40E1B">
        <w:rPr>
          <w:rFonts w:ascii="Arial" w:hAnsi="Arial" w:cs="Arial"/>
        </w:rPr>
        <w:t>your</w:t>
      </w:r>
      <w:proofErr w:type="gramEnd"/>
      <w:r w:rsidR="00D40E1B">
        <w:rPr>
          <w:rFonts w:ascii="Arial" w:hAnsi="Arial" w:cs="Arial"/>
        </w:rPr>
        <w:t xml:space="preserve"> other modules clash with the lecture, you may not register for Hollywood cinema on the basis of recording the lectures, or borrowing lecture notes from other students. </w:t>
      </w:r>
    </w:p>
    <w:p w14:paraId="290C16D7" w14:textId="77777777" w:rsidR="00803231" w:rsidRDefault="00803231">
      <w:pPr>
        <w:jc w:val="both"/>
        <w:rPr>
          <w:rFonts w:ascii="Arial" w:hAnsi="Arial" w:cs="Arial"/>
        </w:rPr>
      </w:pPr>
    </w:p>
    <w:p w14:paraId="4FD4FE1C" w14:textId="46029500" w:rsidR="00AF4829" w:rsidRPr="00B63638" w:rsidRDefault="00297446">
      <w:pPr>
        <w:jc w:val="both"/>
        <w:rPr>
          <w:rFonts w:ascii="Arial" w:hAnsi="Arial" w:cs="Arial"/>
        </w:rPr>
      </w:pPr>
      <w:r w:rsidRPr="00B63638">
        <w:rPr>
          <w:rFonts w:ascii="Arial" w:hAnsi="Arial" w:cs="Arial"/>
        </w:rPr>
        <w:t>Reading of selected</w:t>
      </w:r>
      <w:r w:rsidR="00AF4829" w:rsidRPr="00B63638">
        <w:rPr>
          <w:rFonts w:ascii="Arial" w:hAnsi="Arial" w:cs="Arial"/>
        </w:rPr>
        <w:t xml:space="preserve"> critical and </w:t>
      </w:r>
      <w:r w:rsidRPr="00B63638">
        <w:rPr>
          <w:rFonts w:ascii="Arial" w:hAnsi="Arial" w:cs="Arial"/>
        </w:rPr>
        <w:t>theoretical texts will be expected each week</w:t>
      </w:r>
      <w:r w:rsidR="00AF4829" w:rsidRPr="00B63638">
        <w:rPr>
          <w:rFonts w:ascii="Arial" w:hAnsi="Arial" w:cs="Arial"/>
        </w:rPr>
        <w:t xml:space="preserve">.  The module will be taught in the </w:t>
      </w:r>
      <w:proofErr w:type="gramStart"/>
      <w:r w:rsidR="00AF4829" w:rsidRPr="00B63638">
        <w:rPr>
          <w:rFonts w:ascii="Arial" w:hAnsi="Arial" w:cs="Arial"/>
        </w:rPr>
        <w:t>Autumn</w:t>
      </w:r>
      <w:proofErr w:type="gramEnd"/>
      <w:r w:rsidR="00AF4829" w:rsidRPr="00B63638">
        <w:rPr>
          <w:rFonts w:ascii="Arial" w:hAnsi="Arial" w:cs="Arial"/>
        </w:rPr>
        <w:t xml:space="preserve"> and Spring terms, with revision </w:t>
      </w:r>
      <w:r w:rsidR="00D40E1B">
        <w:rPr>
          <w:rFonts w:ascii="Arial" w:hAnsi="Arial" w:cs="Arial"/>
        </w:rPr>
        <w:t xml:space="preserve"> </w:t>
      </w:r>
      <w:r w:rsidR="00195544">
        <w:rPr>
          <w:rFonts w:ascii="Arial" w:hAnsi="Arial" w:cs="Arial"/>
        </w:rPr>
        <w:t xml:space="preserve"> meetings</w:t>
      </w:r>
      <w:r w:rsidR="00B63638" w:rsidRPr="00B63638">
        <w:rPr>
          <w:rFonts w:ascii="Arial" w:hAnsi="Arial" w:cs="Arial"/>
        </w:rPr>
        <w:t xml:space="preserve"> in the Summer Term</w:t>
      </w:r>
      <w:r w:rsidR="00AF4829" w:rsidRPr="00B63638">
        <w:rPr>
          <w:rFonts w:ascii="Arial" w:hAnsi="Arial" w:cs="Arial"/>
        </w:rPr>
        <w:t xml:space="preserve">.  </w:t>
      </w:r>
      <w:proofErr w:type="gramStart"/>
      <w:r w:rsidR="00AF4829" w:rsidRPr="00B63638">
        <w:rPr>
          <w:rFonts w:ascii="Arial" w:hAnsi="Arial" w:cs="Arial"/>
        </w:rPr>
        <w:t>Th</w:t>
      </w:r>
      <w:r w:rsidR="00BB586F">
        <w:rPr>
          <w:rFonts w:ascii="Arial" w:hAnsi="Arial" w:cs="Arial"/>
        </w:rPr>
        <w:t xml:space="preserve">e </w:t>
      </w:r>
      <w:r w:rsidRPr="00B63638">
        <w:rPr>
          <w:rFonts w:ascii="Arial" w:hAnsi="Arial" w:cs="Arial"/>
        </w:rPr>
        <w:t xml:space="preserve"> timetable</w:t>
      </w:r>
      <w:proofErr w:type="gramEnd"/>
      <w:r w:rsidRPr="00B63638">
        <w:rPr>
          <w:rFonts w:ascii="Arial" w:hAnsi="Arial" w:cs="Arial"/>
        </w:rPr>
        <w:t xml:space="preserve"> is </w:t>
      </w:r>
      <w:r w:rsidR="00AF4829" w:rsidRPr="00B63638">
        <w:rPr>
          <w:rFonts w:ascii="Arial" w:hAnsi="Arial" w:cs="Arial"/>
        </w:rPr>
        <w:t xml:space="preserve"> </w:t>
      </w:r>
      <w:r w:rsidR="00221756">
        <w:rPr>
          <w:rFonts w:ascii="Arial" w:hAnsi="Arial" w:cs="Arial"/>
        </w:rPr>
        <w:t xml:space="preserve">as </w:t>
      </w:r>
      <w:r w:rsidR="00AF4829" w:rsidRPr="00B63638">
        <w:rPr>
          <w:rFonts w:ascii="Arial" w:hAnsi="Arial" w:cs="Arial"/>
        </w:rPr>
        <w:t>below.</w:t>
      </w:r>
    </w:p>
    <w:p w14:paraId="3925675E" w14:textId="77777777" w:rsidR="00AF4829" w:rsidRPr="00B63638" w:rsidRDefault="00AF4829">
      <w:pPr>
        <w:jc w:val="both"/>
        <w:rPr>
          <w:rFonts w:ascii="Arial" w:hAnsi="Arial" w:cs="Arial"/>
        </w:rPr>
      </w:pPr>
    </w:p>
    <w:p w14:paraId="6AFB49E7" w14:textId="77777777" w:rsidR="00AF4829" w:rsidRPr="00B63638" w:rsidRDefault="00AF4829">
      <w:pPr>
        <w:jc w:val="both"/>
        <w:rPr>
          <w:rFonts w:ascii="Arial" w:hAnsi="Arial" w:cs="Arial"/>
        </w:rPr>
      </w:pPr>
      <w:r w:rsidRPr="00B63638">
        <w:rPr>
          <w:rFonts w:ascii="Arial" w:hAnsi="Arial" w:cs="Arial"/>
        </w:rPr>
        <w:t xml:space="preserve">If you wish to take this module you </w:t>
      </w:r>
      <w:r w:rsidRPr="00B63638">
        <w:rPr>
          <w:rFonts w:ascii="Arial" w:hAnsi="Arial" w:cs="Arial"/>
          <w:b/>
        </w:rPr>
        <w:t>must</w:t>
      </w:r>
      <w:r w:rsidRPr="00B63638">
        <w:rPr>
          <w:rFonts w:ascii="Arial" w:hAnsi="Arial" w:cs="Arial"/>
        </w:rPr>
        <w:t xml:space="preserve"> register your application (after consultation with your department) with </w:t>
      </w:r>
      <w:r w:rsidR="00453D31" w:rsidRPr="00B63638">
        <w:rPr>
          <w:rFonts w:ascii="Arial" w:hAnsi="Arial" w:cs="Arial"/>
        </w:rPr>
        <w:t xml:space="preserve">Tracey McVey in The Department of Film and Television Studies, Room A0.13 Millburn House, or via email: </w:t>
      </w:r>
      <w:hyperlink r:id="rId6" w:history="1">
        <w:r w:rsidR="00453D31" w:rsidRPr="00B63638">
          <w:rPr>
            <w:rStyle w:val="Hyperlink"/>
            <w:rFonts w:ascii="Arial" w:hAnsi="Arial" w:cs="Arial"/>
          </w:rPr>
          <w:t>T.A.McVey@warwick.ac.uk</w:t>
        </w:r>
      </w:hyperlink>
      <w:r w:rsidR="00453D31" w:rsidRPr="00B63638">
        <w:rPr>
          <w:rFonts w:ascii="Arial" w:hAnsi="Arial" w:cs="Arial"/>
        </w:rPr>
        <w:t xml:space="preserve"> </w:t>
      </w:r>
    </w:p>
    <w:p w14:paraId="454F0B11" w14:textId="77777777" w:rsidR="00AF4829" w:rsidRPr="00B63638" w:rsidRDefault="00AF4829">
      <w:pPr>
        <w:jc w:val="both"/>
        <w:rPr>
          <w:rFonts w:ascii="Arial" w:hAnsi="Arial" w:cs="Arial"/>
        </w:rPr>
      </w:pPr>
    </w:p>
    <w:p w14:paraId="0468779A" w14:textId="77777777" w:rsidR="00AF4829" w:rsidRPr="00B63638" w:rsidRDefault="00AF4829">
      <w:pPr>
        <w:jc w:val="both"/>
        <w:rPr>
          <w:rFonts w:ascii="Arial" w:hAnsi="Arial" w:cs="Arial"/>
          <w:b/>
        </w:rPr>
      </w:pPr>
      <w:r w:rsidRPr="00B63638">
        <w:rPr>
          <w:rFonts w:ascii="Arial" w:hAnsi="Arial" w:cs="Arial"/>
          <w:b/>
        </w:rPr>
        <w:t>Timetable</w:t>
      </w:r>
      <w:r w:rsidR="00B63638" w:rsidRPr="00B63638">
        <w:rPr>
          <w:rFonts w:ascii="Arial" w:hAnsi="Arial" w:cs="Arial"/>
          <w:b/>
        </w:rPr>
        <w:t xml:space="preserve">: </w:t>
      </w:r>
    </w:p>
    <w:p w14:paraId="36C0FC0E" w14:textId="77777777" w:rsidR="00AF4829" w:rsidRPr="00B63638" w:rsidRDefault="00AF4829">
      <w:pPr>
        <w:jc w:val="both"/>
        <w:rPr>
          <w:rFonts w:ascii="Arial" w:hAnsi="Arial" w:cs="Arial"/>
          <w:b/>
        </w:rPr>
      </w:pPr>
    </w:p>
    <w:p w14:paraId="249265E7" w14:textId="6C1AFC7C" w:rsidR="00AF4829" w:rsidRPr="00B63638" w:rsidRDefault="001955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Wednesdays</w:t>
      </w:r>
      <w:r w:rsidR="00BB5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9</w:t>
      </w:r>
      <w:r w:rsidR="00453D31" w:rsidRPr="00B63638">
        <w:rPr>
          <w:rFonts w:ascii="Arial" w:hAnsi="Arial" w:cs="Arial"/>
        </w:rPr>
        <w:t>.</w:t>
      </w:r>
      <w:r w:rsidR="006A5ABD" w:rsidRPr="00B63638">
        <w:rPr>
          <w:rFonts w:ascii="Arial" w:hAnsi="Arial" w:cs="Arial"/>
        </w:rPr>
        <w:t>0</w:t>
      </w:r>
      <w:r w:rsidR="00453D31" w:rsidRPr="00B63638">
        <w:rPr>
          <w:rFonts w:ascii="Arial" w:hAnsi="Arial" w:cs="Arial"/>
        </w:rPr>
        <w:t xml:space="preserve">0 </w:t>
      </w:r>
      <w:r w:rsidR="00A4642C" w:rsidRPr="00B63638">
        <w:rPr>
          <w:rFonts w:ascii="Arial" w:hAnsi="Arial" w:cs="Arial"/>
        </w:rPr>
        <w:t>–</w:t>
      </w:r>
      <w:r w:rsidR="00AF4829" w:rsidRPr="00B63638">
        <w:rPr>
          <w:rFonts w:ascii="Arial" w:hAnsi="Arial" w:cs="Arial"/>
        </w:rPr>
        <w:t xml:space="preserve"> </w:t>
      </w:r>
      <w:r w:rsidR="00453D31" w:rsidRPr="00B63638">
        <w:rPr>
          <w:rFonts w:ascii="Arial" w:hAnsi="Arial" w:cs="Arial"/>
        </w:rPr>
        <w:t>12.</w:t>
      </w:r>
      <w:r w:rsidR="006A5ABD" w:rsidRPr="00B63638">
        <w:rPr>
          <w:rFonts w:ascii="Arial" w:hAnsi="Arial" w:cs="Arial"/>
        </w:rPr>
        <w:t>0</w:t>
      </w:r>
      <w:r w:rsidR="00453D31" w:rsidRPr="00B63638">
        <w:rPr>
          <w:rFonts w:ascii="Arial" w:hAnsi="Arial" w:cs="Arial"/>
        </w:rPr>
        <w:t>0</w:t>
      </w:r>
      <w:r w:rsidR="00453D31" w:rsidRPr="00B63638">
        <w:rPr>
          <w:rFonts w:ascii="Arial" w:hAnsi="Arial" w:cs="Arial"/>
        </w:rPr>
        <w:tab/>
      </w:r>
      <w:r w:rsidR="006A5ABD" w:rsidRPr="00B63638">
        <w:rPr>
          <w:rFonts w:ascii="Arial" w:hAnsi="Arial" w:cs="Arial"/>
        </w:rPr>
        <w:t xml:space="preserve">Film </w:t>
      </w:r>
      <w:r>
        <w:rPr>
          <w:rFonts w:ascii="Arial" w:hAnsi="Arial" w:cs="Arial"/>
        </w:rPr>
        <w:t xml:space="preserve">Screening </w:t>
      </w:r>
      <w:r w:rsidR="00A4642C" w:rsidRPr="00B63638">
        <w:rPr>
          <w:rFonts w:ascii="Arial" w:hAnsi="Arial" w:cs="Arial"/>
        </w:rPr>
        <w:tab/>
      </w:r>
      <w:r w:rsidR="00453D31" w:rsidRPr="00B63638">
        <w:rPr>
          <w:rFonts w:ascii="Arial" w:hAnsi="Arial" w:cs="Arial"/>
        </w:rPr>
        <w:t>A0.28</w:t>
      </w:r>
      <w:r w:rsidR="00AF4829" w:rsidRPr="00B63638">
        <w:rPr>
          <w:rFonts w:ascii="Arial" w:hAnsi="Arial" w:cs="Arial"/>
        </w:rPr>
        <w:tab/>
      </w:r>
      <w:r w:rsidR="00AF4829" w:rsidRPr="00B63638">
        <w:rPr>
          <w:rFonts w:ascii="Arial" w:hAnsi="Arial" w:cs="Arial"/>
        </w:rPr>
        <w:tab/>
      </w:r>
    </w:p>
    <w:p w14:paraId="1F5C06F7" w14:textId="77777777" w:rsidR="00AF4829" w:rsidRPr="00B63638" w:rsidRDefault="00AF4829">
      <w:pPr>
        <w:jc w:val="both"/>
        <w:rPr>
          <w:rFonts w:ascii="Arial" w:hAnsi="Arial" w:cs="Arial"/>
        </w:rPr>
      </w:pPr>
      <w:r w:rsidRPr="00B63638">
        <w:rPr>
          <w:rFonts w:ascii="Arial" w:hAnsi="Arial" w:cs="Arial"/>
        </w:rPr>
        <w:tab/>
      </w:r>
      <w:r w:rsidRPr="00B63638">
        <w:rPr>
          <w:rFonts w:ascii="Arial" w:hAnsi="Arial" w:cs="Arial"/>
        </w:rPr>
        <w:tab/>
      </w:r>
      <w:r w:rsidRPr="00B63638">
        <w:rPr>
          <w:rFonts w:ascii="Arial" w:hAnsi="Arial" w:cs="Arial"/>
        </w:rPr>
        <w:tab/>
      </w:r>
    </w:p>
    <w:p w14:paraId="2884067A" w14:textId="226FFE43" w:rsidR="00A4642C" w:rsidRPr="00B63638" w:rsidRDefault="00AF4829">
      <w:pPr>
        <w:jc w:val="both"/>
        <w:rPr>
          <w:rFonts w:ascii="Arial" w:hAnsi="Arial" w:cs="Arial"/>
        </w:rPr>
      </w:pPr>
      <w:r w:rsidRPr="00B63638">
        <w:rPr>
          <w:rFonts w:ascii="Arial" w:hAnsi="Arial" w:cs="Arial"/>
        </w:rPr>
        <w:tab/>
      </w:r>
      <w:r w:rsidR="00D40E1B">
        <w:rPr>
          <w:rFonts w:ascii="Arial" w:hAnsi="Arial" w:cs="Arial"/>
        </w:rPr>
        <w:t>Thursdays</w:t>
      </w:r>
      <w:r w:rsidR="00D40E1B">
        <w:rPr>
          <w:rFonts w:ascii="Arial" w:hAnsi="Arial" w:cs="Arial"/>
        </w:rPr>
        <w:tab/>
        <w:t>10</w:t>
      </w:r>
      <w:r w:rsidR="00453D31" w:rsidRPr="00B63638">
        <w:rPr>
          <w:rFonts w:ascii="Arial" w:hAnsi="Arial" w:cs="Arial"/>
        </w:rPr>
        <w:t>.</w:t>
      </w:r>
      <w:r w:rsidR="006A5ABD" w:rsidRPr="00B63638">
        <w:rPr>
          <w:rFonts w:ascii="Arial" w:hAnsi="Arial" w:cs="Arial"/>
        </w:rPr>
        <w:t>0</w:t>
      </w:r>
      <w:r w:rsidR="00453D31" w:rsidRPr="00B63638">
        <w:rPr>
          <w:rFonts w:ascii="Arial" w:hAnsi="Arial" w:cs="Arial"/>
        </w:rPr>
        <w:t xml:space="preserve">0 – </w:t>
      </w:r>
      <w:r w:rsidR="00D40E1B">
        <w:rPr>
          <w:rFonts w:ascii="Arial" w:hAnsi="Arial" w:cs="Arial"/>
        </w:rPr>
        <w:t>1</w:t>
      </w:r>
      <w:r w:rsidR="006A5ABD" w:rsidRPr="00B63638">
        <w:rPr>
          <w:rFonts w:ascii="Arial" w:hAnsi="Arial" w:cs="Arial"/>
        </w:rPr>
        <w:t>1</w:t>
      </w:r>
      <w:r w:rsidR="00453D31" w:rsidRPr="00B63638">
        <w:rPr>
          <w:rFonts w:ascii="Arial" w:hAnsi="Arial" w:cs="Arial"/>
        </w:rPr>
        <w:t>.</w:t>
      </w:r>
      <w:r w:rsidR="006A5ABD" w:rsidRPr="00B63638">
        <w:rPr>
          <w:rFonts w:ascii="Arial" w:hAnsi="Arial" w:cs="Arial"/>
        </w:rPr>
        <w:t>0</w:t>
      </w:r>
      <w:r w:rsidR="00BB586F">
        <w:rPr>
          <w:rFonts w:ascii="Arial" w:hAnsi="Arial" w:cs="Arial"/>
        </w:rPr>
        <w:t>0</w:t>
      </w:r>
      <w:r w:rsidR="00BB586F">
        <w:rPr>
          <w:rFonts w:ascii="Arial" w:hAnsi="Arial" w:cs="Arial"/>
        </w:rPr>
        <w:tab/>
      </w:r>
      <w:r w:rsidR="006A5ABD" w:rsidRPr="00B63638">
        <w:rPr>
          <w:rFonts w:ascii="Arial" w:hAnsi="Arial" w:cs="Arial"/>
        </w:rPr>
        <w:t>Lecture</w:t>
      </w:r>
      <w:r w:rsidR="00A4642C" w:rsidRPr="00B63638">
        <w:rPr>
          <w:rFonts w:ascii="Arial" w:hAnsi="Arial" w:cs="Arial"/>
        </w:rPr>
        <w:tab/>
      </w:r>
      <w:r w:rsidR="00BB586F">
        <w:rPr>
          <w:rFonts w:ascii="Arial" w:hAnsi="Arial" w:cs="Arial"/>
        </w:rPr>
        <w:tab/>
      </w:r>
      <w:r w:rsidR="00A4642C" w:rsidRPr="00B63638">
        <w:rPr>
          <w:rFonts w:ascii="Arial" w:hAnsi="Arial" w:cs="Arial"/>
        </w:rPr>
        <w:t>A0.28</w:t>
      </w:r>
    </w:p>
    <w:p w14:paraId="6BF93A81" w14:textId="77777777" w:rsidR="00453D31" w:rsidRPr="00B63638" w:rsidRDefault="00453D31">
      <w:pPr>
        <w:jc w:val="both"/>
        <w:rPr>
          <w:rFonts w:ascii="Arial" w:hAnsi="Arial" w:cs="Arial"/>
        </w:rPr>
      </w:pPr>
    </w:p>
    <w:p w14:paraId="53464BF1" w14:textId="04A79936" w:rsidR="00803231" w:rsidRDefault="00803231" w:rsidP="00453D31">
      <w:pPr>
        <w:tabs>
          <w:tab w:val="left" w:pos="21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Thursdays</w:t>
      </w:r>
    </w:p>
    <w:p w14:paraId="0493C43C" w14:textId="773E20BC" w:rsidR="007A5462" w:rsidRDefault="007A5462" w:rsidP="007A5462">
      <w:pPr>
        <w:tabs>
          <w:tab w:val="left" w:pos="2127"/>
        </w:tabs>
        <w:spacing w:before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11 – 12 am </w:t>
      </w:r>
      <w:r>
        <w:rPr>
          <w:rFonts w:ascii="Arial" w:hAnsi="Arial" w:cs="Arial"/>
        </w:rPr>
        <w:tab/>
        <w:t>)</w:t>
      </w:r>
    </w:p>
    <w:p w14:paraId="33DBF2E9" w14:textId="4CB3E832" w:rsidR="007A5462" w:rsidRPr="00B63638" w:rsidRDefault="007A5462" w:rsidP="00453D31">
      <w:pPr>
        <w:tabs>
          <w:tab w:val="left" w:pos="21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 – 1pm </w:t>
      </w:r>
      <w:r>
        <w:rPr>
          <w:rFonts w:ascii="Arial" w:hAnsi="Arial" w:cs="Arial"/>
        </w:rPr>
        <w:tab/>
        <w:t>)</w:t>
      </w:r>
    </w:p>
    <w:p w14:paraId="4ADC37BD" w14:textId="77777777" w:rsidR="00AF4829" w:rsidRPr="00B63638" w:rsidRDefault="006A5ABD" w:rsidP="00453D31">
      <w:pPr>
        <w:tabs>
          <w:tab w:val="left" w:pos="2127"/>
        </w:tabs>
        <w:ind w:firstLine="709"/>
        <w:jc w:val="both"/>
        <w:rPr>
          <w:rFonts w:ascii="Arial" w:hAnsi="Arial" w:cs="Arial"/>
        </w:rPr>
      </w:pPr>
      <w:r w:rsidRPr="00B63638">
        <w:rPr>
          <w:rFonts w:ascii="Arial" w:hAnsi="Arial" w:cs="Arial"/>
        </w:rPr>
        <w:tab/>
      </w:r>
      <w:r w:rsidR="00AF4829" w:rsidRPr="00B63638">
        <w:rPr>
          <w:rFonts w:ascii="Arial" w:hAnsi="Arial" w:cs="Arial"/>
        </w:rPr>
        <w:t>1 - 2 pm</w:t>
      </w:r>
      <w:r w:rsidR="00AF4829" w:rsidRPr="00B63638">
        <w:rPr>
          <w:rFonts w:ascii="Arial" w:hAnsi="Arial" w:cs="Arial"/>
        </w:rPr>
        <w:tab/>
        <w:t>)</w:t>
      </w:r>
      <w:r w:rsidR="00453D31" w:rsidRPr="00B63638">
        <w:rPr>
          <w:rFonts w:ascii="Arial" w:hAnsi="Arial" w:cs="Arial"/>
        </w:rPr>
        <w:tab/>
      </w:r>
      <w:r w:rsidR="00453D31" w:rsidRPr="00B63638">
        <w:rPr>
          <w:rFonts w:ascii="Arial" w:hAnsi="Arial" w:cs="Arial"/>
        </w:rPr>
        <w:tab/>
      </w:r>
      <w:r w:rsidR="00453D31" w:rsidRPr="00B63638">
        <w:rPr>
          <w:rFonts w:ascii="Arial" w:hAnsi="Arial" w:cs="Arial"/>
        </w:rPr>
        <w:tab/>
      </w:r>
      <w:r w:rsidR="00453D31" w:rsidRPr="00B63638">
        <w:rPr>
          <w:rFonts w:ascii="Arial" w:hAnsi="Arial" w:cs="Arial"/>
        </w:rPr>
        <w:tab/>
      </w:r>
    </w:p>
    <w:p w14:paraId="7D5329AB" w14:textId="77777777" w:rsidR="00AF4829" w:rsidRPr="00B63638" w:rsidRDefault="00AF4829">
      <w:pPr>
        <w:jc w:val="both"/>
        <w:rPr>
          <w:rFonts w:ascii="Arial" w:hAnsi="Arial" w:cs="Arial"/>
        </w:rPr>
      </w:pPr>
      <w:r w:rsidRPr="00B63638">
        <w:rPr>
          <w:rFonts w:ascii="Arial" w:hAnsi="Arial" w:cs="Arial"/>
        </w:rPr>
        <w:tab/>
      </w:r>
      <w:r w:rsidRPr="00B63638">
        <w:rPr>
          <w:rFonts w:ascii="Arial" w:hAnsi="Arial" w:cs="Arial"/>
        </w:rPr>
        <w:tab/>
      </w:r>
      <w:r w:rsidRPr="00B63638">
        <w:rPr>
          <w:rFonts w:ascii="Arial" w:hAnsi="Arial" w:cs="Arial"/>
        </w:rPr>
        <w:tab/>
        <w:t>2 - 3 pm</w:t>
      </w:r>
      <w:r w:rsidR="00A4642C" w:rsidRPr="00B63638">
        <w:rPr>
          <w:rFonts w:ascii="Arial" w:hAnsi="Arial" w:cs="Arial"/>
        </w:rPr>
        <w:tab/>
        <w:t xml:space="preserve">) </w:t>
      </w:r>
      <w:r w:rsidRPr="00B63638">
        <w:rPr>
          <w:rFonts w:ascii="Arial" w:hAnsi="Arial" w:cs="Arial"/>
        </w:rPr>
        <w:tab/>
        <w:t>Seminar</w:t>
      </w:r>
      <w:r w:rsidR="00A4642C" w:rsidRPr="00B63638">
        <w:rPr>
          <w:rFonts w:ascii="Arial" w:hAnsi="Arial" w:cs="Arial"/>
        </w:rPr>
        <w:t>s</w:t>
      </w:r>
      <w:r w:rsidRPr="00B63638">
        <w:rPr>
          <w:rFonts w:ascii="Arial" w:hAnsi="Arial" w:cs="Arial"/>
        </w:rPr>
        <w:tab/>
      </w:r>
      <w:r w:rsidRPr="00B63638">
        <w:rPr>
          <w:rFonts w:ascii="Arial" w:hAnsi="Arial" w:cs="Arial"/>
        </w:rPr>
        <w:tab/>
      </w:r>
      <w:r w:rsidR="00297446" w:rsidRPr="00B63638">
        <w:rPr>
          <w:rFonts w:ascii="Arial" w:hAnsi="Arial" w:cs="Arial"/>
        </w:rPr>
        <w:t>A1.24</w:t>
      </w:r>
    </w:p>
    <w:p w14:paraId="7A72876B" w14:textId="77777777" w:rsidR="00AF4829" w:rsidRPr="00B63638" w:rsidRDefault="00AF4829">
      <w:pPr>
        <w:jc w:val="both"/>
        <w:rPr>
          <w:rFonts w:ascii="Arial" w:hAnsi="Arial" w:cs="Arial"/>
        </w:rPr>
      </w:pPr>
      <w:r w:rsidRPr="00B63638">
        <w:rPr>
          <w:rFonts w:ascii="Arial" w:hAnsi="Arial" w:cs="Arial"/>
        </w:rPr>
        <w:tab/>
      </w:r>
      <w:r w:rsidRPr="00B63638">
        <w:rPr>
          <w:rFonts w:ascii="Arial" w:hAnsi="Arial" w:cs="Arial"/>
        </w:rPr>
        <w:tab/>
      </w:r>
      <w:r w:rsidRPr="00B63638">
        <w:rPr>
          <w:rFonts w:ascii="Arial" w:hAnsi="Arial" w:cs="Arial"/>
        </w:rPr>
        <w:tab/>
        <w:t>3 - 4 pm</w:t>
      </w:r>
      <w:r w:rsidRPr="00B63638">
        <w:rPr>
          <w:rFonts w:ascii="Arial" w:hAnsi="Arial" w:cs="Arial"/>
        </w:rPr>
        <w:tab/>
        <w:t>)</w:t>
      </w:r>
      <w:r w:rsidR="00297446" w:rsidRPr="00B63638">
        <w:rPr>
          <w:rFonts w:ascii="Arial" w:hAnsi="Arial" w:cs="Arial"/>
        </w:rPr>
        <w:tab/>
      </w:r>
      <w:r w:rsidR="00297446" w:rsidRPr="00B63638">
        <w:rPr>
          <w:rFonts w:ascii="Arial" w:hAnsi="Arial" w:cs="Arial"/>
        </w:rPr>
        <w:tab/>
      </w:r>
      <w:r w:rsidR="00297446" w:rsidRPr="00B63638">
        <w:rPr>
          <w:rFonts w:ascii="Arial" w:hAnsi="Arial" w:cs="Arial"/>
        </w:rPr>
        <w:tab/>
      </w:r>
      <w:r w:rsidR="00297446" w:rsidRPr="00B63638">
        <w:rPr>
          <w:rFonts w:ascii="Arial" w:hAnsi="Arial" w:cs="Arial"/>
        </w:rPr>
        <w:tab/>
        <w:t>A1.28</w:t>
      </w:r>
    </w:p>
    <w:p w14:paraId="16C20F48" w14:textId="77777777" w:rsidR="00AF4829" w:rsidRPr="00B63638" w:rsidRDefault="00AF4829">
      <w:pPr>
        <w:jc w:val="both"/>
        <w:rPr>
          <w:rFonts w:ascii="Arial" w:hAnsi="Arial" w:cs="Arial"/>
        </w:rPr>
      </w:pPr>
    </w:p>
    <w:p w14:paraId="449DBDA9" w14:textId="77777777" w:rsidR="00AF4829" w:rsidRPr="00B63638" w:rsidRDefault="008032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 </w:t>
      </w:r>
      <w:r w:rsidR="00AF4829" w:rsidRPr="00B63638">
        <w:rPr>
          <w:rFonts w:ascii="Arial" w:hAnsi="Arial" w:cs="Arial"/>
          <w:b/>
        </w:rPr>
        <w:t>Vacation Reading</w:t>
      </w:r>
    </w:p>
    <w:p w14:paraId="7281D4E2" w14:textId="77777777" w:rsidR="00AF4829" w:rsidRPr="00B63638" w:rsidRDefault="00AF4829">
      <w:pPr>
        <w:jc w:val="both"/>
        <w:rPr>
          <w:rFonts w:ascii="Arial" w:hAnsi="Arial" w:cs="Arial"/>
          <w:b/>
        </w:rPr>
      </w:pPr>
      <w:r w:rsidRPr="00B63638">
        <w:rPr>
          <w:rFonts w:ascii="Arial" w:hAnsi="Arial" w:cs="Arial"/>
          <w:b/>
        </w:rPr>
        <w:t xml:space="preserve"> </w:t>
      </w:r>
    </w:p>
    <w:p w14:paraId="79D0CFCB" w14:textId="77777777" w:rsidR="00AF4829" w:rsidRDefault="00AF4829">
      <w:pPr>
        <w:pStyle w:val="BodyText"/>
        <w:rPr>
          <w:rFonts w:ascii="Arial" w:hAnsi="Arial" w:cs="Arial"/>
        </w:rPr>
      </w:pPr>
      <w:r w:rsidRPr="00B63638">
        <w:rPr>
          <w:rFonts w:ascii="Arial" w:hAnsi="Arial" w:cs="Arial"/>
        </w:rPr>
        <w:t>The Hollywood section of John Hill and Pamela Church Gibson (</w:t>
      </w:r>
      <w:proofErr w:type="spellStart"/>
      <w:r w:rsidRPr="00B63638">
        <w:rPr>
          <w:rFonts w:ascii="Arial" w:hAnsi="Arial" w:cs="Arial"/>
        </w:rPr>
        <w:t>eds</w:t>
      </w:r>
      <w:proofErr w:type="spellEnd"/>
      <w:r w:rsidRPr="00B63638">
        <w:rPr>
          <w:rFonts w:ascii="Arial" w:hAnsi="Arial" w:cs="Arial"/>
        </w:rPr>
        <w:t xml:space="preserve">) </w:t>
      </w:r>
      <w:r w:rsidRPr="00B63638">
        <w:rPr>
          <w:rFonts w:ascii="Arial" w:hAnsi="Arial" w:cs="Arial"/>
          <w:i/>
        </w:rPr>
        <w:t xml:space="preserve">The Oxford Guide to Film Studies </w:t>
      </w:r>
      <w:r w:rsidRPr="00B63638">
        <w:rPr>
          <w:rFonts w:ascii="Arial" w:hAnsi="Arial" w:cs="Arial"/>
        </w:rPr>
        <w:t>(OUP)</w:t>
      </w:r>
      <w:r w:rsidR="00297446" w:rsidRPr="00B63638">
        <w:rPr>
          <w:rFonts w:ascii="Arial" w:hAnsi="Arial" w:cs="Arial"/>
        </w:rPr>
        <w:t xml:space="preserve"> provides a good introduction</w:t>
      </w:r>
      <w:r w:rsidRPr="00B63638">
        <w:rPr>
          <w:rFonts w:ascii="Arial" w:hAnsi="Arial" w:cs="Arial"/>
        </w:rPr>
        <w:t xml:space="preserve">.  Richard </w:t>
      </w:r>
      <w:proofErr w:type="spellStart"/>
      <w:r w:rsidRPr="00B63638">
        <w:rPr>
          <w:rFonts w:ascii="Arial" w:hAnsi="Arial" w:cs="Arial"/>
        </w:rPr>
        <w:t>Maltby’s</w:t>
      </w:r>
      <w:proofErr w:type="spellEnd"/>
      <w:r w:rsidRPr="00B63638">
        <w:rPr>
          <w:rFonts w:ascii="Arial" w:hAnsi="Arial" w:cs="Arial"/>
        </w:rPr>
        <w:t xml:space="preserve"> </w:t>
      </w:r>
      <w:r w:rsidRPr="00B63638">
        <w:rPr>
          <w:rFonts w:ascii="Arial" w:hAnsi="Arial" w:cs="Arial"/>
          <w:i/>
        </w:rPr>
        <w:t xml:space="preserve">Hollywood Cinema, an Introduction </w:t>
      </w:r>
      <w:r w:rsidR="00297446" w:rsidRPr="00B63638">
        <w:rPr>
          <w:rFonts w:ascii="Arial" w:hAnsi="Arial" w:cs="Arial"/>
        </w:rPr>
        <w:t xml:space="preserve">(Blackwell) is </w:t>
      </w:r>
      <w:r w:rsidRPr="00B63638">
        <w:rPr>
          <w:rFonts w:ascii="Arial" w:hAnsi="Arial" w:cs="Arial"/>
        </w:rPr>
        <w:t>also</w:t>
      </w:r>
      <w:r w:rsidR="00297446" w:rsidRPr="00B63638">
        <w:rPr>
          <w:rFonts w:ascii="Arial" w:hAnsi="Arial" w:cs="Arial"/>
        </w:rPr>
        <w:t xml:space="preserve"> extremely useful</w:t>
      </w:r>
      <w:r w:rsidRPr="00B63638">
        <w:rPr>
          <w:rFonts w:ascii="Arial" w:hAnsi="Arial" w:cs="Arial"/>
        </w:rPr>
        <w:t>.</w:t>
      </w:r>
      <w:r w:rsidR="00B63638" w:rsidRPr="00B63638">
        <w:rPr>
          <w:rFonts w:ascii="Arial" w:hAnsi="Arial" w:cs="Arial"/>
        </w:rPr>
        <w:t xml:space="preserve"> A further list of provisional screenings etc. for the </w:t>
      </w:r>
      <w:proofErr w:type="gramStart"/>
      <w:r w:rsidR="00B63638" w:rsidRPr="00B63638">
        <w:rPr>
          <w:rFonts w:ascii="Arial" w:hAnsi="Arial" w:cs="Arial"/>
        </w:rPr>
        <w:t>Autumn</w:t>
      </w:r>
      <w:proofErr w:type="gramEnd"/>
      <w:r w:rsidR="00B63638" w:rsidRPr="00B63638">
        <w:rPr>
          <w:rFonts w:ascii="Arial" w:hAnsi="Arial" w:cs="Arial"/>
        </w:rPr>
        <w:t xml:space="preserve"> term will be issued </w:t>
      </w:r>
      <w:r w:rsidR="00803231">
        <w:rPr>
          <w:rFonts w:ascii="Arial" w:hAnsi="Arial" w:cs="Arial"/>
        </w:rPr>
        <w:t xml:space="preserve">in due course </w:t>
      </w:r>
      <w:r w:rsidR="00B63638" w:rsidRPr="00B63638">
        <w:rPr>
          <w:rFonts w:ascii="Arial" w:hAnsi="Arial" w:cs="Arial"/>
        </w:rPr>
        <w:t xml:space="preserve">to those signed up for the module. </w:t>
      </w:r>
    </w:p>
    <w:p w14:paraId="07CB937B" w14:textId="77777777" w:rsidR="00A46966" w:rsidRPr="00B63638" w:rsidRDefault="00A46966">
      <w:pPr>
        <w:pStyle w:val="BodyText"/>
        <w:rPr>
          <w:rFonts w:ascii="Arial" w:hAnsi="Arial" w:cs="Arial"/>
        </w:rPr>
      </w:pPr>
    </w:p>
    <w:p w14:paraId="2A2BA733" w14:textId="13280FFF" w:rsidR="00B63638" w:rsidRPr="00B63638" w:rsidRDefault="00803231" w:rsidP="00A46966">
      <w:pPr>
        <w:pStyle w:val="BodyText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JM, </w:t>
      </w:r>
      <w:r w:rsidR="003D0A39">
        <w:rPr>
          <w:rFonts w:ascii="Arial" w:hAnsi="Arial" w:cs="Arial"/>
        </w:rPr>
        <w:t>EG</w:t>
      </w:r>
      <w:r w:rsidR="00D40E1B">
        <w:rPr>
          <w:rFonts w:ascii="Arial" w:hAnsi="Arial" w:cs="Arial"/>
        </w:rPr>
        <w:t xml:space="preserve"> April 2015</w:t>
      </w:r>
    </w:p>
    <w:sectPr w:rsidR="00B63638" w:rsidRPr="00B63638">
      <w:pgSz w:w="11909" w:h="16834" w:code="9"/>
      <w:pgMar w:top="1152" w:right="1440" w:bottom="720" w:left="216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8"/>
    <w:rsid w:val="0001023A"/>
    <w:rsid w:val="00011158"/>
    <w:rsid w:val="00011F68"/>
    <w:rsid w:val="000751C4"/>
    <w:rsid w:val="000D4823"/>
    <w:rsid w:val="00195544"/>
    <w:rsid w:val="001C6BF2"/>
    <w:rsid w:val="00221756"/>
    <w:rsid w:val="00243727"/>
    <w:rsid w:val="002503F1"/>
    <w:rsid w:val="00297446"/>
    <w:rsid w:val="003136C3"/>
    <w:rsid w:val="00373744"/>
    <w:rsid w:val="003D0A39"/>
    <w:rsid w:val="004030C0"/>
    <w:rsid w:val="00430AC7"/>
    <w:rsid w:val="00453D31"/>
    <w:rsid w:val="00494B16"/>
    <w:rsid w:val="004B1A4F"/>
    <w:rsid w:val="0050528B"/>
    <w:rsid w:val="00520042"/>
    <w:rsid w:val="00527821"/>
    <w:rsid w:val="005B203C"/>
    <w:rsid w:val="005B2C64"/>
    <w:rsid w:val="006A5ABD"/>
    <w:rsid w:val="00723AB7"/>
    <w:rsid w:val="007349D6"/>
    <w:rsid w:val="00744AE8"/>
    <w:rsid w:val="007A5462"/>
    <w:rsid w:val="00803231"/>
    <w:rsid w:val="00803AC0"/>
    <w:rsid w:val="008A5EDA"/>
    <w:rsid w:val="009B5E5C"/>
    <w:rsid w:val="00A21777"/>
    <w:rsid w:val="00A4642C"/>
    <w:rsid w:val="00A46966"/>
    <w:rsid w:val="00A755ED"/>
    <w:rsid w:val="00AF4829"/>
    <w:rsid w:val="00B40DDB"/>
    <w:rsid w:val="00B63638"/>
    <w:rsid w:val="00B8561D"/>
    <w:rsid w:val="00BB586F"/>
    <w:rsid w:val="00C1618F"/>
    <w:rsid w:val="00D33C3D"/>
    <w:rsid w:val="00D40E1B"/>
    <w:rsid w:val="00DC7D24"/>
    <w:rsid w:val="00F078DE"/>
    <w:rsid w:val="00F7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9F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uiPriority w:val="99"/>
    <w:unhideWhenUsed/>
    <w:rsid w:val="00453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uiPriority w:val="99"/>
    <w:unhideWhenUsed/>
    <w:rsid w:val="00453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.A.McVey@warwick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96D8C4BA</Template>
  <TotalTime>1</TotalTime>
  <Pages>2</Pages>
  <Words>588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Blurb for Intro to Film and Hollywood Cinema options</vt:lpstr>
    </vt:vector>
  </TitlesOfParts>
  <Company>University of Warwick</Company>
  <LinksUpToDate>false</LinksUpToDate>
  <CharactersWithSpaces>3938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mailto:T.A.McVey@warwick.ac.uk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Blurb for Intro to Film and Hollywood Cinema options</dc:title>
  <dc:creator>computing services</dc:creator>
  <cp:lastModifiedBy>Pilbin, Heather</cp:lastModifiedBy>
  <cp:revision>2</cp:revision>
  <cp:lastPrinted>2014-04-17T08:54:00Z</cp:lastPrinted>
  <dcterms:created xsi:type="dcterms:W3CDTF">2016-02-22T17:49:00Z</dcterms:created>
  <dcterms:modified xsi:type="dcterms:W3CDTF">2016-02-22T17:49:00Z</dcterms:modified>
</cp:coreProperties>
</file>