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97" w:rsidRPr="006613DC" w:rsidRDefault="006613DC" w:rsidP="006613DC">
      <w:pPr>
        <w:spacing w:line="360" w:lineRule="auto"/>
        <w:rPr>
          <w:b/>
          <w:sz w:val="28"/>
          <w:szCs w:val="28"/>
          <w:lang w:val="en-GB"/>
        </w:rPr>
      </w:pPr>
      <w:r>
        <w:t>Beat</w:t>
      </w:r>
      <w:r>
        <w:t xml:space="preserve"> </w:t>
      </w:r>
      <w:proofErr w:type="spellStart"/>
      <w:r>
        <w:t>Kümin</w:t>
      </w:r>
      <w:proofErr w:type="spellEnd"/>
      <w:r>
        <w:t xml:space="preserve">, ‘Parish religion in late medieval and Reformation England: The evidence from churchwardens’ accounts’, </w:t>
      </w:r>
      <w:bookmarkStart w:id="0" w:name="_GoBack"/>
      <w:bookmarkEnd w:id="0"/>
      <w:r>
        <w:t xml:space="preserve">in: Andrea </w:t>
      </w:r>
      <w:proofErr w:type="spellStart"/>
      <w:r>
        <w:t>Tilatti</w:t>
      </w:r>
      <w:proofErr w:type="spellEnd"/>
      <w:r>
        <w:t xml:space="preserve"> and Roberto </w:t>
      </w:r>
      <w:proofErr w:type="spellStart"/>
      <w:r>
        <w:t>Alloro</w:t>
      </w:r>
      <w:proofErr w:type="spellEnd"/>
      <w:r>
        <w:t xml:space="preserve"> (</w:t>
      </w:r>
      <w:proofErr w:type="spellStart"/>
      <w:r>
        <w:t>eds</w:t>
      </w:r>
      <w:proofErr w:type="spellEnd"/>
      <w:r>
        <w:t xml:space="preserve">), </w:t>
      </w:r>
      <w:proofErr w:type="spellStart"/>
      <w:r>
        <w:rPr>
          <w:rStyle w:val="Emphasis"/>
        </w:rPr>
        <w:t>Redde</w:t>
      </w:r>
      <w:proofErr w:type="spellEnd"/>
      <w:r>
        <w:rPr>
          <w:rStyle w:val="Emphasis"/>
        </w:rPr>
        <w:t xml:space="preserve"> </w:t>
      </w:r>
      <w:proofErr w:type="spellStart"/>
      <w:r>
        <w:rPr>
          <w:rStyle w:val="Emphasis"/>
        </w:rPr>
        <w:t>rationem</w:t>
      </w:r>
      <w:proofErr w:type="spellEnd"/>
      <w:r>
        <w:rPr>
          <w:rStyle w:val="Emphasis"/>
        </w:rPr>
        <w:t xml:space="preserve">: </w:t>
      </w:r>
      <w:proofErr w:type="spellStart"/>
      <w:r>
        <w:rPr>
          <w:rStyle w:val="Emphasis"/>
        </w:rPr>
        <w:t>Contabilità</w:t>
      </w:r>
      <w:proofErr w:type="spellEnd"/>
      <w:r>
        <w:rPr>
          <w:rStyle w:val="Emphasis"/>
        </w:rPr>
        <w:t xml:space="preserve"> </w:t>
      </w:r>
      <w:proofErr w:type="spellStart"/>
      <w:r>
        <w:rPr>
          <w:rStyle w:val="Emphasis"/>
        </w:rPr>
        <w:t>parrocchiali</w:t>
      </w:r>
      <w:proofErr w:type="spellEnd"/>
      <w:r>
        <w:rPr>
          <w:rStyle w:val="Emphasis"/>
        </w:rPr>
        <w:t xml:space="preserve"> </w:t>
      </w:r>
      <w:proofErr w:type="spellStart"/>
      <w:r>
        <w:rPr>
          <w:rStyle w:val="Emphasis"/>
        </w:rPr>
        <w:t>tra</w:t>
      </w:r>
      <w:proofErr w:type="spellEnd"/>
      <w:r>
        <w:rPr>
          <w:rStyle w:val="Emphasis"/>
        </w:rPr>
        <w:t xml:space="preserve"> </w:t>
      </w:r>
      <w:proofErr w:type="spellStart"/>
      <w:r>
        <w:rPr>
          <w:rStyle w:val="Emphasis"/>
        </w:rPr>
        <w:t>medioevo</w:t>
      </w:r>
      <w:proofErr w:type="spellEnd"/>
      <w:r>
        <w:rPr>
          <w:rStyle w:val="Emphasis"/>
        </w:rPr>
        <w:t xml:space="preserve"> e prima </w:t>
      </w:r>
      <w:proofErr w:type="spellStart"/>
      <w:r>
        <w:rPr>
          <w:rStyle w:val="Emphasis"/>
        </w:rPr>
        <w:t>età</w:t>
      </w:r>
      <w:proofErr w:type="spellEnd"/>
      <w:r>
        <w:rPr>
          <w:rStyle w:val="Emphasis"/>
        </w:rPr>
        <w:t xml:space="preserve"> </w:t>
      </w:r>
      <w:proofErr w:type="spellStart"/>
      <w:r>
        <w:rPr>
          <w:rStyle w:val="Emphasis"/>
        </w:rPr>
        <w:t>moderna</w:t>
      </w:r>
      <w:proofErr w:type="spellEnd"/>
      <w:r>
        <w:t xml:space="preserve">, </w:t>
      </w:r>
      <w:proofErr w:type="spellStart"/>
      <w:r>
        <w:t>Quaderni</w:t>
      </w:r>
      <w:proofErr w:type="spellEnd"/>
      <w:r>
        <w:t xml:space="preserve"> di Storia </w:t>
      </w:r>
      <w:proofErr w:type="spellStart"/>
      <w:r>
        <w:t>Religiosa</w:t>
      </w:r>
      <w:proofErr w:type="spellEnd"/>
      <w:r>
        <w:t xml:space="preserve"> XXI (</w:t>
      </w:r>
      <w:proofErr w:type="spellStart"/>
      <w:r>
        <w:t>Caselle</w:t>
      </w:r>
      <w:proofErr w:type="spellEnd"/>
      <w:r>
        <w:t xml:space="preserve"> di </w:t>
      </w:r>
      <w:proofErr w:type="spellStart"/>
      <w:r>
        <w:t>Sommacampagna</w:t>
      </w:r>
      <w:proofErr w:type="spellEnd"/>
      <w:r>
        <w:t xml:space="preserve">: </w:t>
      </w:r>
      <w:proofErr w:type="spellStart"/>
      <w:r>
        <w:t>Cierre</w:t>
      </w:r>
      <w:proofErr w:type="spellEnd"/>
      <w:r>
        <w:t xml:space="preserve"> </w:t>
      </w:r>
      <w:proofErr w:type="spellStart"/>
      <w:r>
        <w:t>edizioni</w:t>
      </w:r>
      <w:proofErr w:type="spellEnd"/>
      <w:r>
        <w:t>, 2016), 231-248</w:t>
      </w:r>
    </w:p>
    <w:p w:rsidR="00C808C3" w:rsidRPr="006613DC" w:rsidRDefault="00C808C3" w:rsidP="006613DC">
      <w:pPr>
        <w:autoSpaceDE w:val="0"/>
        <w:autoSpaceDN w:val="0"/>
        <w:adjustRightInd w:val="0"/>
        <w:spacing w:line="360" w:lineRule="auto"/>
        <w:rPr>
          <w:sz w:val="23"/>
          <w:szCs w:val="23"/>
          <w:lang w:val="en-GB" w:eastAsia="en-US"/>
        </w:rPr>
      </w:pPr>
    </w:p>
    <w:p w:rsidR="00C808C3" w:rsidRPr="006613DC" w:rsidRDefault="00C808C3" w:rsidP="006613DC">
      <w:pPr>
        <w:autoSpaceDE w:val="0"/>
        <w:autoSpaceDN w:val="0"/>
        <w:adjustRightInd w:val="0"/>
        <w:spacing w:line="360" w:lineRule="auto"/>
        <w:rPr>
          <w:sz w:val="23"/>
          <w:szCs w:val="23"/>
          <w:lang w:val="en-GB" w:eastAsia="en-US"/>
        </w:rPr>
      </w:pPr>
    </w:p>
    <w:p w:rsidR="00C808C3" w:rsidRPr="006613DC" w:rsidRDefault="006613DC" w:rsidP="006613DC">
      <w:pPr>
        <w:autoSpaceDE w:val="0"/>
        <w:autoSpaceDN w:val="0"/>
        <w:adjustRightInd w:val="0"/>
        <w:spacing w:line="360" w:lineRule="auto"/>
        <w:rPr>
          <w:b/>
          <w:sz w:val="28"/>
          <w:szCs w:val="28"/>
          <w:u w:val="single"/>
          <w:lang w:val="de-DE" w:eastAsia="en-US"/>
        </w:rPr>
      </w:pPr>
      <w:r>
        <w:rPr>
          <w:b/>
          <w:sz w:val="28"/>
          <w:szCs w:val="28"/>
          <w:u w:val="single"/>
          <w:lang w:val="de-DE" w:eastAsia="en-US"/>
        </w:rPr>
        <w:t>Abstract</w:t>
      </w:r>
    </w:p>
    <w:p w:rsidR="00C808C3" w:rsidRPr="00C808C3" w:rsidRDefault="00C808C3" w:rsidP="006613DC">
      <w:pPr>
        <w:autoSpaceDE w:val="0"/>
        <w:autoSpaceDN w:val="0"/>
        <w:adjustRightInd w:val="0"/>
        <w:spacing w:line="360" w:lineRule="auto"/>
        <w:rPr>
          <w:szCs w:val="24"/>
          <w:lang w:val="de-DE" w:eastAsia="en-US"/>
        </w:rPr>
      </w:pPr>
    </w:p>
    <w:p w:rsidR="00C808C3" w:rsidRPr="00C808C3" w:rsidRDefault="00C808C3" w:rsidP="006613DC">
      <w:pPr>
        <w:autoSpaceDE w:val="0"/>
        <w:autoSpaceDN w:val="0"/>
        <w:adjustRightInd w:val="0"/>
        <w:spacing w:line="360" w:lineRule="auto"/>
        <w:rPr>
          <w:szCs w:val="24"/>
          <w:lang w:val="en-GB" w:eastAsia="en-US"/>
        </w:rPr>
      </w:pPr>
      <w:r w:rsidRPr="00C808C3">
        <w:rPr>
          <w:szCs w:val="24"/>
          <w:lang w:val="en-GB" w:eastAsia="en-US"/>
        </w:rPr>
        <w:t xml:space="preserve">This essay reviews the format, content and historiographical significance of English churchwardens’ accounts. Following </w:t>
      </w:r>
      <w:r w:rsidR="003B5026" w:rsidRPr="00C808C3">
        <w:rPr>
          <w:szCs w:val="24"/>
          <w:lang w:val="en-GB" w:eastAsia="en-US"/>
        </w:rPr>
        <w:t xml:space="preserve">methodological considerations and </w:t>
      </w:r>
      <w:r w:rsidRPr="00C808C3">
        <w:rPr>
          <w:szCs w:val="24"/>
          <w:lang w:val="en-GB" w:eastAsia="en-US"/>
        </w:rPr>
        <w:t xml:space="preserve">an introduction to parish organization, it argues that these sources </w:t>
      </w:r>
      <w:r w:rsidR="003B5026">
        <w:rPr>
          <w:szCs w:val="24"/>
          <w:lang w:val="en-GB" w:eastAsia="en-US"/>
        </w:rPr>
        <w:t xml:space="preserve">– which survive in considerable numbers from the fourteenth century – </w:t>
      </w:r>
      <w:r w:rsidRPr="00C808C3">
        <w:rPr>
          <w:szCs w:val="24"/>
          <w:lang w:val="en-GB" w:eastAsia="en-US"/>
        </w:rPr>
        <w:t>have played a major part in recent reinterpretations of late medieval religion, local participation in government and the impact of the various Tudor Reformations. Little more than mundane lists of financial transactions by humble officials at first sight, accounts can shed light on topics as diverse as popular piety</w:t>
      </w:r>
      <w:r w:rsidR="003B5026">
        <w:rPr>
          <w:szCs w:val="24"/>
          <w:lang w:val="en-GB" w:eastAsia="en-US"/>
        </w:rPr>
        <w:t xml:space="preserve"> </w:t>
      </w:r>
      <w:r w:rsidR="00E46B3C">
        <w:rPr>
          <w:szCs w:val="24"/>
          <w:lang w:val="en-GB" w:eastAsia="en-US"/>
        </w:rPr>
        <w:t>/</w:t>
      </w:r>
      <w:r w:rsidR="003B5026">
        <w:rPr>
          <w:szCs w:val="24"/>
          <w:lang w:val="en-GB" w:eastAsia="en-US"/>
        </w:rPr>
        <w:t xml:space="preserve"> politics</w:t>
      </w:r>
      <w:r w:rsidRPr="00C808C3">
        <w:rPr>
          <w:szCs w:val="24"/>
          <w:lang w:val="en-GB" w:eastAsia="en-US"/>
        </w:rPr>
        <w:t xml:space="preserve">, festive </w:t>
      </w:r>
      <w:r w:rsidR="00E46B3C">
        <w:rPr>
          <w:szCs w:val="24"/>
          <w:lang w:val="en-GB" w:eastAsia="en-US"/>
        </w:rPr>
        <w:t>/</w:t>
      </w:r>
      <w:r w:rsidRPr="00C808C3">
        <w:rPr>
          <w:szCs w:val="24"/>
          <w:lang w:val="en-GB" w:eastAsia="en-US"/>
        </w:rPr>
        <w:t xml:space="preserve"> musical </w:t>
      </w:r>
      <w:r w:rsidR="00E46B3C">
        <w:rPr>
          <w:szCs w:val="24"/>
          <w:lang w:val="en-GB" w:eastAsia="en-US"/>
        </w:rPr>
        <w:t>culture</w:t>
      </w:r>
      <w:r w:rsidRPr="00C808C3">
        <w:rPr>
          <w:szCs w:val="24"/>
          <w:lang w:val="en-GB" w:eastAsia="en-US"/>
        </w:rPr>
        <w:t xml:space="preserve">, gender relations and poor relief. Not least thanks to closer scrutiny of churchwardens’ accounts, fifteenth-century parish </w:t>
      </w:r>
      <w:r w:rsidR="0022363F">
        <w:rPr>
          <w:szCs w:val="24"/>
          <w:lang w:val="en-GB" w:eastAsia="en-US"/>
        </w:rPr>
        <w:t>life</w:t>
      </w:r>
      <w:r w:rsidRPr="00C808C3">
        <w:rPr>
          <w:szCs w:val="24"/>
          <w:lang w:val="en-GB" w:eastAsia="en-US"/>
        </w:rPr>
        <w:t xml:space="preserve"> now appears as remarkably vibrant and sixteenth-century </w:t>
      </w:r>
      <w:r w:rsidR="0022363F">
        <w:rPr>
          <w:szCs w:val="24"/>
          <w:lang w:val="en-GB" w:eastAsia="en-US"/>
        </w:rPr>
        <w:t>change as locally negotiated</w:t>
      </w:r>
      <w:r w:rsidRPr="00C808C3">
        <w:rPr>
          <w:szCs w:val="24"/>
          <w:lang w:val="en-GB" w:eastAsia="en-US"/>
        </w:rPr>
        <w:t>.</w:t>
      </w:r>
    </w:p>
    <w:p w:rsidR="00C808C3" w:rsidRPr="00C808C3" w:rsidRDefault="00C808C3" w:rsidP="006613DC">
      <w:pPr>
        <w:autoSpaceDE w:val="0"/>
        <w:autoSpaceDN w:val="0"/>
        <w:adjustRightInd w:val="0"/>
        <w:spacing w:line="360" w:lineRule="auto"/>
        <w:rPr>
          <w:szCs w:val="24"/>
          <w:lang w:val="en-GB" w:eastAsia="en-US"/>
        </w:rPr>
      </w:pPr>
    </w:p>
    <w:p w:rsidR="00C808C3" w:rsidRPr="00C808C3" w:rsidRDefault="00C808C3" w:rsidP="006613DC">
      <w:pPr>
        <w:autoSpaceDE w:val="0"/>
        <w:autoSpaceDN w:val="0"/>
        <w:adjustRightInd w:val="0"/>
        <w:spacing w:line="360" w:lineRule="auto"/>
        <w:rPr>
          <w:szCs w:val="24"/>
          <w:lang w:val="en-GB" w:eastAsia="en-US"/>
        </w:rPr>
      </w:pPr>
    </w:p>
    <w:sectPr w:rsidR="00C808C3" w:rsidRPr="00C80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C3"/>
    <w:rsid w:val="00087C67"/>
    <w:rsid w:val="001025ED"/>
    <w:rsid w:val="0022363F"/>
    <w:rsid w:val="002614BF"/>
    <w:rsid w:val="003B5026"/>
    <w:rsid w:val="006613DC"/>
    <w:rsid w:val="0094149C"/>
    <w:rsid w:val="00C808C3"/>
    <w:rsid w:val="00CF1D0B"/>
    <w:rsid w:val="00D47797"/>
    <w:rsid w:val="00DB4D1A"/>
    <w:rsid w:val="00E46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C266"/>
  <w15:chartTrackingRefBased/>
  <w15:docId w15:val="{49C4449C-5701-4CA9-82FC-6F04CDB3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7C67"/>
    <w:pPr>
      <w:spacing w:after="0" w:line="240" w:lineRule="auto"/>
    </w:pPr>
    <w:rPr>
      <w:rFonts w:ascii="Times New Roman" w:hAnsi="Times New Roman" w:cs="Times New Roman"/>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D1A"/>
    <w:pPr>
      <w:ind w:left="720"/>
      <w:contextualSpacing/>
    </w:pPr>
  </w:style>
  <w:style w:type="character" w:styleId="Emphasis">
    <w:name w:val="Emphasis"/>
    <w:basedOn w:val="DefaultParagraphFont"/>
    <w:uiPriority w:val="20"/>
    <w:qFormat/>
    <w:rsid w:val="006613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dc:creator>
  <cp:keywords/>
  <dc:description/>
  <cp:lastModifiedBy>Beat</cp:lastModifiedBy>
  <cp:revision>3</cp:revision>
  <dcterms:created xsi:type="dcterms:W3CDTF">2017-04-04T11:27:00Z</dcterms:created>
  <dcterms:modified xsi:type="dcterms:W3CDTF">2017-04-04T11:29:00Z</dcterms:modified>
</cp:coreProperties>
</file>