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2E6FA" w14:textId="014A0789" w:rsidR="001D4631" w:rsidRPr="00F20BC4" w:rsidRDefault="00D01FB7" w:rsidP="001D4631">
      <w:pPr>
        <w:spacing w:after="0"/>
        <w:jc w:val="center"/>
        <w:rPr>
          <w:b/>
          <w:sz w:val="18"/>
          <w:szCs w:val="18"/>
        </w:rPr>
      </w:pPr>
      <w:r>
        <w:rPr>
          <w:b/>
          <w:sz w:val="18"/>
          <w:szCs w:val="18"/>
        </w:rPr>
        <w:t xml:space="preserve"> </w:t>
      </w:r>
      <w:r w:rsidR="001D4631" w:rsidRPr="00F20BC4">
        <w:rPr>
          <w:b/>
          <w:sz w:val="18"/>
          <w:szCs w:val="18"/>
        </w:rPr>
        <w:t>University of Warwick</w:t>
      </w:r>
      <w:r w:rsidR="0032451A">
        <w:rPr>
          <w:b/>
          <w:sz w:val="18"/>
          <w:szCs w:val="18"/>
        </w:rPr>
        <w:t xml:space="preserve"> – HR Excellence in Research &amp;</w:t>
      </w:r>
      <w:r w:rsidR="00301A70">
        <w:rPr>
          <w:b/>
          <w:sz w:val="18"/>
          <w:szCs w:val="18"/>
        </w:rPr>
        <w:t xml:space="preserve"> </w:t>
      </w:r>
      <w:r w:rsidR="0032451A">
        <w:rPr>
          <w:b/>
          <w:sz w:val="18"/>
          <w:szCs w:val="18"/>
        </w:rPr>
        <w:t>HR Excellence Action Plan</w:t>
      </w:r>
    </w:p>
    <w:p w14:paraId="30F3DAEB" w14:textId="45004CF6" w:rsidR="001D4631" w:rsidRPr="00F20BC4" w:rsidRDefault="001D4631" w:rsidP="001D4631">
      <w:pPr>
        <w:spacing w:after="0"/>
        <w:jc w:val="center"/>
        <w:rPr>
          <w:b/>
          <w:sz w:val="18"/>
          <w:szCs w:val="18"/>
        </w:rPr>
      </w:pPr>
      <w:r w:rsidRPr="00F20BC4">
        <w:rPr>
          <w:b/>
          <w:sz w:val="18"/>
          <w:szCs w:val="18"/>
        </w:rPr>
        <w:t xml:space="preserve">Progress on Action Plan – </w:t>
      </w:r>
      <w:r w:rsidR="003A1AC7">
        <w:rPr>
          <w:b/>
          <w:sz w:val="18"/>
          <w:szCs w:val="18"/>
        </w:rPr>
        <w:t>December</w:t>
      </w:r>
      <w:r w:rsidR="00D01FB7">
        <w:rPr>
          <w:b/>
          <w:sz w:val="18"/>
          <w:szCs w:val="18"/>
        </w:rPr>
        <w:t xml:space="preserve"> </w:t>
      </w:r>
      <w:r w:rsidRPr="00F20BC4">
        <w:rPr>
          <w:b/>
          <w:sz w:val="18"/>
          <w:szCs w:val="18"/>
        </w:rPr>
        <w:t>2014</w:t>
      </w:r>
    </w:p>
    <w:p w14:paraId="1622288A" w14:textId="77777777" w:rsidR="001D4631" w:rsidRPr="00F20BC4" w:rsidRDefault="001D4631" w:rsidP="00EF41E2">
      <w:pPr>
        <w:spacing w:after="0"/>
        <w:jc w:val="center"/>
        <w:rPr>
          <w:b/>
          <w:sz w:val="18"/>
          <w:szCs w:val="18"/>
        </w:rPr>
      </w:pPr>
      <w:r w:rsidRPr="00F20BC4">
        <w:rPr>
          <w:b/>
          <w:sz w:val="18"/>
          <w:szCs w:val="18"/>
        </w:rPr>
        <w:t>To support the implementation of The Concordat to Support the Career Development of Researchers*</w:t>
      </w:r>
    </w:p>
    <w:p w14:paraId="3779EE54" w14:textId="77777777" w:rsidR="001D4631" w:rsidRPr="00F20BC4" w:rsidRDefault="001D4631" w:rsidP="001D4631">
      <w:pPr>
        <w:spacing w:after="0"/>
        <w:jc w:val="center"/>
        <w:rPr>
          <w:b/>
          <w:sz w:val="18"/>
          <w:szCs w:val="18"/>
        </w:rPr>
      </w:pPr>
    </w:p>
    <w:p w14:paraId="5BB8EF32" w14:textId="21ED5B0E" w:rsidR="001D4631" w:rsidRDefault="001D4631" w:rsidP="001D4631">
      <w:pPr>
        <w:spacing w:after="0"/>
        <w:rPr>
          <w:b/>
          <w:sz w:val="18"/>
          <w:szCs w:val="18"/>
        </w:rPr>
      </w:pPr>
      <w:r w:rsidRPr="00F20BC4">
        <w:rPr>
          <w:b/>
          <w:sz w:val="18"/>
          <w:szCs w:val="18"/>
        </w:rPr>
        <w:t>*</w:t>
      </w:r>
      <w:r w:rsidR="00076E12">
        <w:rPr>
          <w:b/>
          <w:sz w:val="18"/>
          <w:szCs w:val="18"/>
        </w:rPr>
        <w:t>Research Active Staff</w:t>
      </w:r>
      <w:r w:rsidRPr="00F20BC4">
        <w:rPr>
          <w:b/>
          <w:sz w:val="18"/>
          <w:szCs w:val="18"/>
        </w:rPr>
        <w:t xml:space="preserve"> expanded in 2013 to include Research, Teaching and Academic Staff (circa 2000 staff)</w:t>
      </w:r>
    </w:p>
    <w:tbl>
      <w:tblPr>
        <w:tblStyle w:val="TableGrid"/>
        <w:tblW w:w="15876" w:type="dxa"/>
        <w:tblInd w:w="-5" w:type="dxa"/>
        <w:tblLayout w:type="fixed"/>
        <w:tblLook w:val="04A0" w:firstRow="1" w:lastRow="0" w:firstColumn="1" w:lastColumn="0" w:noHBand="0" w:noVBand="1"/>
      </w:tblPr>
      <w:tblGrid>
        <w:gridCol w:w="566"/>
        <w:gridCol w:w="2410"/>
        <w:gridCol w:w="2693"/>
        <w:gridCol w:w="3545"/>
        <w:gridCol w:w="1701"/>
        <w:gridCol w:w="4961"/>
      </w:tblGrid>
      <w:tr w:rsidR="00350A98" w:rsidRPr="00F20BC4" w14:paraId="252955EB" w14:textId="77777777" w:rsidTr="00E03B10">
        <w:tc>
          <w:tcPr>
            <w:tcW w:w="15876" w:type="dxa"/>
            <w:gridSpan w:val="6"/>
            <w:shd w:val="clear" w:color="auto" w:fill="8DB3E2" w:themeFill="text2" w:themeFillTint="66"/>
          </w:tcPr>
          <w:p w14:paraId="56A22319" w14:textId="77777777" w:rsidR="00350A98" w:rsidRPr="00F20BC4" w:rsidRDefault="00350A98" w:rsidP="007648B6">
            <w:pPr>
              <w:rPr>
                <w:sz w:val="18"/>
                <w:szCs w:val="18"/>
              </w:rPr>
            </w:pPr>
            <w:r w:rsidRPr="00F20BC4">
              <w:rPr>
                <w:b/>
                <w:sz w:val="18"/>
                <w:szCs w:val="18"/>
              </w:rPr>
              <w:t>A. RECRUITMENT AND SELECTION</w:t>
            </w:r>
          </w:p>
        </w:tc>
      </w:tr>
      <w:tr w:rsidR="00350A98" w:rsidRPr="00F20BC4" w14:paraId="365AA06D" w14:textId="77777777" w:rsidTr="00E03B10">
        <w:tc>
          <w:tcPr>
            <w:tcW w:w="15876" w:type="dxa"/>
            <w:gridSpan w:val="6"/>
            <w:tcBorders>
              <w:bottom w:val="nil"/>
            </w:tcBorders>
            <w:shd w:val="clear" w:color="auto" w:fill="C6D9F1" w:themeFill="text2" w:themeFillTint="33"/>
          </w:tcPr>
          <w:p w14:paraId="3DD1D810" w14:textId="77777777" w:rsidR="00350A98" w:rsidRPr="00F20BC4" w:rsidRDefault="00350A98" w:rsidP="007648B6">
            <w:pPr>
              <w:rPr>
                <w:b/>
                <w:sz w:val="18"/>
                <w:szCs w:val="18"/>
              </w:rPr>
            </w:pPr>
            <w:r w:rsidRPr="00F20BC4">
              <w:rPr>
                <w:b/>
                <w:sz w:val="18"/>
                <w:szCs w:val="18"/>
              </w:rPr>
              <w:t>Principle 1:  Recognition of the importance of recruiting, selecting and retaining researchers with the highest potential to achieve excellence in research</w:t>
            </w:r>
          </w:p>
        </w:tc>
      </w:tr>
      <w:tr w:rsidR="00350A98" w:rsidRPr="00F20BC4" w14:paraId="1CFB7309" w14:textId="77777777" w:rsidTr="00E03B10">
        <w:tc>
          <w:tcPr>
            <w:tcW w:w="566" w:type="dxa"/>
            <w:tcBorders>
              <w:bottom w:val="single" w:sz="4" w:space="0" w:color="auto"/>
            </w:tcBorders>
            <w:shd w:val="clear" w:color="auto" w:fill="auto"/>
          </w:tcPr>
          <w:p w14:paraId="47CD504F" w14:textId="77777777" w:rsidR="00350A98" w:rsidRPr="00F20BC4" w:rsidRDefault="00350A98" w:rsidP="00F20BC4">
            <w:pPr>
              <w:rPr>
                <w:b/>
                <w:sz w:val="18"/>
                <w:szCs w:val="18"/>
              </w:rPr>
            </w:pPr>
          </w:p>
        </w:tc>
        <w:tc>
          <w:tcPr>
            <w:tcW w:w="2410" w:type="dxa"/>
            <w:tcBorders>
              <w:bottom w:val="single" w:sz="4" w:space="0" w:color="auto"/>
            </w:tcBorders>
            <w:shd w:val="clear" w:color="auto" w:fill="auto"/>
          </w:tcPr>
          <w:p w14:paraId="2A8EC795" w14:textId="1DDA5ED1" w:rsidR="00350A98" w:rsidRPr="00F20BC4" w:rsidRDefault="00350A98" w:rsidP="00F20BC4">
            <w:pPr>
              <w:rPr>
                <w:b/>
                <w:sz w:val="18"/>
                <w:szCs w:val="18"/>
              </w:rPr>
            </w:pPr>
            <w:r w:rsidRPr="003A6A68">
              <w:rPr>
                <w:b/>
                <w:sz w:val="18"/>
                <w:szCs w:val="18"/>
              </w:rPr>
              <w:t>Concordat Clause</w:t>
            </w:r>
          </w:p>
        </w:tc>
        <w:tc>
          <w:tcPr>
            <w:tcW w:w="2693" w:type="dxa"/>
            <w:tcBorders>
              <w:bottom w:val="single" w:sz="4" w:space="0" w:color="auto"/>
            </w:tcBorders>
            <w:shd w:val="clear" w:color="auto" w:fill="auto"/>
          </w:tcPr>
          <w:p w14:paraId="428B73A6" w14:textId="251CDAC6" w:rsidR="00350A98" w:rsidRPr="00F20BC4" w:rsidRDefault="00350A98" w:rsidP="003A6A68">
            <w:pPr>
              <w:rPr>
                <w:b/>
                <w:sz w:val="18"/>
                <w:szCs w:val="18"/>
              </w:rPr>
            </w:pPr>
            <w:r w:rsidRPr="00F20BC4">
              <w:rPr>
                <w:rFonts w:ascii="Calibri" w:hAnsi="Calibri" w:cs="Calibri"/>
                <w:b/>
                <w:bCs/>
                <w:i/>
                <w:iCs/>
                <w:color w:val="000000"/>
                <w:sz w:val="18"/>
                <w:szCs w:val="18"/>
              </w:rPr>
              <w:t>In place</w:t>
            </w:r>
          </w:p>
        </w:tc>
        <w:tc>
          <w:tcPr>
            <w:tcW w:w="3545" w:type="dxa"/>
            <w:tcBorders>
              <w:bottom w:val="single" w:sz="4" w:space="0" w:color="auto"/>
            </w:tcBorders>
            <w:shd w:val="clear" w:color="auto" w:fill="auto"/>
          </w:tcPr>
          <w:p w14:paraId="7AE07CF2" w14:textId="6D710F50" w:rsidR="00350A98" w:rsidRPr="00F20BC4" w:rsidRDefault="00350A98" w:rsidP="00F20BC4">
            <w:pPr>
              <w:rPr>
                <w:b/>
                <w:sz w:val="18"/>
                <w:szCs w:val="18"/>
              </w:rPr>
            </w:pPr>
            <w:r w:rsidRPr="003A6A68">
              <w:rPr>
                <w:b/>
                <w:sz w:val="18"/>
                <w:szCs w:val="18"/>
              </w:rPr>
              <w:t>Actions</w:t>
            </w:r>
          </w:p>
        </w:tc>
        <w:tc>
          <w:tcPr>
            <w:tcW w:w="1701" w:type="dxa"/>
            <w:tcBorders>
              <w:bottom w:val="single" w:sz="4" w:space="0" w:color="auto"/>
            </w:tcBorders>
            <w:shd w:val="clear" w:color="auto" w:fill="auto"/>
          </w:tcPr>
          <w:p w14:paraId="1126415C" w14:textId="7F856011" w:rsidR="00350A98" w:rsidRPr="00F20BC4" w:rsidRDefault="00350A98" w:rsidP="00F20BC4">
            <w:pPr>
              <w:rPr>
                <w:b/>
                <w:sz w:val="18"/>
                <w:szCs w:val="18"/>
              </w:rPr>
            </w:pPr>
            <w:r w:rsidRPr="003A6A68">
              <w:rPr>
                <w:b/>
                <w:sz w:val="18"/>
                <w:szCs w:val="18"/>
              </w:rPr>
              <w:t>Lead(s)</w:t>
            </w:r>
          </w:p>
        </w:tc>
        <w:tc>
          <w:tcPr>
            <w:tcW w:w="4961" w:type="dxa"/>
            <w:tcBorders>
              <w:bottom w:val="single" w:sz="4" w:space="0" w:color="auto"/>
            </w:tcBorders>
            <w:shd w:val="clear" w:color="auto" w:fill="auto"/>
          </w:tcPr>
          <w:p w14:paraId="03A61A34" w14:textId="2A3B7BA4" w:rsidR="00350A98" w:rsidRPr="00F20BC4" w:rsidRDefault="00350A98" w:rsidP="003C2F90">
            <w:pPr>
              <w:rPr>
                <w:b/>
                <w:sz w:val="18"/>
                <w:szCs w:val="18"/>
              </w:rPr>
            </w:pPr>
            <w:r w:rsidRPr="003A6A68">
              <w:rPr>
                <w:b/>
                <w:sz w:val="18"/>
                <w:szCs w:val="18"/>
              </w:rPr>
              <w:t>Progress/ Dates</w:t>
            </w:r>
          </w:p>
        </w:tc>
      </w:tr>
      <w:tr w:rsidR="00350A98" w:rsidRPr="00F20BC4" w14:paraId="7CD23258" w14:textId="77777777" w:rsidTr="00E03B10">
        <w:trPr>
          <w:trHeight w:val="6840"/>
        </w:trPr>
        <w:tc>
          <w:tcPr>
            <w:tcW w:w="566" w:type="dxa"/>
            <w:tcBorders>
              <w:top w:val="single" w:sz="4" w:space="0" w:color="auto"/>
              <w:bottom w:val="single" w:sz="4" w:space="0" w:color="auto"/>
            </w:tcBorders>
          </w:tcPr>
          <w:p w14:paraId="1CB0E237" w14:textId="77777777" w:rsidR="00350A98" w:rsidRPr="00F20BC4" w:rsidRDefault="00350A98" w:rsidP="00F20BC4">
            <w:pPr>
              <w:rPr>
                <w:sz w:val="18"/>
                <w:szCs w:val="18"/>
              </w:rPr>
            </w:pPr>
            <w:r w:rsidRPr="00F20BC4">
              <w:rPr>
                <w:sz w:val="18"/>
                <w:szCs w:val="18"/>
              </w:rPr>
              <w:t>1.1</w:t>
            </w:r>
          </w:p>
        </w:tc>
        <w:tc>
          <w:tcPr>
            <w:tcW w:w="2410" w:type="dxa"/>
            <w:tcBorders>
              <w:top w:val="single" w:sz="4" w:space="0" w:color="auto"/>
              <w:bottom w:val="single" w:sz="4" w:space="0" w:color="auto"/>
            </w:tcBorders>
          </w:tcPr>
          <w:p w14:paraId="48E3095C" w14:textId="4AECF7ED" w:rsidR="00350A98" w:rsidRPr="00F20BC4" w:rsidRDefault="00350A98" w:rsidP="00F20BC4">
            <w:pPr>
              <w:rPr>
                <w:rFonts w:ascii="Calibri" w:hAnsi="Calibri" w:cs="Calibri"/>
                <w:b/>
                <w:bCs/>
                <w:i/>
                <w:iCs/>
                <w:color w:val="000000"/>
                <w:sz w:val="18"/>
                <w:szCs w:val="18"/>
              </w:rPr>
            </w:pPr>
            <w:r w:rsidRPr="00F20BC4">
              <w:rPr>
                <w:sz w:val="18"/>
                <w:szCs w:val="18"/>
              </w:rPr>
              <w:t>All members of the UK research community should understand that  researchers are chosen primarily for their ability to advance research at an institution</w:t>
            </w:r>
          </w:p>
        </w:tc>
        <w:tc>
          <w:tcPr>
            <w:tcW w:w="2693" w:type="dxa"/>
            <w:tcBorders>
              <w:top w:val="single" w:sz="4" w:space="0" w:color="auto"/>
              <w:bottom w:val="single" w:sz="4" w:space="0" w:color="auto"/>
            </w:tcBorders>
          </w:tcPr>
          <w:p w14:paraId="4A85077E" w14:textId="77777777" w:rsidR="00350A98" w:rsidRDefault="00350A98" w:rsidP="00F20BC4">
            <w:pPr>
              <w:rPr>
                <w:sz w:val="18"/>
                <w:szCs w:val="18"/>
              </w:rPr>
            </w:pPr>
            <w:r w:rsidRPr="00F20BC4">
              <w:rPr>
                <w:sz w:val="18"/>
                <w:szCs w:val="18"/>
              </w:rPr>
              <w:t>University Strategy - Research &amp; Scholarship - to make the University an undisputed leader in Research &amp; Scholarship (</w:t>
            </w:r>
            <w:r w:rsidRPr="00060A78">
              <w:rPr>
                <w:color w:val="FF0000"/>
                <w:sz w:val="18"/>
                <w:szCs w:val="18"/>
              </w:rPr>
              <w:t xml:space="preserve">University Strategy website) </w:t>
            </w:r>
            <w:hyperlink r:id="rId8" w:history="1">
              <w:r w:rsidRPr="00402253">
                <w:rPr>
                  <w:rStyle w:val="Hyperlink"/>
                  <w:sz w:val="18"/>
                  <w:szCs w:val="18"/>
                </w:rPr>
                <w:t>http://www2.warwick.ac.uk/insite/strategy/research_and_scholarship/</w:t>
              </w:r>
            </w:hyperlink>
            <w:r w:rsidRPr="00F20BC4">
              <w:rPr>
                <w:sz w:val="18"/>
                <w:szCs w:val="18"/>
              </w:rPr>
              <w:t>.</w:t>
            </w:r>
          </w:p>
          <w:p w14:paraId="60941E3A" w14:textId="77777777" w:rsidR="00350A98" w:rsidRDefault="00350A98" w:rsidP="00F20BC4">
            <w:pPr>
              <w:rPr>
                <w:sz w:val="18"/>
                <w:szCs w:val="18"/>
              </w:rPr>
            </w:pPr>
          </w:p>
          <w:p w14:paraId="54BBC134" w14:textId="77777777" w:rsidR="00350A98" w:rsidRPr="00023978" w:rsidRDefault="00350A98" w:rsidP="00023978">
            <w:pPr>
              <w:rPr>
                <w:sz w:val="18"/>
                <w:szCs w:val="18"/>
              </w:rPr>
            </w:pPr>
            <w:r w:rsidRPr="00023978">
              <w:rPr>
                <w:sz w:val="18"/>
                <w:szCs w:val="18"/>
              </w:rPr>
              <w:t xml:space="preserve">Recruitment and Annual Review Processes                                            </w:t>
            </w:r>
          </w:p>
          <w:p w14:paraId="41EFB9CA" w14:textId="77777777" w:rsidR="00350A98" w:rsidRPr="00023978" w:rsidRDefault="00350A98" w:rsidP="00023978">
            <w:pPr>
              <w:rPr>
                <w:sz w:val="18"/>
                <w:szCs w:val="18"/>
              </w:rPr>
            </w:pPr>
          </w:p>
          <w:p w14:paraId="24B74251" w14:textId="77777777" w:rsidR="00350A98" w:rsidRDefault="00350A98" w:rsidP="00023978">
            <w:pPr>
              <w:rPr>
                <w:sz w:val="18"/>
                <w:szCs w:val="18"/>
              </w:rPr>
            </w:pPr>
          </w:p>
          <w:p w14:paraId="58C0B865" w14:textId="77777777" w:rsidR="00350A98" w:rsidRDefault="00350A98" w:rsidP="00023978">
            <w:pPr>
              <w:rPr>
                <w:sz w:val="18"/>
                <w:szCs w:val="18"/>
              </w:rPr>
            </w:pPr>
          </w:p>
          <w:p w14:paraId="1D3B2065" w14:textId="77777777" w:rsidR="00350A98" w:rsidRDefault="00350A98" w:rsidP="00023978">
            <w:pPr>
              <w:rPr>
                <w:sz w:val="18"/>
                <w:szCs w:val="18"/>
              </w:rPr>
            </w:pPr>
          </w:p>
          <w:p w14:paraId="00568934" w14:textId="77777777" w:rsidR="00350A98" w:rsidRDefault="00350A98" w:rsidP="00023978">
            <w:pPr>
              <w:rPr>
                <w:sz w:val="18"/>
                <w:szCs w:val="18"/>
              </w:rPr>
            </w:pPr>
          </w:p>
          <w:p w14:paraId="12DA4072" w14:textId="77777777" w:rsidR="00350A98" w:rsidRDefault="00350A98" w:rsidP="00023978">
            <w:pPr>
              <w:rPr>
                <w:sz w:val="18"/>
                <w:szCs w:val="18"/>
              </w:rPr>
            </w:pPr>
          </w:p>
          <w:p w14:paraId="59E723DD" w14:textId="77777777" w:rsidR="00350A98" w:rsidRDefault="00350A98" w:rsidP="00023978">
            <w:pPr>
              <w:rPr>
                <w:sz w:val="18"/>
                <w:szCs w:val="18"/>
              </w:rPr>
            </w:pPr>
          </w:p>
          <w:p w14:paraId="1357C450" w14:textId="77777777" w:rsidR="00350A98" w:rsidRDefault="00350A98" w:rsidP="00023978">
            <w:pPr>
              <w:rPr>
                <w:sz w:val="18"/>
                <w:szCs w:val="18"/>
              </w:rPr>
            </w:pPr>
          </w:p>
          <w:p w14:paraId="2912F3C0" w14:textId="77777777" w:rsidR="00350A98" w:rsidRDefault="00350A98" w:rsidP="00023978">
            <w:pPr>
              <w:rPr>
                <w:sz w:val="18"/>
                <w:szCs w:val="18"/>
              </w:rPr>
            </w:pPr>
          </w:p>
          <w:p w14:paraId="2577DF4A" w14:textId="77777777" w:rsidR="00350A98" w:rsidRPr="00023978" w:rsidRDefault="00350A98" w:rsidP="00023978">
            <w:pPr>
              <w:rPr>
                <w:sz w:val="18"/>
                <w:szCs w:val="18"/>
              </w:rPr>
            </w:pPr>
            <w:r w:rsidRPr="00023978">
              <w:rPr>
                <w:sz w:val="18"/>
                <w:szCs w:val="18"/>
              </w:rPr>
              <w:t>Clearly defined University Recruitment Policy</w:t>
            </w:r>
          </w:p>
          <w:p w14:paraId="02BDE6C3" w14:textId="77777777" w:rsidR="00350A98" w:rsidRPr="00023978" w:rsidRDefault="00350A98" w:rsidP="00023978">
            <w:pPr>
              <w:rPr>
                <w:sz w:val="18"/>
                <w:szCs w:val="18"/>
              </w:rPr>
            </w:pPr>
            <w:r w:rsidRPr="00023978">
              <w:rPr>
                <w:sz w:val="18"/>
                <w:szCs w:val="18"/>
              </w:rPr>
              <w:t>(HR Recruitment Website)</w:t>
            </w:r>
          </w:p>
          <w:p w14:paraId="33108209" w14:textId="1A333334" w:rsidR="00350A98" w:rsidRDefault="00D95A28" w:rsidP="00023978">
            <w:pPr>
              <w:rPr>
                <w:sz w:val="18"/>
                <w:szCs w:val="18"/>
              </w:rPr>
            </w:pPr>
            <w:hyperlink r:id="rId9" w:history="1">
              <w:r w:rsidR="00350A98" w:rsidRPr="00B508F8">
                <w:rPr>
                  <w:rStyle w:val="Hyperlink"/>
                  <w:sz w:val="18"/>
                  <w:szCs w:val="18"/>
                </w:rPr>
                <w:t>http://www2.warwick.ac.uk/services/humanresources/introduction/</w:t>
              </w:r>
            </w:hyperlink>
          </w:p>
          <w:p w14:paraId="4C85D915" w14:textId="77777777" w:rsidR="00350A98" w:rsidRDefault="00350A98" w:rsidP="00F20BC4">
            <w:pPr>
              <w:rPr>
                <w:sz w:val="18"/>
                <w:szCs w:val="18"/>
              </w:rPr>
            </w:pPr>
          </w:p>
          <w:p w14:paraId="45E5D4B1" w14:textId="77777777" w:rsidR="00350A98" w:rsidRDefault="00350A98" w:rsidP="00F20BC4">
            <w:pPr>
              <w:rPr>
                <w:sz w:val="18"/>
                <w:szCs w:val="18"/>
              </w:rPr>
            </w:pPr>
          </w:p>
          <w:p w14:paraId="1D1D70E1" w14:textId="77777777" w:rsidR="00350A98" w:rsidRDefault="00350A98" w:rsidP="00F20BC4">
            <w:pPr>
              <w:rPr>
                <w:sz w:val="18"/>
                <w:szCs w:val="18"/>
              </w:rPr>
            </w:pPr>
          </w:p>
          <w:p w14:paraId="0D8034C5" w14:textId="77777777" w:rsidR="00350A98" w:rsidRDefault="00350A98" w:rsidP="00F20BC4">
            <w:pPr>
              <w:rPr>
                <w:sz w:val="18"/>
                <w:szCs w:val="18"/>
              </w:rPr>
            </w:pPr>
          </w:p>
          <w:p w14:paraId="48EADCCC" w14:textId="6EC0A918" w:rsidR="00350A98" w:rsidRPr="00F20BC4" w:rsidRDefault="00350A98" w:rsidP="00F20BC4">
            <w:pPr>
              <w:rPr>
                <w:rFonts w:ascii="Calibri" w:hAnsi="Calibri" w:cs="Calibri"/>
                <w:b/>
                <w:bCs/>
                <w:i/>
                <w:iCs/>
                <w:color w:val="000000"/>
                <w:sz w:val="18"/>
                <w:szCs w:val="18"/>
              </w:rPr>
            </w:pPr>
          </w:p>
        </w:tc>
        <w:tc>
          <w:tcPr>
            <w:tcW w:w="3545" w:type="dxa"/>
            <w:tcBorders>
              <w:top w:val="nil"/>
              <w:bottom w:val="single" w:sz="4" w:space="0" w:color="auto"/>
            </w:tcBorders>
          </w:tcPr>
          <w:p w14:paraId="6C54DB77" w14:textId="77777777" w:rsidR="00350A98" w:rsidRDefault="00350A98" w:rsidP="00F20BC4">
            <w:pPr>
              <w:rPr>
                <w:sz w:val="18"/>
                <w:szCs w:val="18"/>
              </w:rPr>
            </w:pPr>
            <w:r w:rsidRPr="00F20BC4">
              <w:rPr>
                <w:sz w:val="18"/>
                <w:szCs w:val="18"/>
              </w:rPr>
              <w:t xml:space="preserve">Regular review of Research Strategy to maintain relevance and appropriateness. </w:t>
            </w:r>
          </w:p>
          <w:p w14:paraId="0E74658F" w14:textId="77777777" w:rsidR="00350A98" w:rsidRDefault="00350A98" w:rsidP="00F20BC4">
            <w:pPr>
              <w:rPr>
                <w:sz w:val="18"/>
                <w:szCs w:val="18"/>
              </w:rPr>
            </w:pPr>
            <w:r w:rsidRPr="00F20BC4">
              <w:rPr>
                <w:sz w:val="18"/>
                <w:szCs w:val="18"/>
              </w:rPr>
              <w:t xml:space="preserve"> </w:t>
            </w:r>
          </w:p>
          <w:p w14:paraId="6228B670" w14:textId="77777777" w:rsidR="00350A98" w:rsidRDefault="00350A98" w:rsidP="00960A12">
            <w:pPr>
              <w:rPr>
                <w:sz w:val="18"/>
                <w:szCs w:val="18"/>
              </w:rPr>
            </w:pPr>
          </w:p>
          <w:p w14:paraId="4EEBDC19" w14:textId="77777777" w:rsidR="00350A98" w:rsidRDefault="00350A98" w:rsidP="00960A12">
            <w:pPr>
              <w:rPr>
                <w:sz w:val="18"/>
                <w:szCs w:val="18"/>
              </w:rPr>
            </w:pPr>
          </w:p>
          <w:p w14:paraId="49679D1F" w14:textId="77777777" w:rsidR="00350A98" w:rsidRDefault="00350A98" w:rsidP="00960A12">
            <w:pPr>
              <w:rPr>
                <w:sz w:val="18"/>
                <w:szCs w:val="18"/>
              </w:rPr>
            </w:pPr>
          </w:p>
          <w:p w14:paraId="270399A3" w14:textId="77777777" w:rsidR="00350A98" w:rsidRDefault="00350A98" w:rsidP="00960A12">
            <w:pPr>
              <w:rPr>
                <w:sz w:val="18"/>
                <w:szCs w:val="18"/>
              </w:rPr>
            </w:pPr>
          </w:p>
          <w:p w14:paraId="5029C0DB" w14:textId="77777777" w:rsidR="00350A98" w:rsidRDefault="00350A98" w:rsidP="00960A12">
            <w:pPr>
              <w:rPr>
                <w:sz w:val="18"/>
                <w:szCs w:val="18"/>
              </w:rPr>
            </w:pPr>
          </w:p>
          <w:p w14:paraId="28DC05D7" w14:textId="77777777" w:rsidR="00232E32" w:rsidRDefault="00232E32" w:rsidP="00694EAE">
            <w:pPr>
              <w:rPr>
                <w:rFonts w:ascii="Calibri" w:hAnsi="Calibri" w:cs="Calibri"/>
                <w:bCs/>
                <w:iCs/>
                <w:color w:val="000000"/>
                <w:sz w:val="18"/>
                <w:szCs w:val="18"/>
              </w:rPr>
            </w:pPr>
          </w:p>
          <w:p w14:paraId="39589EE5" w14:textId="77777777" w:rsidR="00350A98" w:rsidRDefault="00350A98" w:rsidP="00694EAE">
            <w:pPr>
              <w:rPr>
                <w:rFonts w:ascii="Calibri" w:hAnsi="Calibri" w:cs="Calibri"/>
                <w:bCs/>
                <w:iCs/>
                <w:color w:val="000000"/>
                <w:sz w:val="18"/>
                <w:szCs w:val="18"/>
              </w:rPr>
            </w:pPr>
            <w:r w:rsidRPr="00694EAE">
              <w:rPr>
                <w:rFonts w:ascii="Calibri" w:hAnsi="Calibri" w:cs="Calibri"/>
                <w:bCs/>
                <w:iCs/>
                <w:color w:val="000000"/>
                <w:sz w:val="18"/>
                <w:szCs w:val="18"/>
              </w:rPr>
              <w:t>To continue to embed quality expectations with existing staff through objective setting including annual review and throughout the recruitment process.</w:t>
            </w:r>
          </w:p>
          <w:p w14:paraId="789DCCA4" w14:textId="77777777" w:rsidR="00350A98" w:rsidRDefault="00350A98" w:rsidP="00694EAE">
            <w:pPr>
              <w:rPr>
                <w:rFonts w:ascii="Calibri" w:hAnsi="Calibri" w:cs="Calibri"/>
                <w:bCs/>
                <w:iCs/>
                <w:color w:val="000000"/>
                <w:sz w:val="18"/>
                <w:szCs w:val="18"/>
              </w:rPr>
            </w:pPr>
          </w:p>
          <w:p w14:paraId="4A7F3145" w14:textId="77777777" w:rsidR="00350A98" w:rsidRDefault="00350A98" w:rsidP="00694EAE">
            <w:pPr>
              <w:rPr>
                <w:rFonts w:ascii="Calibri" w:hAnsi="Calibri" w:cs="Calibri"/>
                <w:bCs/>
                <w:iCs/>
                <w:color w:val="000000"/>
                <w:sz w:val="18"/>
                <w:szCs w:val="18"/>
              </w:rPr>
            </w:pPr>
          </w:p>
          <w:p w14:paraId="0C91EEC6" w14:textId="77777777" w:rsidR="00350A98" w:rsidRDefault="00350A98" w:rsidP="00694EAE">
            <w:pPr>
              <w:rPr>
                <w:rFonts w:ascii="Calibri" w:hAnsi="Calibri" w:cs="Calibri"/>
                <w:bCs/>
                <w:iCs/>
                <w:color w:val="000000"/>
                <w:sz w:val="18"/>
                <w:szCs w:val="18"/>
              </w:rPr>
            </w:pPr>
          </w:p>
          <w:p w14:paraId="5581D913" w14:textId="77777777" w:rsidR="00350A98" w:rsidRDefault="00350A98" w:rsidP="00694EAE">
            <w:pPr>
              <w:rPr>
                <w:rFonts w:ascii="Calibri" w:hAnsi="Calibri" w:cs="Calibri"/>
                <w:bCs/>
                <w:iCs/>
                <w:color w:val="000000"/>
                <w:sz w:val="18"/>
                <w:szCs w:val="18"/>
              </w:rPr>
            </w:pPr>
          </w:p>
          <w:p w14:paraId="7171A21D" w14:textId="77777777" w:rsidR="00350A98" w:rsidRDefault="00350A98" w:rsidP="00694EAE">
            <w:pPr>
              <w:rPr>
                <w:rFonts w:ascii="Calibri" w:hAnsi="Calibri" w:cs="Calibri"/>
                <w:bCs/>
                <w:iCs/>
                <w:color w:val="000000"/>
                <w:sz w:val="18"/>
                <w:szCs w:val="18"/>
              </w:rPr>
            </w:pPr>
          </w:p>
          <w:p w14:paraId="2F65282D" w14:textId="77777777" w:rsidR="00350A98" w:rsidRDefault="00350A98" w:rsidP="00694EAE">
            <w:pPr>
              <w:rPr>
                <w:rFonts w:ascii="Calibri" w:hAnsi="Calibri" w:cs="Calibri"/>
                <w:bCs/>
                <w:iCs/>
                <w:color w:val="000000"/>
                <w:sz w:val="18"/>
                <w:szCs w:val="18"/>
              </w:rPr>
            </w:pPr>
          </w:p>
          <w:p w14:paraId="56C300B7" w14:textId="77777777" w:rsidR="00350A98" w:rsidRDefault="00350A98" w:rsidP="00694EAE">
            <w:pPr>
              <w:rPr>
                <w:rFonts w:ascii="Calibri" w:hAnsi="Calibri" w:cs="Calibri"/>
                <w:bCs/>
                <w:iCs/>
                <w:color w:val="000000"/>
                <w:sz w:val="18"/>
                <w:szCs w:val="18"/>
              </w:rPr>
            </w:pPr>
          </w:p>
          <w:p w14:paraId="5E95416F" w14:textId="77777777" w:rsidR="00350A98" w:rsidRDefault="00350A98" w:rsidP="00350A98">
            <w:pPr>
              <w:rPr>
                <w:rFonts w:ascii="Calibri" w:hAnsi="Calibri" w:cs="Calibri"/>
                <w:bCs/>
                <w:iCs/>
                <w:color w:val="000000"/>
                <w:sz w:val="18"/>
                <w:szCs w:val="18"/>
              </w:rPr>
            </w:pPr>
            <w:r w:rsidRPr="00694EAE">
              <w:rPr>
                <w:rFonts w:ascii="Calibri" w:hAnsi="Calibri" w:cs="Calibri"/>
                <w:bCs/>
                <w:iCs/>
                <w:color w:val="000000"/>
                <w:sz w:val="18"/>
                <w:szCs w:val="18"/>
              </w:rPr>
              <w:t xml:space="preserve">Warwick’s commitment is to be demonstrably a centre of world class research and innovation across all academic disciplines. It is therefore essential to maintain focus on the quality and impact of research and to ensure that this becomes embedded into our quality expectations in our internal processes, in particular those to support and develop existing staff and in the </w:t>
            </w:r>
          </w:p>
          <w:p w14:paraId="752557CC" w14:textId="338C0CE2" w:rsidR="00447793" w:rsidRPr="00023978" w:rsidRDefault="00350A98" w:rsidP="00350A98">
            <w:pPr>
              <w:rPr>
                <w:rFonts w:ascii="Calibri" w:hAnsi="Calibri" w:cs="Calibri"/>
                <w:b/>
                <w:bCs/>
                <w:iCs/>
                <w:color w:val="000000"/>
                <w:sz w:val="18"/>
                <w:szCs w:val="18"/>
              </w:rPr>
            </w:pPr>
            <w:proofErr w:type="gramStart"/>
            <w:r w:rsidRPr="00694EAE">
              <w:rPr>
                <w:rFonts w:ascii="Calibri" w:hAnsi="Calibri" w:cs="Calibri"/>
                <w:bCs/>
                <w:iCs/>
                <w:color w:val="000000"/>
                <w:sz w:val="18"/>
                <w:szCs w:val="18"/>
              </w:rPr>
              <w:t>appointment</w:t>
            </w:r>
            <w:proofErr w:type="gramEnd"/>
            <w:r w:rsidRPr="00694EAE">
              <w:rPr>
                <w:rFonts w:ascii="Calibri" w:hAnsi="Calibri" w:cs="Calibri"/>
                <w:bCs/>
                <w:iCs/>
                <w:color w:val="000000"/>
                <w:sz w:val="18"/>
                <w:szCs w:val="18"/>
              </w:rPr>
              <w:t xml:space="preserve"> processes when we seek to recruit new talent.</w:t>
            </w:r>
          </w:p>
        </w:tc>
        <w:tc>
          <w:tcPr>
            <w:tcW w:w="1701" w:type="dxa"/>
            <w:tcBorders>
              <w:top w:val="single" w:sz="4" w:space="0" w:color="auto"/>
              <w:bottom w:val="single" w:sz="4" w:space="0" w:color="auto"/>
            </w:tcBorders>
          </w:tcPr>
          <w:p w14:paraId="76900E19" w14:textId="443E643C" w:rsidR="00350A98" w:rsidRDefault="00350A98" w:rsidP="00F20BC4">
            <w:pPr>
              <w:rPr>
                <w:sz w:val="18"/>
                <w:szCs w:val="18"/>
              </w:rPr>
            </w:pPr>
            <w:r>
              <w:rPr>
                <w:sz w:val="18"/>
                <w:szCs w:val="18"/>
              </w:rPr>
              <w:t xml:space="preserve">Pro Vice Chancellors (PVCs) </w:t>
            </w:r>
            <w:r w:rsidRPr="00F20BC4">
              <w:rPr>
                <w:sz w:val="18"/>
                <w:szCs w:val="18"/>
              </w:rPr>
              <w:t>for Research to review Strategy.</w:t>
            </w:r>
          </w:p>
          <w:p w14:paraId="0F79CF38" w14:textId="77777777" w:rsidR="00350A98" w:rsidRDefault="00350A98" w:rsidP="00F20BC4">
            <w:pPr>
              <w:rPr>
                <w:sz w:val="18"/>
                <w:szCs w:val="18"/>
              </w:rPr>
            </w:pPr>
          </w:p>
          <w:p w14:paraId="33D716DC" w14:textId="77777777" w:rsidR="00350A98" w:rsidRDefault="00350A98" w:rsidP="00F20BC4">
            <w:pPr>
              <w:rPr>
                <w:sz w:val="18"/>
                <w:szCs w:val="18"/>
              </w:rPr>
            </w:pPr>
          </w:p>
          <w:p w14:paraId="5D94C3EC" w14:textId="77777777" w:rsidR="00350A98" w:rsidRDefault="00350A98" w:rsidP="00F20BC4">
            <w:pPr>
              <w:rPr>
                <w:sz w:val="18"/>
                <w:szCs w:val="18"/>
              </w:rPr>
            </w:pPr>
          </w:p>
          <w:p w14:paraId="3A3C6890" w14:textId="77777777" w:rsidR="00350A98" w:rsidRDefault="00350A98" w:rsidP="00F20BC4">
            <w:pPr>
              <w:rPr>
                <w:rFonts w:ascii="Calibri" w:hAnsi="Calibri" w:cs="Calibri"/>
                <w:b/>
                <w:bCs/>
                <w:i/>
                <w:iCs/>
                <w:color w:val="000000"/>
                <w:sz w:val="18"/>
                <w:szCs w:val="18"/>
              </w:rPr>
            </w:pPr>
          </w:p>
          <w:p w14:paraId="1BD8E366" w14:textId="77777777" w:rsidR="00232E32" w:rsidRDefault="00232E32" w:rsidP="00F20BC4">
            <w:pPr>
              <w:rPr>
                <w:rFonts w:ascii="Calibri" w:hAnsi="Calibri" w:cs="Calibri"/>
                <w:b/>
                <w:bCs/>
                <w:i/>
                <w:iCs/>
                <w:color w:val="000000"/>
                <w:sz w:val="18"/>
                <w:szCs w:val="18"/>
              </w:rPr>
            </w:pPr>
          </w:p>
          <w:p w14:paraId="5EB7F91E" w14:textId="77777777" w:rsidR="00350A98" w:rsidRDefault="00350A98" w:rsidP="00F20BC4">
            <w:pPr>
              <w:rPr>
                <w:rFonts w:ascii="Calibri" w:hAnsi="Calibri" w:cs="Calibri"/>
                <w:bCs/>
                <w:iCs/>
                <w:color w:val="000000"/>
                <w:sz w:val="18"/>
                <w:szCs w:val="18"/>
              </w:rPr>
            </w:pPr>
            <w:r w:rsidRPr="00694EAE">
              <w:rPr>
                <w:rFonts w:ascii="Calibri" w:hAnsi="Calibri" w:cs="Calibri"/>
                <w:bCs/>
                <w:iCs/>
                <w:color w:val="000000"/>
                <w:sz w:val="18"/>
                <w:szCs w:val="18"/>
              </w:rPr>
              <w:t>HR to lead on Recruitment Policy.</w:t>
            </w:r>
          </w:p>
          <w:p w14:paraId="52DCEA49" w14:textId="77777777" w:rsidR="00034D72" w:rsidRDefault="00034D72" w:rsidP="00F20BC4">
            <w:pPr>
              <w:rPr>
                <w:rFonts w:ascii="Calibri" w:hAnsi="Calibri" w:cs="Calibri"/>
                <w:bCs/>
                <w:iCs/>
                <w:color w:val="000000"/>
                <w:sz w:val="18"/>
                <w:szCs w:val="18"/>
              </w:rPr>
            </w:pPr>
          </w:p>
          <w:p w14:paraId="0014CC10" w14:textId="77777777" w:rsidR="00034D72" w:rsidRDefault="00034D72" w:rsidP="00F20BC4">
            <w:pPr>
              <w:rPr>
                <w:rFonts w:ascii="Calibri" w:hAnsi="Calibri" w:cs="Calibri"/>
                <w:bCs/>
                <w:iCs/>
                <w:color w:val="000000"/>
                <w:sz w:val="18"/>
                <w:szCs w:val="18"/>
              </w:rPr>
            </w:pPr>
          </w:p>
          <w:p w14:paraId="38E5379D" w14:textId="77777777" w:rsidR="00034D72" w:rsidRDefault="00034D72" w:rsidP="00F20BC4">
            <w:pPr>
              <w:rPr>
                <w:rFonts w:ascii="Calibri" w:hAnsi="Calibri" w:cs="Calibri"/>
                <w:bCs/>
                <w:iCs/>
                <w:color w:val="000000"/>
                <w:sz w:val="18"/>
                <w:szCs w:val="18"/>
              </w:rPr>
            </w:pPr>
          </w:p>
          <w:p w14:paraId="4C93458C" w14:textId="77777777" w:rsidR="00034D72" w:rsidRDefault="00034D72" w:rsidP="00F20BC4">
            <w:pPr>
              <w:rPr>
                <w:rFonts w:ascii="Calibri" w:hAnsi="Calibri" w:cs="Calibri"/>
                <w:bCs/>
                <w:iCs/>
                <w:color w:val="000000"/>
                <w:sz w:val="18"/>
                <w:szCs w:val="18"/>
              </w:rPr>
            </w:pPr>
          </w:p>
          <w:p w14:paraId="48DFE639" w14:textId="77777777" w:rsidR="00034D72" w:rsidRDefault="00034D72" w:rsidP="00F20BC4">
            <w:pPr>
              <w:rPr>
                <w:rFonts w:ascii="Calibri" w:hAnsi="Calibri" w:cs="Calibri"/>
                <w:bCs/>
                <w:iCs/>
                <w:color w:val="000000"/>
                <w:sz w:val="18"/>
                <w:szCs w:val="18"/>
              </w:rPr>
            </w:pPr>
          </w:p>
          <w:p w14:paraId="508FF4CB" w14:textId="77777777" w:rsidR="00034D72" w:rsidRDefault="00034D72" w:rsidP="00F20BC4">
            <w:pPr>
              <w:rPr>
                <w:rFonts w:ascii="Calibri" w:hAnsi="Calibri" w:cs="Calibri"/>
                <w:bCs/>
                <w:iCs/>
                <w:color w:val="000000"/>
                <w:sz w:val="18"/>
                <w:szCs w:val="18"/>
              </w:rPr>
            </w:pPr>
          </w:p>
          <w:p w14:paraId="3DAEF2A7" w14:textId="77777777" w:rsidR="00034D72" w:rsidRDefault="00034D72" w:rsidP="00F20BC4">
            <w:pPr>
              <w:rPr>
                <w:rFonts w:ascii="Calibri" w:hAnsi="Calibri" w:cs="Calibri"/>
                <w:bCs/>
                <w:iCs/>
                <w:color w:val="000000"/>
                <w:sz w:val="18"/>
                <w:szCs w:val="18"/>
              </w:rPr>
            </w:pPr>
          </w:p>
          <w:p w14:paraId="7B9FC183" w14:textId="77777777" w:rsidR="00034D72" w:rsidRDefault="00034D72" w:rsidP="00F20BC4">
            <w:pPr>
              <w:rPr>
                <w:rFonts w:ascii="Calibri" w:hAnsi="Calibri" w:cs="Calibri"/>
                <w:bCs/>
                <w:iCs/>
                <w:color w:val="000000"/>
                <w:sz w:val="18"/>
                <w:szCs w:val="18"/>
              </w:rPr>
            </w:pPr>
          </w:p>
          <w:p w14:paraId="3ACFBE6B" w14:textId="77777777" w:rsidR="00034D72" w:rsidRDefault="00034D72" w:rsidP="00F20BC4">
            <w:pPr>
              <w:rPr>
                <w:rFonts w:ascii="Calibri" w:hAnsi="Calibri" w:cs="Calibri"/>
                <w:bCs/>
                <w:iCs/>
                <w:color w:val="000000"/>
                <w:sz w:val="18"/>
                <w:szCs w:val="18"/>
              </w:rPr>
            </w:pPr>
          </w:p>
          <w:p w14:paraId="34A61735" w14:textId="4EC8E437" w:rsidR="00034D72" w:rsidRPr="00694EAE" w:rsidRDefault="00034D72" w:rsidP="00F20BC4">
            <w:pPr>
              <w:rPr>
                <w:rFonts w:ascii="Calibri" w:hAnsi="Calibri" w:cs="Calibri"/>
                <w:bCs/>
                <w:iCs/>
                <w:color w:val="000000"/>
                <w:sz w:val="18"/>
                <w:szCs w:val="18"/>
              </w:rPr>
            </w:pPr>
            <w:r>
              <w:rPr>
                <w:rFonts w:ascii="Calibri" w:hAnsi="Calibri" w:cs="Calibri"/>
                <w:bCs/>
                <w:iCs/>
                <w:color w:val="000000"/>
                <w:sz w:val="18"/>
                <w:szCs w:val="18"/>
              </w:rPr>
              <w:t>HR</w:t>
            </w:r>
          </w:p>
        </w:tc>
        <w:tc>
          <w:tcPr>
            <w:tcW w:w="4961" w:type="dxa"/>
            <w:tcBorders>
              <w:top w:val="single" w:sz="4" w:space="0" w:color="auto"/>
              <w:bottom w:val="single" w:sz="4" w:space="0" w:color="auto"/>
            </w:tcBorders>
          </w:tcPr>
          <w:p w14:paraId="192926CA" w14:textId="57A30B07" w:rsidR="00350A98" w:rsidRPr="00103B45" w:rsidRDefault="00350A98" w:rsidP="00F20BC4">
            <w:pPr>
              <w:rPr>
                <w:sz w:val="18"/>
                <w:szCs w:val="18"/>
              </w:rPr>
            </w:pPr>
            <w:r>
              <w:rPr>
                <w:sz w:val="18"/>
                <w:szCs w:val="18"/>
              </w:rPr>
              <w:t xml:space="preserve">In </w:t>
            </w:r>
            <w:r w:rsidRPr="00103B45">
              <w:rPr>
                <w:b/>
                <w:sz w:val="18"/>
                <w:szCs w:val="18"/>
              </w:rPr>
              <w:t>September 2014</w:t>
            </w:r>
            <w:r>
              <w:rPr>
                <w:sz w:val="18"/>
                <w:szCs w:val="18"/>
              </w:rPr>
              <w:t>, a revised</w:t>
            </w:r>
            <w:r w:rsidRPr="00F20BC4">
              <w:rPr>
                <w:sz w:val="18"/>
                <w:szCs w:val="18"/>
              </w:rPr>
              <w:t xml:space="preserve"> University Strategy </w:t>
            </w:r>
            <w:r>
              <w:rPr>
                <w:sz w:val="18"/>
                <w:szCs w:val="18"/>
              </w:rPr>
              <w:t>was announced, which</w:t>
            </w:r>
            <w:r w:rsidRPr="00F20BC4">
              <w:rPr>
                <w:sz w:val="18"/>
                <w:szCs w:val="18"/>
              </w:rPr>
              <w:t xml:space="preserve"> </w:t>
            </w:r>
            <w:r>
              <w:rPr>
                <w:sz w:val="18"/>
                <w:szCs w:val="18"/>
              </w:rPr>
              <w:t>moving forward will</w:t>
            </w:r>
            <w:r w:rsidRPr="00F20BC4">
              <w:rPr>
                <w:sz w:val="18"/>
                <w:szCs w:val="18"/>
              </w:rPr>
              <w:t xml:space="preserve"> inform the Research Strategy agenda</w:t>
            </w:r>
            <w:r>
              <w:rPr>
                <w:sz w:val="18"/>
                <w:szCs w:val="18"/>
              </w:rPr>
              <w:t xml:space="preserve">, as well as the University Equality Objectives, which are both due to be revised early in </w:t>
            </w:r>
            <w:r>
              <w:rPr>
                <w:b/>
                <w:sz w:val="18"/>
                <w:szCs w:val="18"/>
              </w:rPr>
              <w:t>2015</w:t>
            </w:r>
            <w:r>
              <w:rPr>
                <w:sz w:val="18"/>
                <w:szCs w:val="18"/>
              </w:rPr>
              <w:t>.</w:t>
            </w:r>
          </w:p>
          <w:p w14:paraId="7E0A0E2C" w14:textId="77777777" w:rsidR="00350A98" w:rsidRDefault="00350A98" w:rsidP="00F20BC4">
            <w:pPr>
              <w:rPr>
                <w:rFonts w:ascii="Calibri" w:hAnsi="Calibri" w:cs="Calibri"/>
                <w:b/>
                <w:bCs/>
                <w:i/>
                <w:iCs/>
                <w:color w:val="000000"/>
                <w:sz w:val="18"/>
                <w:szCs w:val="18"/>
              </w:rPr>
            </w:pPr>
          </w:p>
          <w:p w14:paraId="62CE9708" w14:textId="77777777" w:rsidR="00350A98" w:rsidRDefault="00350A98" w:rsidP="00F20BC4">
            <w:pPr>
              <w:rPr>
                <w:rFonts w:ascii="Calibri" w:hAnsi="Calibri" w:cs="Calibri"/>
                <w:b/>
                <w:bCs/>
                <w:i/>
                <w:iCs/>
                <w:color w:val="000000"/>
                <w:sz w:val="18"/>
                <w:szCs w:val="18"/>
              </w:rPr>
            </w:pPr>
          </w:p>
          <w:p w14:paraId="4B8CB016" w14:textId="77777777" w:rsidR="00350A98" w:rsidRDefault="00350A98" w:rsidP="00F20BC4">
            <w:pPr>
              <w:rPr>
                <w:rFonts w:ascii="Calibri" w:hAnsi="Calibri" w:cs="Calibri"/>
                <w:b/>
                <w:bCs/>
                <w:i/>
                <w:iCs/>
                <w:color w:val="000000"/>
                <w:sz w:val="18"/>
                <w:szCs w:val="18"/>
              </w:rPr>
            </w:pPr>
          </w:p>
          <w:p w14:paraId="5885F565" w14:textId="77777777" w:rsidR="00350A98" w:rsidRDefault="00350A98" w:rsidP="00F20BC4">
            <w:pPr>
              <w:rPr>
                <w:rFonts w:ascii="Calibri" w:hAnsi="Calibri" w:cs="Calibri"/>
                <w:b/>
                <w:bCs/>
                <w:i/>
                <w:iCs/>
                <w:color w:val="000000"/>
                <w:sz w:val="18"/>
                <w:szCs w:val="18"/>
              </w:rPr>
            </w:pPr>
          </w:p>
          <w:p w14:paraId="365AE96C" w14:textId="77777777" w:rsidR="00E03B10" w:rsidRDefault="00E03B10" w:rsidP="00694EAE">
            <w:pPr>
              <w:rPr>
                <w:rFonts w:ascii="Calibri" w:hAnsi="Calibri" w:cs="Calibri"/>
                <w:bCs/>
                <w:iCs/>
                <w:color w:val="000000"/>
                <w:sz w:val="18"/>
                <w:szCs w:val="18"/>
              </w:rPr>
            </w:pPr>
          </w:p>
          <w:p w14:paraId="3456A861" w14:textId="77777777" w:rsidR="00350A98" w:rsidRPr="00694EAE" w:rsidRDefault="00350A98" w:rsidP="00694EAE">
            <w:pPr>
              <w:rPr>
                <w:rFonts w:ascii="Calibri" w:hAnsi="Calibri" w:cs="Calibri"/>
                <w:bCs/>
                <w:iCs/>
                <w:color w:val="000000"/>
                <w:sz w:val="18"/>
                <w:szCs w:val="18"/>
              </w:rPr>
            </w:pPr>
            <w:r w:rsidRPr="00694EAE">
              <w:rPr>
                <w:rFonts w:ascii="Calibri" w:hAnsi="Calibri" w:cs="Calibri"/>
                <w:bCs/>
                <w:iCs/>
                <w:color w:val="000000"/>
                <w:sz w:val="18"/>
                <w:szCs w:val="18"/>
              </w:rPr>
              <w:t>All adverts and job specifications clearly outline the objectives of each role and the required skills/knowledge required to carry out the role.</w:t>
            </w:r>
          </w:p>
          <w:p w14:paraId="7B8661C8" w14:textId="77777777" w:rsidR="00350A98" w:rsidRPr="00694EAE" w:rsidRDefault="00350A98" w:rsidP="00694EAE">
            <w:pPr>
              <w:rPr>
                <w:rFonts w:ascii="Calibri" w:hAnsi="Calibri" w:cs="Calibri"/>
                <w:bCs/>
                <w:iCs/>
                <w:color w:val="000000"/>
                <w:sz w:val="18"/>
                <w:szCs w:val="18"/>
              </w:rPr>
            </w:pPr>
            <w:r w:rsidRPr="00694EAE">
              <w:rPr>
                <w:rFonts w:ascii="Calibri" w:hAnsi="Calibri" w:cs="Calibri"/>
                <w:bCs/>
                <w:iCs/>
                <w:color w:val="000000"/>
                <w:sz w:val="18"/>
                <w:szCs w:val="18"/>
              </w:rPr>
              <w:t xml:space="preserve">Annual Review Forms prompt both the </w:t>
            </w:r>
            <w:proofErr w:type="spellStart"/>
            <w:r w:rsidRPr="00694EAE">
              <w:rPr>
                <w:rFonts w:ascii="Calibri" w:hAnsi="Calibri" w:cs="Calibri"/>
                <w:bCs/>
                <w:iCs/>
                <w:color w:val="000000"/>
                <w:sz w:val="18"/>
                <w:szCs w:val="18"/>
              </w:rPr>
              <w:t>reviewee</w:t>
            </w:r>
            <w:proofErr w:type="spellEnd"/>
            <w:r w:rsidRPr="00694EAE">
              <w:rPr>
                <w:rFonts w:ascii="Calibri" w:hAnsi="Calibri" w:cs="Calibri"/>
                <w:bCs/>
                <w:iCs/>
                <w:color w:val="000000"/>
                <w:sz w:val="18"/>
                <w:szCs w:val="18"/>
              </w:rPr>
              <w:t xml:space="preserve"> and the reviewer with regard to objectives (what has been met from the previous year as well as new objectives for the forthcoming year).</w:t>
            </w:r>
          </w:p>
          <w:p w14:paraId="6D623FF9" w14:textId="77777777" w:rsidR="00350A98" w:rsidRPr="00694EAE" w:rsidRDefault="00350A98" w:rsidP="00694EAE">
            <w:pPr>
              <w:rPr>
                <w:rFonts w:ascii="Calibri" w:hAnsi="Calibri" w:cs="Calibri"/>
                <w:bCs/>
                <w:iCs/>
                <w:color w:val="000000"/>
                <w:sz w:val="18"/>
                <w:szCs w:val="18"/>
              </w:rPr>
            </w:pPr>
            <w:r w:rsidRPr="00694EAE">
              <w:rPr>
                <w:rFonts w:ascii="Calibri" w:hAnsi="Calibri" w:cs="Calibri"/>
                <w:bCs/>
                <w:iCs/>
                <w:color w:val="000000"/>
                <w:sz w:val="18"/>
                <w:szCs w:val="18"/>
              </w:rPr>
              <w:t xml:space="preserve">Training is offered by the Learning and Development Centre (LDC) on Annual Reviews, which includes objective setting (SMART), (both for the </w:t>
            </w:r>
            <w:proofErr w:type="spellStart"/>
            <w:r w:rsidRPr="00694EAE">
              <w:rPr>
                <w:rFonts w:ascii="Calibri" w:hAnsi="Calibri" w:cs="Calibri"/>
                <w:bCs/>
                <w:iCs/>
                <w:color w:val="000000"/>
                <w:sz w:val="18"/>
                <w:szCs w:val="18"/>
              </w:rPr>
              <w:t>reviewee</w:t>
            </w:r>
            <w:proofErr w:type="spellEnd"/>
            <w:r w:rsidRPr="00694EAE">
              <w:rPr>
                <w:rFonts w:ascii="Calibri" w:hAnsi="Calibri" w:cs="Calibri"/>
                <w:bCs/>
                <w:iCs/>
                <w:color w:val="000000"/>
                <w:sz w:val="18"/>
                <w:szCs w:val="18"/>
              </w:rPr>
              <w:t xml:space="preserve"> and the reviewer).</w:t>
            </w:r>
          </w:p>
          <w:p w14:paraId="014E2800" w14:textId="77777777" w:rsidR="00350A98" w:rsidRPr="00694EAE" w:rsidRDefault="00350A98" w:rsidP="00694EAE">
            <w:pPr>
              <w:rPr>
                <w:rFonts w:ascii="Calibri" w:hAnsi="Calibri" w:cs="Calibri"/>
                <w:b/>
                <w:bCs/>
                <w:iCs/>
                <w:color w:val="000000"/>
                <w:sz w:val="18"/>
                <w:szCs w:val="18"/>
              </w:rPr>
            </w:pPr>
          </w:p>
          <w:p w14:paraId="162FCB2A" w14:textId="468BC3B3" w:rsidR="00350A98" w:rsidRPr="00694EAE" w:rsidRDefault="00350A98" w:rsidP="00694EAE">
            <w:pPr>
              <w:rPr>
                <w:rFonts w:ascii="Calibri" w:hAnsi="Calibri" w:cs="Calibri"/>
                <w:bCs/>
                <w:iCs/>
                <w:color w:val="000000"/>
                <w:sz w:val="18"/>
                <w:szCs w:val="18"/>
              </w:rPr>
            </w:pPr>
            <w:r w:rsidRPr="00694EAE">
              <w:rPr>
                <w:rFonts w:ascii="Calibri" w:hAnsi="Calibri" w:cs="Calibri"/>
                <w:bCs/>
                <w:iCs/>
                <w:color w:val="000000"/>
                <w:sz w:val="18"/>
                <w:szCs w:val="18"/>
              </w:rPr>
              <w:t xml:space="preserve">HR </w:t>
            </w:r>
            <w:r>
              <w:rPr>
                <w:rFonts w:ascii="Calibri" w:hAnsi="Calibri" w:cs="Calibri"/>
                <w:bCs/>
                <w:iCs/>
                <w:color w:val="000000"/>
                <w:sz w:val="18"/>
                <w:szCs w:val="18"/>
              </w:rPr>
              <w:t>continuously review recruitment process to ensure it is efficient and effective.</w:t>
            </w:r>
          </w:p>
          <w:p w14:paraId="07041D89" w14:textId="7ADF8B05" w:rsidR="00350A98" w:rsidRDefault="00350A98" w:rsidP="003C2F90">
            <w:pPr>
              <w:rPr>
                <w:rFonts w:ascii="Calibri" w:hAnsi="Calibri" w:cs="Calibri"/>
                <w:bCs/>
                <w:iCs/>
                <w:color w:val="000000"/>
                <w:sz w:val="18"/>
                <w:szCs w:val="18"/>
              </w:rPr>
            </w:pPr>
            <w:r w:rsidRPr="00694EAE">
              <w:rPr>
                <w:rFonts w:ascii="Calibri" w:hAnsi="Calibri" w:cs="Calibri"/>
                <w:bCs/>
                <w:iCs/>
                <w:color w:val="000000"/>
                <w:sz w:val="18"/>
                <w:szCs w:val="18"/>
              </w:rPr>
              <w:t>The fundamentals of the University Recruitment Policy remain the same.</w:t>
            </w:r>
          </w:p>
          <w:p w14:paraId="62D52DE2" w14:textId="6F861C99" w:rsidR="00350A98" w:rsidRPr="00694EAE" w:rsidRDefault="00350A98" w:rsidP="003C2F90">
            <w:pPr>
              <w:rPr>
                <w:rFonts w:ascii="Calibri" w:hAnsi="Calibri" w:cs="Calibri"/>
                <w:b/>
                <w:bCs/>
                <w:iCs/>
                <w:color w:val="000000"/>
                <w:sz w:val="18"/>
                <w:szCs w:val="18"/>
              </w:rPr>
            </w:pPr>
          </w:p>
        </w:tc>
      </w:tr>
      <w:tr w:rsidR="00E03B10" w:rsidRPr="00F20BC4" w14:paraId="0F2A4A32" w14:textId="77777777" w:rsidTr="00E03B10">
        <w:trPr>
          <w:trHeight w:val="20"/>
        </w:trPr>
        <w:tc>
          <w:tcPr>
            <w:tcW w:w="566" w:type="dxa"/>
            <w:tcBorders>
              <w:top w:val="single" w:sz="4" w:space="0" w:color="auto"/>
              <w:bottom w:val="single" w:sz="4" w:space="0" w:color="FFFFFF" w:themeColor="background1"/>
            </w:tcBorders>
          </w:tcPr>
          <w:p w14:paraId="7013D0CD" w14:textId="569078BC" w:rsidR="00E03B10" w:rsidRPr="00F20BC4" w:rsidRDefault="00E03B10" w:rsidP="00F20BC4">
            <w:pPr>
              <w:rPr>
                <w:sz w:val="18"/>
                <w:szCs w:val="18"/>
              </w:rPr>
            </w:pPr>
            <w:r w:rsidRPr="00F20BC4">
              <w:rPr>
                <w:sz w:val="18"/>
                <w:szCs w:val="18"/>
              </w:rPr>
              <w:lastRenderedPageBreak/>
              <w:t>1.2</w:t>
            </w:r>
          </w:p>
        </w:tc>
        <w:tc>
          <w:tcPr>
            <w:tcW w:w="2410" w:type="dxa"/>
            <w:vMerge w:val="restart"/>
            <w:tcBorders>
              <w:top w:val="single" w:sz="4" w:space="0" w:color="auto"/>
              <w:bottom w:val="single" w:sz="4" w:space="0" w:color="auto"/>
            </w:tcBorders>
          </w:tcPr>
          <w:p w14:paraId="433E32A5" w14:textId="46CB56DA" w:rsidR="00E03B10" w:rsidRPr="00F20BC4" w:rsidRDefault="00E03B10" w:rsidP="00447793">
            <w:pPr>
              <w:rPr>
                <w:sz w:val="18"/>
                <w:szCs w:val="18"/>
              </w:rPr>
            </w:pPr>
            <w:r w:rsidRPr="00F20BC4">
              <w:rPr>
                <w:sz w:val="18"/>
                <w:szCs w:val="18"/>
              </w:rPr>
              <w:t xml:space="preserve">Employers should strive to attract excellence and respect diversity (see Principle 6). Recruitment and selection procedures should be informative, transparent and open to all qualified applicants regardless of background. Person and vacancy specifications must clearly identify the skills required for the post and these requirements should be relevant to the role. </w:t>
            </w:r>
          </w:p>
        </w:tc>
        <w:tc>
          <w:tcPr>
            <w:tcW w:w="2693" w:type="dxa"/>
            <w:vMerge w:val="restart"/>
            <w:tcBorders>
              <w:top w:val="single" w:sz="4" w:space="0" w:color="auto"/>
            </w:tcBorders>
          </w:tcPr>
          <w:p w14:paraId="1DAF182C" w14:textId="77777777" w:rsidR="00E03B10" w:rsidRPr="00F20BC4" w:rsidRDefault="00E03B10" w:rsidP="00F20BC4">
            <w:pPr>
              <w:rPr>
                <w:sz w:val="18"/>
                <w:szCs w:val="18"/>
              </w:rPr>
            </w:pPr>
            <w:r w:rsidRPr="00F20BC4">
              <w:rPr>
                <w:sz w:val="18"/>
                <w:szCs w:val="18"/>
              </w:rPr>
              <w:t xml:space="preserve">University role profiles have well-defined role requirements for </w:t>
            </w:r>
            <w:r>
              <w:rPr>
                <w:sz w:val="18"/>
                <w:szCs w:val="18"/>
              </w:rPr>
              <w:t>Research Active Staff (RAS)</w:t>
            </w:r>
            <w:r w:rsidRPr="00F20BC4">
              <w:rPr>
                <w:sz w:val="18"/>
                <w:szCs w:val="18"/>
              </w:rPr>
              <w:t>.</w:t>
            </w:r>
          </w:p>
          <w:p w14:paraId="613F14EB" w14:textId="77777777" w:rsidR="00E03B10" w:rsidRPr="00F20BC4" w:rsidRDefault="00E03B10" w:rsidP="00F20BC4">
            <w:pPr>
              <w:rPr>
                <w:sz w:val="18"/>
                <w:szCs w:val="18"/>
              </w:rPr>
            </w:pPr>
          </w:p>
          <w:p w14:paraId="4C125968" w14:textId="77777777" w:rsidR="00E03B10" w:rsidRPr="00F20BC4" w:rsidRDefault="00E03B10" w:rsidP="00F20BC4">
            <w:pPr>
              <w:rPr>
                <w:sz w:val="18"/>
                <w:szCs w:val="18"/>
              </w:rPr>
            </w:pPr>
            <w:r w:rsidRPr="00F20BC4">
              <w:rPr>
                <w:sz w:val="18"/>
                <w:szCs w:val="18"/>
              </w:rPr>
              <w:t>There are job descriptions and person specifications for each role.</w:t>
            </w:r>
          </w:p>
          <w:p w14:paraId="76FCC30B" w14:textId="77777777" w:rsidR="00E03B10" w:rsidRDefault="00E03B10" w:rsidP="00F20BC4">
            <w:pPr>
              <w:rPr>
                <w:sz w:val="18"/>
                <w:szCs w:val="18"/>
              </w:rPr>
            </w:pPr>
          </w:p>
          <w:p w14:paraId="59D37C26" w14:textId="77777777" w:rsidR="00E03B10" w:rsidRDefault="00E03B10" w:rsidP="00F20BC4">
            <w:pPr>
              <w:rPr>
                <w:sz w:val="18"/>
                <w:szCs w:val="18"/>
              </w:rPr>
            </w:pPr>
          </w:p>
          <w:p w14:paraId="214EA116" w14:textId="77777777" w:rsidR="00E03B10" w:rsidRDefault="00E03B10" w:rsidP="00F20BC4">
            <w:pPr>
              <w:rPr>
                <w:sz w:val="18"/>
                <w:szCs w:val="18"/>
              </w:rPr>
            </w:pPr>
          </w:p>
          <w:p w14:paraId="26418CA6" w14:textId="77777777" w:rsidR="00E03B10" w:rsidRDefault="00E03B10" w:rsidP="00F20BC4">
            <w:pPr>
              <w:rPr>
                <w:rStyle w:val="Hyperlink"/>
                <w:sz w:val="18"/>
                <w:szCs w:val="18"/>
              </w:rPr>
            </w:pPr>
            <w:r w:rsidRPr="00F20BC4">
              <w:rPr>
                <w:sz w:val="18"/>
                <w:szCs w:val="18"/>
              </w:rPr>
              <w:t>The University Recruitment and Selection Policy is committed to ensuring that professional and effective recruitment and selection takes place which both meets legislative requirements and reflects our commitment to equality and diversity: (</w:t>
            </w:r>
            <w:r w:rsidRPr="00060A78">
              <w:rPr>
                <w:color w:val="FF0000"/>
                <w:sz w:val="18"/>
                <w:szCs w:val="18"/>
              </w:rPr>
              <w:t>University Recruitment website</w:t>
            </w:r>
            <w:r w:rsidRPr="00F20BC4">
              <w:rPr>
                <w:sz w:val="18"/>
                <w:szCs w:val="18"/>
              </w:rPr>
              <w:t xml:space="preserve">) </w:t>
            </w:r>
            <w:hyperlink r:id="rId10" w:history="1">
              <w:r w:rsidRPr="00F20BC4">
                <w:rPr>
                  <w:rStyle w:val="Hyperlink"/>
                  <w:sz w:val="18"/>
                  <w:szCs w:val="18"/>
                </w:rPr>
                <w:t>http://www2.warwick.ac.uk/services/humanresources/introduction/</w:t>
              </w:r>
            </w:hyperlink>
          </w:p>
          <w:p w14:paraId="3BBD935F" w14:textId="77777777" w:rsidR="00E03B10" w:rsidRDefault="00E03B10" w:rsidP="00F20BC4">
            <w:pPr>
              <w:rPr>
                <w:rStyle w:val="Hyperlink"/>
                <w:sz w:val="18"/>
                <w:szCs w:val="18"/>
              </w:rPr>
            </w:pPr>
          </w:p>
          <w:p w14:paraId="72CB7FE5" w14:textId="77777777" w:rsidR="00E03B10" w:rsidRDefault="00E03B10" w:rsidP="00F20BC4">
            <w:pPr>
              <w:rPr>
                <w:rStyle w:val="Hyperlink"/>
                <w:sz w:val="18"/>
                <w:szCs w:val="18"/>
              </w:rPr>
            </w:pPr>
          </w:p>
          <w:p w14:paraId="03F672F9" w14:textId="77777777" w:rsidR="00E03B10" w:rsidRDefault="00E03B10" w:rsidP="00F20BC4">
            <w:pPr>
              <w:rPr>
                <w:rStyle w:val="Hyperlink"/>
                <w:sz w:val="18"/>
                <w:szCs w:val="18"/>
              </w:rPr>
            </w:pPr>
          </w:p>
          <w:p w14:paraId="20A57AD3" w14:textId="77777777" w:rsidR="00E03B10" w:rsidRDefault="00E03B10" w:rsidP="00F20BC4">
            <w:pPr>
              <w:rPr>
                <w:rStyle w:val="Hyperlink"/>
                <w:sz w:val="18"/>
                <w:szCs w:val="18"/>
              </w:rPr>
            </w:pPr>
          </w:p>
          <w:p w14:paraId="3E8DFC25" w14:textId="77777777" w:rsidR="00E03B10" w:rsidRPr="00F20BC4" w:rsidRDefault="00E03B10" w:rsidP="00447793">
            <w:pPr>
              <w:rPr>
                <w:sz w:val="18"/>
                <w:szCs w:val="18"/>
              </w:rPr>
            </w:pPr>
            <w:r w:rsidRPr="00F20BC4">
              <w:rPr>
                <w:sz w:val="18"/>
                <w:szCs w:val="18"/>
              </w:rPr>
              <w:t>Two e-learning modules are available, one on Recruitment and Selection and one on Diversity in the Workplace. (</w:t>
            </w:r>
            <w:r w:rsidRPr="00060A78">
              <w:rPr>
                <w:color w:val="FF0000"/>
                <w:sz w:val="18"/>
                <w:szCs w:val="18"/>
              </w:rPr>
              <w:t>University Equality &amp; Diversity Training website</w:t>
            </w:r>
            <w:r w:rsidRPr="00F20BC4">
              <w:rPr>
                <w:sz w:val="18"/>
                <w:szCs w:val="18"/>
              </w:rPr>
              <w:t xml:space="preserve">) </w:t>
            </w:r>
          </w:p>
          <w:p w14:paraId="4429CC9E" w14:textId="680EEB49" w:rsidR="00E03B10" w:rsidRPr="00F20BC4" w:rsidRDefault="00D95A28" w:rsidP="00447793">
            <w:pPr>
              <w:rPr>
                <w:sz w:val="18"/>
                <w:szCs w:val="18"/>
              </w:rPr>
            </w:pPr>
            <w:hyperlink r:id="rId11" w:history="1">
              <w:r w:rsidR="00E03B10" w:rsidRPr="00F20BC4">
                <w:rPr>
                  <w:rStyle w:val="Hyperlink"/>
                  <w:sz w:val="18"/>
                  <w:szCs w:val="18"/>
                </w:rPr>
                <w:t>http://www2.warwick.ac.uk/services/equalops/training/</w:t>
              </w:r>
            </w:hyperlink>
          </w:p>
        </w:tc>
        <w:tc>
          <w:tcPr>
            <w:tcW w:w="3545" w:type="dxa"/>
            <w:vMerge w:val="restart"/>
            <w:tcBorders>
              <w:top w:val="single" w:sz="4" w:space="0" w:color="auto"/>
            </w:tcBorders>
          </w:tcPr>
          <w:p w14:paraId="7A6821C5" w14:textId="77777777" w:rsidR="00E03B10" w:rsidRPr="00F20BC4" w:rsidRDefault="00E03B10" w:rsidP="00447793">
            <w:pPr>
              <w:rPr>
                <w:sz w:val="18"/>
                <w:szCs w:val="18"/>
              </w:rPr>
            </w:pPr>
            <w:r w:rsidRPr="00F20BC4">
              <w:rPr>
                <w:sz w:val="18"/>
                <w:szCs w:val="18"/>
              </w:rPr>
              <w:t xml:space="preserve">HR </w:t>
            </w:r>
            <w:r>
              <w:rPr>
                <w:sz w:val="18"/>
                <w:szCs w:val="18"/>
              </w:rPr>
              <w:t xml:space="preserve"> to carry out an in-depth review of the</w:t>
            </w:r>
            <w:r w:rsidRPr="00F20BC4">
              <w:rPr>
                <w:sz w:val="18"/>
                <w:szCs w:val="18"/>
              </w:rPr>
              <w:t xml:space="preserve"> Recruitment &amp; Selection process, with a view to it becoming more effective</w:t>
            </w:r>
            <w:r>
              <w:rPr>
                <w:sz w:val="18"/>
                <w:szCs w:val="18"/>
              </w:rPr>
              <w:t>, efficient, stream lined and to improve lead times.</w:t>
            </w:r>
            <w:r w:rsidRPr="00F20BC4">
              <w:rPr>
                <w:sz w:val="18"/>
                <w:szCs w:val="18"/>
              </w:rPr>
              <w:t xml:space="preserve"> </w:t>
            </w:r>
          </w:p>
          <w:p w14:paraId="07E47A4E" w14:textId="77777777" w:rsidR="00E03B10" w:rsidRPr="00F20BC4" w:rsidRDefault="00E03B10" w:rsidP="00447793">
            <w:pPr>
              <w:rPr>
                <w:sz w:val="18"/>
                <w:szCs w:val="18"/>
              </w:rPr>
            </w:pPr>
          </w:p>
          <w:p w14:paraId="6334C000" w14:textId="77777777" w:rsidR="00E03B10" w:rsidRPr="00F20BC4" w:rsidRDefault="00E03B10" w:rsidP="00447793">
            <w:pPr>
              <w:rPr>
                <w:sz w:val="18"/>
                <w:szCs w:val="18"/>
              </w:rPr>
            </w:pPr>
          </w:p>
          <w:p w14:paraId="79B6ACA5" w14:textId="77777777" w:rsidR="00E03B10" w:rsidRPr="00F20BC4" w:rsidRDefault="00E03B10" w:rsidP="00447793">
            <w:pPr>
              <w:rPr>
                <w:sz w:val="18"/>
                <w:szCs w:val="18"/>
              </w:rPr>
            </w:pPr>
          </w:p>
          <w:p w14:paraId="700A1E50" w14:textId="77777777" w:rsidR="00E03B10" w:rsidRPr="00F20BC4" w:rsidRDefault="00E03B10" w:rsidP="00447793">
            <w:pPr>
              <w:rPr>
                <w:sz w:val="18"/>
                <w:szCs w:val="18"/>
              </w:rPr>
            </w:pPr>
          </w:p>
          <w:p w14:paraId="4F39E450" w14:textId="77777777" w:rsidR="00E03B10" w:rsidRPr="00F20BC4" w:rsidRDefault="00E03B10" w:rsidP="00447793">
            <w:pPr>
              <w:rPr>
                <w:sz w:val="18"/>
                <w:szCs w:val="18"/>
              </w:rPr>
            </w:pPr>
          </w:p>
          <w:p w14:paraId="7AF8B7A3" w14:textId="77777777" w:rsidR="00E03B10" w:rsidRPr="00F20BC4" w:rsidRDefault="00E03B10" w:rsidP="00447793">
            <w:pPr>
              <w:rPr>
                <w:sz w:val="18"/>
                <w:szCs w:val="18"/>
              </w:rPr>
            </w:pPr>
          </w:p>
          <w:p w14:paraId="32A9DB9B" w14:textId="77777777" w:rsidR="00E03B10" w:rsidRDefault="00E03B10" w:rsidP="00447793">
            <w:pPr>
              <w:rPr>
                <w:sz w:val="18"/>
                <w:szCs w:val="18"/>
              </w:rPr>
            </w:pPr>
          </w:p>
          <w:p w14:paraId="22A9B552" w14:textId="77777777" w:rsidR="00E03B10" w:rsidRDefault="00E03B10" w:rsidP="00447793">
            <w:pPr>
              <w:rPr>
                <w:sz w:val="18"/>
                <w:szCs w:val="18"/>
              </w:rPr>
            </w:pPr>
          </w:p>
          <w:p w14:paraId="639DDBA3" w14:textId="77777777" w:rsidR="00E03B10" w:rsidRDefault="00E03B10" w:rsidP="00447793">
            <w:pPr>
              <w:rPr>
                <w:sz w:val="18"/>
                <w:szCs w:val="18"/>
              </w:rPr>
            </w:pPr>
          </w:p>
          <w:p w14:paraId="39FFD5AE" w14:textId="77777777" w:rsidR="00E03B10" w:rsidRDefault="00E03B10" w:rsidP="00447793">
            <w:pPr>
              <w:rPr>
                <w:sz w:val="18"/>
                <w:szCs w:val="18"/>
              </w:rPr>
            </w:pPr>
          </w:p>
          <w:p w14:paraId="26B54968" w14:textId="77777777" w:rsidR="00E03B10" w:rsidRDefault="00E03B10" w:rsidP="00447793">
            <w:pPr>
              <w:rPr>
                <w:sz w:val="18"/>
                <w:szCs w:val="18"/>
              </w:rPr>
            </w:pPr>
          </w:p>
          <w:p w14:paraId="13CDE26A" w14:textId="77777777" w:rsidR="00E03B10" w:rsidRDefault="00E03B10" w:rsidP="00447793">
            <w:pPr>
              <w:rPr>
                <w:sz w:val="18"/>
                <w:szCs w:val="18"/>
              </w:rPr>
            </w:pPr>
          </w:p>
          <w:p w14:paraId="5C73C8DC" w14:textId="77777777" w:rsidR="00E03B10" w:rsidRDefault="00E03B10" w:rsidP="00447793">
            <w:pPr>
              <w:rPr>
                <w:sz w:val="18"/>
                <w:szCs w:val="18"/>
              </w:rPr>
            </w:pPr>
          </w:p>
          <w:p w14:paraId="60ED7D48" w14:textId="77777777" w:rsidR="00E03B10" w:rsidRDefault="00E03B10" w:rsidP="00447793">
            <w:pPr>
              <w:rPr>
                <w:sz w:val="18"/>
                <w:szCs w:val="18"/>
              </w:rPr>
            </w:pPr>
          </w:p>
          <w:p w14:paraId="11EC1970" w14:textId="77777777" w:rsidR="00E03B10" w:rsidRDefault="00E03B10" w:rsidP="00447793">
            <w:pPr>
              <w:rPr>
                <w:sz w:val="18"/>
                <w:szCs w:val="18"/>
              </w:rPr>
            </w:pPr>
          </w:p>
          <w:p w14:paraId="29988ED8" w14:textId="77777777" w:rsidR="00E03B10" w:rsidRDefault="00E03B10" w:rsidP="00447793">
            <w:pPr>
              <w:rPr>
                <w:sz w:val="18"/>
                <w:szCs w:val="18"/>
              </w:rPr>
            </w:pPr>
          </w:p>
          <w:p w14:paraId="5CACADF0" w14:textId="77777777" w:rsidR="00E03B10" w:rsidRDefault="00E03B10" w:rsidP="00447793">
            <w:pPr>
              <w:rPr>
                <w:sz w:val="18"/>
                <w:szCs w:val="18"/>
              </w:rPr>
            </w:pPr>
          </w:p>
          <w:p w14:paraId="6799B63D" w14:textId="77777777" w:rsidR="00E03B10" w:rsidRDefault="00E03B10" w:rsidP="00447793">
            <w:pPr>
              <w:rPr>
                <w:sz w:val="18"/>
                <w:szCs w:val="18"/>
              </w:rPr>
            </w:pPr>
          </w:p>
          <w:p w14:paraId="0EF12B23" w14:textId="77777777" w:rsidR="00E03B10" w:rsidRDefault="00E03B10" w:rsidP="00447793">
            <w:pPr>
              <w:rPr>
                <w:sz w:val="18"/>
                <w:szCs w:val="18"/>
              </w:rPr>
            </w:pPr>
          </w:p>
          <w:p w14:paraId="5510A38C" w14:textId="77777777" w:rsidR="00E03B10" w:rsidRDefault="00E03B10" w:rsidP="00447793">
            <w:pPr>
              <w:rPr>
                <w:sz w:val="18"/>
                <w:szCs w:val="18"/>
              </w:rPr>
            </w:pPr>
          </w:p>
          <w:p w14:paraId="7A5F16C9" w14:textId="77777777" w:rsidR="00E03B10" w:rsidRDefault="00E03B10" w:rsidP="00447793">
            <w:pPr>
              <w:rPr>
                <w:sz w:val="18"/>
                <w:szCs w:val="18"/>
              </w:rPr>
            </w:pPr>
          </w:p>
          <w:p w14:paraId="2CFA108F" w14:textId="77777777" w:rsidR="00E03B10" w:rsidRDefault="00E03B10" w:rsidP="00447793">
            <w:pPr>
              <w:rPr>
                <w:sz w:val="18"/>
                <w:szCs w:val="18"/>
              </w:rPr>
            </w:pPr>
          </w:p>
          <w:p w14:paraId="129B99BA" w14:textId="77E4E171" w:rsidR="00E03B10" w:rsidRPr="00F20BC4" w:rsidRDefault="00E03B10" w:rsidP="00447793">
            <w:pPr>
              <w:rPr>
                <w:sz w:val="18"/>
                <w:szCs w:val="18"/>
              </w:rPr>
            </w:pPr>
            <w:r>
              <w:rPr>
                <w:sz w:val="18"/>
                <w:szCs w:val="18"/>
              </w:rPr>
              <w:t>R</w:t>
            </w:r>
            <w:r w:rsidRPr="00F20BC4">
              <w:rPr>
                <w:sz w:val="18"/>
                <w:szCs w:val="18"/>
              </w:rPr>
              <w:t xml:space="preserve">eview completion data on the Recruitment and Selection module and continue to promote to recruiters.  New interactive e-learning modules </w:t>
            </w:r>
            <w:r>
              <w:rPr>
                <w:sz w:val="18"/>
                <w:szCs w:val="18"/>
              </w:rPr>
              <w:t>were</w:t>
            </w:r>
            <w:r w:rsidRPr="00F20BC4">
              <w:rPr>
                <w:sz w:val="18"/>
                <w:szCs w:val="18"/>
              </w:rPr>
              <w:t xml:space="preserve"> launched in </w:t>
            </w:r>
            <w:r w:rsidRPr="00F20BC4">
              <w:rPr>
                <w:b/>
                <w:sz w:val="18"/>
                <w:szCs w:val="18"/>
              </w:rPr>
              <w:t>February 2014</w:t>
            </w:r>
          </w:p>
        </w:tc>
        <w:tc>
          <w:tcPr>
            <w:tcW w:w="1701" w:type="dxa"/>
            <w:vMerge w:val="restart"/>
            <w:tcBorders>
              <w:top w:val="single" w:sz="4" w:space="0" w:color="auto"/>
            </w:tcBorders>
          </w:tcPr>
          <w:p w14:paraId="17F4AE4F" w14:textId="77777777" w:rsidR="00E03B10" w:rsidRPr="00F20BC4" w:rsidRDefault="00E03B10" w:rsidP="00F20BC4">
            <w:pPr>
              <w:rPr>
                <w:sz w:val="18"/>
                <w:szCs w:val="18"/>
              </w:rPr>
            </w:pPr>
            <w:r w:rsidRPr="00F20BC4">
              <w:rPr>
                <w:sz w:val="18"/>
                <w:szCs w:val="18"/>
              </w:rPr>
              <w:t>HR</w:t>
            </w:r>
          </w:p>
          <w:p w14:paraId="20CFCC17" w14:textId="77777777" w:rsidR="00E03B10" w:rsidRPr="00F20BC4" w:rsidRDefault="00E03B10" w:rsidP="00F20BC4">
            <w:pPr>
              <w:rPr>
                <w:sz w:val="18"/>
                <w:szCs w:val="18"/>
              </w:rPr>
            </w:pPr>
          </w:p>
          <w:p w14:paraId="5ED55B75" w14:textId="77777777" w:rsidR="00E03B10" w:rsidRPr="00F20BC4" w:rsidRDefault="00E03B10" w:rsidP="00F20BC4">
            <w:pPr>
              <w:rPr>
                <w:sz w:val="18"/>
                <w:szCs w:val="18"/>
              </w:rPr>
            </w:pPr>
          </w:p>
          <w:p w14:paraId="3A226DD2" w14:textId="77777777" w:rsidR="00E03B10" w:rsidRPr="00F20BC4" w:rsidRDefault="00E03B10" w:rsidP="00F20BC4">
            <w:pPr>
              <w:rPr>
                <w:sz w:val="18"/>
                <w:szCs w:val="18"/>
              </w:rPr>
            </w:pPr>
          </w:p>
          <w:p w14:paraId="55DBF4B8" w14:textId="77777777" w:rsidR="00E03B10" w:rsidRPr="00F20BC4" w:rsidRDefault="00E03B10" w:rsidP="00F20BC4">
            <w:pPr>
              <w:rPr>
                <w:sz w:val="18"/>
                <w:szCs w:val="18"/>
              </w:rPr>
            </w:pPr>
          </w:p>
          <w:p w14:paraId="7248121B" w14:textId="77777777" w:rsidR="00E03B10" w:rsidRPr="00F20BC4" w:rsidRDefault="00E03B10" w:rsidP="00F20BC4">
            <w:pPr>
              <w:rPr>
                <w:sz w:val="18"/>
                <w:szCs w:val="18"/>
              </w:rPr>
            </w:pPr>
          </w:p>
          <w:p w14:paraId="51EB78CA" w14:textId="77777777" w:rsidR="00E03B10" w:rsidRPr="00F20BC4" w:rsidRDefault="00E03B10" w:rsidP="00F20BC4">
            <w:pPr>
              <w:rPr>
                <w:sz w:val="18"/>
                <w:szCs w:val="18"/>
              </w:rPr>
            </w:pPr>
          </w:p>
          <w:p w14:paraId="5185B546" w14:textId="77777777" w:rsidR="00E03B10" w:rsidRPr="00F20BC4" w:rsidRDefault="00E03B10" w:rsidP="00F20BC4">
            <w:pPr>
              <w:rPr>
                <w:sz w:val="18"/>
                <w:szCs w:val="18"/>
              </w:rPr>
            </w:pPr>
          </w:p>
          <w:p w14:paraId="11881ABF" w14:textId="77777777" w:rsidR="00E03B10" w:rsidRDefault="00E03B10" w:rsidP="00F20BC4">
            <w:pPr>
              <w:rPr>
                <w:sz w:val="18"/>
                <w:szCs w:val="18"/>
              </w:rPr>
            </w:pPr>
          </w:p>
          <w:p w14:paraId="0BE7E78D" w14:textId="77777777" w:rsidR="00034D72" w:rsidRDefault="00034D72" w:rsidP="00F20BC4">
            <w:pPr>
              <w:rPr>
                <w:sz w:val="18"/>
                <w:szCs w:val="18"/>
              </w:rPr>
            </w:pPr>
          </w:p>
          <w:p w14:paraId="5AAAD055" w14:textId="66072AFD" w:rsidR="00034D72" w:rsidRPr="00F20BC4" w:rsidRDefault="00034D72" w:rsidP="00F20BC4">
            <w:pPr>
              <w:rPr>
                <w:sz w:val="18"/>
                <w:szCs w:val="18"/>
              </w:rPr>
            </w:pPr>
            <w:r>
              <w:rPr>
                <w:sz w:val="18"/>
                <w:szCs w:val="18"/>
              </w:rPr>
              <w:t>HR</w:t>
            </w:r>
          </w:p>
          <w:p w14:paraId="2D76BC79" w14:textId="77777777" w:rsidR="00E03B10" w:rsidRPr="00F20BC4" w:rsidRDefault="00E03B10" w:rsidP="00F20BC4">
            <w:pPr>
              <w:rPr>
                <w:sz w:val="18"/>
                <w:szCs w:val="18"/>
              </w:rPr>
            </w:pPr>
          </w:p>
          <w:p w14:paraId="3F293271" w14:textId="77777777" w:rsidR="00E03B10" w:rsidRPr="00F20BC4" w:rsidRDefault="00E03B10" w:rsidP="00F20BC4">
            <w:pPr>
              <w:rPr>
                <w:sz w:val="18"/>
                <w:szCs w:val="18"/>
              </w:rPr>
            </w:pPr>
          </w:p>
          <w:p w14:paraId="4AD60DD1" w14:textId="77777777" w:rsidR="00E03B10" w:rsidRDefault="00E03B10" w:rsidP="005403A2">
            <w:pPr>
              <w:rPr>
                <w:sz w:val="18"/>
                <w:szCs w:val="18"/>
              </w:rPr>
            </w:pPr>
          </w:p>
          <w:p w14:paraId="10DCDF99" w14:textId="77777777" w:rsidR="00E03B10" w:rsidRDefault="00E03B10" w:rsidP="005403A2">
            <w:pPr>
              <w:rPr>
                <w:sz w:val="18"/>
                <w:szCs w:val="18"/>
              </w:rPr>
            </w:pPr>
          </w:p>
          <w:p w14:paraId="047AADCD" w14:textId="77777777" w:rsidR="00E03B10" w:rsidRDefault="00E03B10" w:rsidP="005403A2">
            <w:pPr>
              <w:rPr>
                <w:sz w:val="18"/>
                <w:szCs w:val="18"/>
              </w:rPr>
            </w:pPr>
          </w:p>
          <w:p w14:paraId="716A544E" w14:textId="77777777" w:rsidR="00E03B10" w:rsidRDefault="00E03B10" w:rsidP="005403A2">
            <w:pPr>
              <w:rPr>
                <w:sz w:val="18"/>
                <w:szCs w:val="18"/>
              </w:rPr>
            </w:pPr>
          </w:p>
          <w:p w14:paraId="0F0B373B" w14:textId="77777777" w:rsidR="00E03B10" w:rsidRDefault="00E03B10" w:rsidP="00447793">
            <w:pPr>
              <w:rPr>
                <w:sz w:val="18"/>
                <w:szCs w:val="18"/>
              </w:rPr>
            </w:pPr>
          </w:p>
          <w:p w14:paraId="3C528C5B" w14:textId="77777777" w:rsidR="00E03B10" w:rsidRDefault="00E03B10" w:rsidP="00447793">
            <w:pPr>
              <w:rPr>
                <w:sz w:val="18"/>
                <w:szCs w:val="18"/>
              </w:rPr>
            </w:pPr>
          </w:p>
          <w:p w14:paraId="45DF4232" w14:textId="77777777" w:rsidR="00E03B10" w:rsidRDefault="00E03B10" w:rsidP="00447793">
            <w:pPr>
              <w:rPr>
                <w:sz w:val="18"/>
                <w:szCs w:val="18"/>
              </w:rPr>
            </w:pPr>
          </w:p>
          <w:p w14:paraId="20FB486A" w14:textId="77777777" w:rsidR="00E03B10" w:rsidRDefault="00E03B10" w:rsidP="00447793">
            <w:pPr>
              <w:rPr>
                <w:sz w:val="18"/>
                <w:szCs w:val="18"/>
              </w:rPr>
            </w:pPr>
          </w:p>
          <w:p w14:paraId="6315D296" w14:textId="77777777" w:rsidR="00E03B10" w:rsidRDefault="00E03B10" w:rsidP="00447793">
            <w:pPr>
              <w:rPr>
                <w:sz w:val="18"/>
                <w:szCs w:val="18"/>
              </w:rPr>
            </w:pPr>
          </w:p>
          <w:p w14:paraId="573CBAA7" w14:textId="77777777" w:rsidR="00E03B10" w:rsidRDefault="00E03B10" w:rsidP="00447793">
            <w:pPr>
              <w:rPr>
                <w:sz w:val="18"/>
                <w:szCs w:val="18"/>
              </w:rPr>
            </w:pPr>
          </w:p>
          <w:p w14:paraId="4FD183AA" w14:textId="77777777" w:rsidR="00E03B10" w:rsidRDefault="00E03B10" w:rsidP="00447793">
            <w:pPr>
              <w:rPr>
                <w:sz w:val="18"/>
                <w:szCs w:val="18"/>
              </w:rPr>
            </w:pPr>
          </w:p>
          <w:p w14:paraId="33B4F949" w14:textId="77777777" w:rsidR="00E03B10" w:rsidRDefault="00E03B10" w:rsidP="00447793">
            <w:pPr>
              <w:rPr>
                <w:sz w:val="18"/>
                <w:szCs w:val="18"/>
              </w:rPr>
            </w:pPr>
          </w:p>
          <w:p w14:paraId="40CC27E8" w14:textId="77777777" w:rsidR="00E03B10" w:rsidRDefault="00E03B10" w:rsidP="00447793">
            <w:pPr>
              <w:rPr>
                <w:sz w:val="18"/>
                <w:szCs w:val="18"/>
              </w:rPr>
            </w:pPr>
          </w:p>
          <w:p w14:paraId="76651D41" w14:textId="17313571" w:rsidR="00E03B10" w:rsidRDefault="00E03B10" w:rsidP="00447793">
            <w:pPr>
              <w:rPr>
                <w:sz w:val="18"/>
                <w:szCs w:val="18"/>
              </w:rPr>
            </w:pPr>
            <w:r w:rsidRPr="00F20BC4">
              <w:rPr>
                <w:sz w:val="18"/>
                <w:szCs w:val="18"/>
              </w:rPr>
              <w:t>Monitored by LDC/HR</w:t>
            </w:r>
          </w:p>
        </w:tc>
        <w:tc>
          <w:tcPr>
            <w:tcW w:w="4961" w:type="dxa"/>
            <w:vMerge w:val="restart"/>
            <w:tcBorders>
              <w:top w:val="single" w:sz="4" w:space="0" w:color="auto"/>
              <w:bottom w:val="single" w:sz="4" w:space="0" w:color="auto"/>
            </w:tcBorders>
          </w:tcPr>
          <w:p w14:paraId="3CC9A7C1" w14:textId="77777777" w:rsidR="00E03B10" w:rsidRDefault="00E03B10" w:rsidP="0093552A">
            <w:pPr>
              <w:rPr>
                <w:sz w:val="18"/>
                <w:szCs w:val="18"/>
              </w:rPr>
            </w:pPr>
            <w:r>
              <w:rPr>
                <w:sz w:val="18"/>
                <w:szCs w:val="18"/>
              </w:rPr>
              <w:t xml:space="preserve">A Recruitment and Selection Rapid Improvement Process took place in </w:t>
            </w:r>
            <w:r w:rsidRPr="00086A1F">
              <w:rPr>
                <w:b/>
                <w:sz w:val="18"/>
                <w:szCs w:val="18"/>
              </w:rPr>
              <w:t>November 2013</w:t>
            </w:r>
            <w:r>
              <w:rPr>
                <w:sz w:val="18"/>
                <w:szCs w:val="18"/>
              </w:rPr>
              <w:t xml:space="preserve"> over a 4 day period, where members of HR and other departmental staff met to discuss possible ways to improve the recruitment and selection process.  The review which was completed in </w:t>
            </w:r>
            <w:r>
              <w:rPr>
                <w:b/>
                <w:sz w:val="18"/>
                <w:szCs w:val="18"/>
              </w:rPr>
              <w:t xml:space="preserve">October </w:t>
            </w:r>
            <w:r w:rsidRPr="00350A98">
              <w:rPr>
                <w:b/>
                <w:sz w:val="18"/>
                <w:szCs w:val="18"/>
              </w:rPr>
              <w:t>2014</w:t>
            </w:r>
            <w:r>
              <w:rPr>
                <w:sz w:val="18"/>
                <w:szCs w:val="18"/>
              </w:rPr>
              <w:t xml:space="preserve">, identified a number of related projects, which will be addressed, such as developing a dedicated professional recruitment campaign site targeting external, as well as internal </w:t>
            </w:r>
            <w:proofErr w:type="spellStart"/>
            <w:proofErr w:type="gramStart"/>
            <w:r>
              <w:rPr>
                <w:sz w:val="18"/>
                <w:szCs w:val="18"/>
              </w:rPr>
              <w:t>viewers</w:t>
            </w:r>
            <w:proofErr w:type="spellEnd"/>
            <w:proofErr w:type="gramEnd"/>
            <w:r>
              <w:rPr>
                <w:sz w:val="18"/>
                <w:szCs w:val="18"/>
              </w:rPr>
              <w:t xml:space="preserve"> needs.  The website is currently being developed.</w:t>
            </w:r>
          </w:p>
          <w:p w14:paraId="1F355FCC" w14:textId="77777777" w:rsidR="00E03B10" w:rsidRDefault="00E03B10" w:rsidP="0093552A">
            <w:pPr>
              <w:rPr>
                <w:sz w:val="18"/>
                <w:szCs w:val="18"/>
              </w:rPr>
            </w:pPr>
          </w:p>
          <w:p w14:paraId="303DA77E" w14:textId="0736C259" w:rsidR="00E03B10" w:rsidRDefault="00E03B10" w:rsidP="0093552A">
            <w:pPr>
              <w:rPr>
                <w:sz w:val="18"/>
                <w:szCs w:val="18"/>
              </w:rPr>
            </w:pPr>
            <w:r>
              <w:rPr>
                <w:sz w:val="18"/>
                <w:szCs w:val="18"/>
              </w:rPr>
              <w:t xml:space="preserve">A complete review on Recruitment and Selection has been taking place throughout </w:t>
            </w:r>
            <w:r>
              <w:rPr>
                <w:b/>
                <w:sz w:val="18"/>
                <w:szCs w:val="18"/>
              </w:rPr>
              <w:t>2014</w:t>
            </w:r>
            <w:r>
              <w:rPr>
                <w:sz w:val="18"/>
                <w:szCs w:val="18"/>
              </w:rPr>
              <w:t xml:space="preserve"> by HR to ensure the process is clear and informative, to streamline procedures so that a more efficient service can be given to departments and prospective employees during the recruitment process.  The revised recruitment information will be much clearer, user friendly and more presentable.  There will be new on-line recruitment forms (which were initially paper based), so that recruitment procedures are more streamlined into one standard process, which has the facility to track, record and auto acknowledge receipts of applications.  These forms and processes are being piloted by a number of departments before being rolled out to the wider University community.  There are still some tweaks required, but early feedback suggests that this will much improve the customer experience.  </w:t>
            </w:r>
          </w:p>
          <w:p w14:paraId="26070A67" w14:textId="77777777" w:rsidR="00E03B10" w:rsidRDefault="00E03B10" w:rsidP="0093552A">
            <w:pPr>
              <w:rPr>
                <w:sz w:val="18"/>
                <w:szCs w:val="18"/>
              </w:rPr>
            </w:pPr>
          </w:p>
          <w:p w14:paraId="7726DD51" w14:textId="77777777" w:rsidR="00E03B10" w:rsidRDefault="00E03B10" w:rsidP="0093552A">
            <w:pPr>
              <w:rPr>
                <w:sz w:val="18"/>
                <w:szCs w:val="18"/>
              </w:rPr>
            </w:pPr>
            <w:r>
              <w:rPr>
                <w:sz w:val="18"/>
                <w:szCs w:val="18"/>
              </w:rPr>
              <w:t xml:space="preserve">New interactive e-learning modules launched in </w:t>
            </w:r>
            <w:r w:rsidRPr="002356E9">
              <w:rPr>
                <w:b/>
                <w:sz w:val="18"/>
                <w:szCs w:val="18"/>
              </w:rPr>
              <w:t>Feb 2014</w:t>
            </w:r>
            <w:r>
              <w:rPr>
                <w:sz w:val="18"/>
                <w:szCs w:val="18"/>
              </w:rPr>
              <w:t xml:space="preserve"> and communicated via Departmental Equality and Diversity representatives and HR Advisors to encourage staff to take the modules, especially for staff involved in recruitment.  New staff to take as part of their induction process.</w:t>
            </w:r>
          </w:p>
          <w:p w14:paraId="29056CB4" w14:textId="77777777" w:rsidR="00E03B10" w:rsidRDefault="00E03B10" w:rsidP="0093552A">
            <w:pPr>
              <w:rPr>
                <w:sz w:val="18"/>
                <w:szCs w:val="18"/>
              </w:rPr>
            </w:pPr>
            <w:r>
              <w:rPr>
                <w:sz w:val="18"/>
                <w:szCs w:val="18"/>
              </w:rPr>
              <w:t>Data from last three years indicate a significant increase in numbers of staff taking the recruitment module:</w:t>
            </w:r>
          </w:p>
          <w:p w14:paraId="50280E08" w14:textId="77777777" w:rsidR="00E03B10" w:rsidRPr="00034D72" w:rsidRDefault="00E03B10" w:rsidP="0093552A">
            <w:pPr>
              <w:rPr>
                <w:b/>
                <w:sz w:val="18"/>
                <w:szCs w:val="18"/>
              </w:rPr>
            </w:pPr>
            <w:r>
              <w:rPr>
                <w:sz w:val="18"/>
                <w:szCs w:val="18"/>
              </w:rPr>
              <w:t xml:space="preserve"> </w:t>
            </w:r>
            <w:r w:rsidRPr="00034D72">
              <w:rPr>
                <w:b/>
                <w:sz w:val="18"/>
                <w:szCs w:val="18"/>
              </w:rPr>
              <w:t>Jan 2012 – 31 Dec 2012 =  54 people</w:t>
            </w:r>
          </w:p>
          <w:p w14:paraId="2BAF1E2D" w14:textId="77777777" w:rsidR="00E03B10" w:rsidRPr="00034D72" w:rsidRDefault="00E03B10" w:rsidP="0093552A">
            <w:pPr>
              <w:rPr>
                <w:b/>
                <w:sz w:val="18"/>
                <w:szCs w:val="18"/>
              </w:rPr>
            </w:pPr>
            <w:r w:rsidRPr="00034D72">
              <w:rPr>
                <w:b/>
                <w:sz w:val="18"/>
                <w:szCs w:val="18"/>
              </w:rPr>
              <w:t>1 Jan 2013 – 31 Dec 2013 = 140 people</w:t>
            </w:r>
          </w:p>
          <w:p w14:paraId="782572F2" w14:textId="77777777" w:rsidR="00E03B10" w:rsidRPr="00034D72" w:rsidRDefault="00E03B10" w:rsidP="0093552A">
            <w:pPr>
              <w:rPr>
                <w:b/>
                <w:sz w:val="18"/>
                <w:szCs w:val="18"/>
              </w:rPr>
            </w:pPr>
            <w:r w:rsidRPr="00034D72">
              <w:rPr>
                <w:b/>
                <w:sz w:val="18"/>
                <w:szCs w:val="18"/>
              </w:rPr>
              <w:t>1 Jan 2014 – 31 Oct 2014 = 206 people</w:t>
            </w:r>
          </w:p>
          <w:p w14:paraId="202038A8" w14:textId="481ED18B" w:rsidR="00E03B10" w:rsidRDefault="00E03B10" w:rsidP="00447793">
            <w:pPr>
              <w:rPr>
                <w:sz w:val="18"/>
                <w:szCs w:val="18"/>
              </w:rPr>
            </w:pPr>
            <w:r>
              <w:rPr>
                <w:sz w:val="18"/>
                <w:szCs w:val="18"/>
              </w:rPr>
              <w:t xml:space="preserve">In </w:t>
            </w:r>
            <w:r w:rsidRPr="006F4B7C">
              <w:rPr>
                <w:b/>
                <w:sz w:val="18"/>
                <w:szCs w:val="18"/>
              </w:rPr>
              <w:t>February 2014</w:t>
            </w:r>
            <w:r>
              <w:rPr>
                <w:sz w:val="18"/>
                <w:szCs w:val="18"/>
              </w:rPr>
              <w:t xml:space="preserve"> a recommendation was made to the Equality and Diversity Committee to make the Recruitment and Selection e-learning module compulsory for all staff involved in recruitment and selection panels.  The good practice was </w:t>
            </w:r>
            <w:r>
              <w:rPr>
                <w:sz w:val="18"/>
                <w:szCs w:val="18"/>
              </w:rPr>
              <w:lastRenderedPageBreak/>
              <w:t xml:space="preserve">approved subject to an appropriate timeframe being implemented for staff to complete the module, starting with the Chairs of Panels.  It is intended to roll this practice out in line with the improved Recruitment process in </w:t>
            </w:r>
            <w:r w:rsidRPr="002356E9">
              <w:rPr>
                <w:b/>
                <w:sz w:val="18"/>
                <w:szCs w:val="18"/>
              </w:rPr>
              <w:t>2015</w:t>
            </w:r>
            <w:r>
              <w:rPr>
                <w:sz w:val="18"/>
                <w:szCs w:val="18"/>
              </w:rPr>
              <w:t>.</w:t>
            </w:r>
            <w:r w:rsidRPr="00F20BC4">
              <w:rPr>
                <w:sz w:val="18"/>
                <w:szCs w:val="18"/>
              </w:rPr>
              <w:t xml:space="preserve"> </w:t>
            </w:r>
          </w:p>
        </w:tc>
      </w:tr>
      <w:tr w:rsidR="00E03B10" w:rsidRPr="00F20BC4" w14:paraId="0EA4174E" w14:textId="77777777" w:rsidTr="00E03B10">
        <w:trPr>
          <w:trHeight w:val="20"/>
        </w:trPr>
        <w:tc>
          <w:tcPr>
            <w:tcW w:w="566" w:type="dxa"/>
            <w:tcBorders>
              <w:top w:val="single" w:sz="4" w:space="0" w:color="FFFFFF" w:themeColor="background1"/>
              <w:bottom w:val="single" w:sz="4" w:space="0" w:color="auto"/>
            </w:tcBorders>
          </w:tcPr>
          <w:p w14:paraId="38BD9B1E" w14:textId="77777777" w:rsidR="00E03B10" w:rsidRPr="00F20BC4" w:rsidRDefault="00E03B10" w:rsidP="00F20BC4">
            <w:pPr>
              <w:rPr>
                <w:sz w:val="18"/>
                <w:szCs w:val="18"/>
              </w:rPr>
            </w:pPr>
          </w:p>
        </w:tc>
        <w:tc>
          <w:tcPr>
            <w:tcW w:w="2410" w:type="dxa"/>
            <w:vMerge/>
            <w:tcBorders>
              <w:top w:val="single" w:sz="4" w:space="0" w:color="auto"/>
              <w:bottom w:val="single" w:sz="4" w:space="0" w:color="auto"/>
            </w:tcBorders>
          </w:tcPr>
          <w:p w14:paraId="5CF49441" w14:textId="77777777" w:rsidR="00E03B10" w:rsidRPr="00F20BC4" w:rsidRDefault="00E03B10" w:rsidP="00E16945">
            <w:pPr>
              <w:rPr>
                <w:sz w:val="18"/>
                <w:szCs w:val="18"/>
              </w:rPr>
            </w:pPr>
          </w:p>
        </w:tc>
        <w:tc>
          <w:tcPr>
            <w:tcW w:w="2693" w:type="dxa"/>
            <w:vMerge/>
            <w:tcBorders>
              <w:bottom w:val="single" w:sz="4" w:space="0" w:color="auto"/>
            </w:tcBorders>
          </w:tcPr>
          <w:p w14:paraId="2DE870F5" w14:textId="77777777" w:rsidR="00E03B10" w:rsidRPr="00F20BC4" w:rsidRDefault="00E03B10" w:rsidP="00F20BC4">
            <w:pPr>
              <w:rPr>
                <w:sz w:val="18"/>
                <w:szCs w:val="18"/>
              </w:rPr>
            </w:pPr>
          </w:p>
        </w:tc>
        <w:tc>
          <w:tcPr>
            <w:tcW w:w="3545" w:type="dxa"/>
            <w:vMerge/>
            <w:tcBorders>
              <w:bottom w:val="single" w:sz="4" w:space="0" w:color="auto"/>
            </w:tcBorders>
          </w:tcPr>
          <w:p w14:paraId="49423DB2" w14:textId="77777777" w:rsidR="00E03B10" w:rsidRPr="00F20BC4" w:rsidRDefault="00E03B10" w:rsidP="00447793">
            <w:pPr>
              <w:rPr>
                <w:sz w:val="18"/>
                <w:szCs w:val="18"/>
              </w:rPr>
            </w:pPr>
          </w:p>
        </w:tc>
        <w:tc>
          <w:tcPr>
            <w:tcW w:w="1701" w:type="dxa"/>
            <w:vMerge/>
            <w:tcBorders>
              <w:bottom w:val="single" w:sz="4" w:space="0" w:color="auto"/>
            </w:tcBorders>
          </w:tcPr>
          <w:p w14:paraId="0D45B593" w14:textId="77777777" w:rsidR="00E03B10" w:rsidRPr="00F20BC4" w:rsidRDefault="00E03B10" w:rsidP="00F20BC4">
            <w:pPr>
              <w:rPr>
                <w:sz w:val="18"/>
                <w:szCs w:val="18"/>
              </w:rPr>
            </w:pPr>
          </w:p>
        </w:tc>
        <w:tc>
          <w:tcPr>
            <w:tcW w:w="4961" w:type="dxa"/>
            <w:vMerge/>
            <w:tcBorders>
              <w:top w:val="single" w:sz="4" w:space="0" w:color="auto"/>
              <w:bottom w:val="single" w:sz="4" w:space="0" w:color="auto"/>
            </w:tcBorders>
          </w:tcPr>
          <w:p w14:paraId="46538F0F" w14:textId="77777777" w:rsidR="00E03B10" w:rsidRDefault="00E03B10" w:rsidP="0093552A">
            <w:pPr>
              <w:rPr>
                <w:sz w:val="18"/>
                <w:szCs w:val="18"/>
              </w:rPr>
            </w:pPr>
          </w:p>
        </w:tc>
      </w:tr>
      <w:tr w:rsidR="00350A98" w:rsidRPr="00F20BC4" w14:paraId="4C934733" w14:textId="77777777" w:rsidTr="00B91627">
        <w:trPr>
          <w:trHeight w:val="5069"/>
        </w:trPr>
        <w:tc>
          <w:tcPr>
            <w:tcW w:w="566" w:type="dxa"/>
            <w:tcBorders>
              <w:top w:val="nil"/>
            </w:tcBorders>
          </w:tcPr>
          <w:p w14:paraId="5ADEEC0C" w14:textId="47587481" w:rsidR="00350A98" w:rsidRPr="00F20BC4" w:rsidRDefault="00350A98" w:rsidP="00F20BC4">
            <w:pPr>
              <w:rPr>
                <w:sz w:val="18"/>
                <w:szCs w:val="18"/>
              </w:rPr>
            </w:pPr>
            <w:r w:rsidRPr="00F20BC4">
              <w:rPr>
                <w:sz w:val="18"/>
                <w:szCs w:val="18"/>
              </w:rPr>
              <w:lastRenderedPageBreak/>
              <w:t>1.3</w:t>
            </w:r>
          </w:p>
        </w:tc>
        <w:tc>
          <w:tcPr>
            <w:tcW w:w="2410" w:type="dxa"/>
            <w:tcBorders>
              <w:top w:val="nil"/>
            </w:tcBorders>
          </w:tcPr>
          <w:p w14:paraId="351269D8" w14:textId="10CB13C7" w:rsidR="00350A98" w:rsidRPr="00F20BC4" w:rsidRDefault="00350A98" w:rsidP="003C2F90">
            <w:pPr>
              <w:rPr>
                <w:sz w:val="18"/>
                <w:szCs w:val="18"/>
              </w:rPr>
            </w:pPr>
            <w:r w:rsidRPr="00F20BC4">
              <w:rPr>
                <w:sz w:val="18"/>
                <w:szCs w:val="18"/>
              </w:rPr>
              <w:t xml:space="preserve">Research posts should only be advertised as a fixed-term post where there is a recorded and justifiable reason. </w:t>
            </w:r>
          </w:p>
        </w:tc>
        <w:tc>
          <w:tcPr>
            <w:tcW w:w="2693" w:type="dxa"/>
            <w:tcBorders>
              <w:top w:val="nil"/>
            </w:tcBorders>
          </w:tcPr>
          <w:p w14:paraId="1E734303" w14:textId="77777777" w:rsidR="00350A98" w:rsidRDefault="00350A98" w:rsidP="006C2494">
            <w:pPr>
              <w:rPr>
                <w:sz w:val="18"/>
                <w:szCs w:val="18"/>
              </w:rPr>
            </w:pPr>
            <w:r w:rsidRPr="00F20BC4">
              <w:rPr>
                <w:sz w:val="18"/>
                <w:szCs w:val="18"/>
              </w:rPr>
              <w:t>Fixed Term Contracts Guidelines are already in place and clearly understood: (</w:t>
            </w:r>
            <w:r w:rsidRPr="00060A78">
              <w:rPr>
                <w:color w:val="FF0000"/>
                <w:sz w:val="18"/>
                <w:szCs w:val="18"/>
              </w:rPr>
              <w:t xml:space="preserve">University HR Fixed Term Contracts Website) </w:t>
            </w:r>
            <w:hyperlink r:id="rId12" w:history="1">
              <w:r w:rsidRPr="00402253">
                <w:rPr>
                  <w:rStyle w:val="Hyperlink"/>
                  <w:sz w:val="18"/>
                  <w:szCs w:val="18"/>
                </w:rPr>
                <w:t>http://www2.warwick.ac.uk/services/humanresources/newpolicies/ftcs</w:t>
              </w:r>
            </w:hyperlink>
          </w:p>
          <w:p w14:paraId="46DE7EC4" w14:textId="77777777" w:rsidR="00350A98" w:rsidRDefault="00350A98" w:rsidP="006C2494">
            <w:pPr>
              <w:rPr>
                <w:sz w:val="18"/>
                <w:szCs w:val="18"/>
              </w:rPr>
            </w:pPr>
          </w:p>
          <w:p w14:paraId="557164A1" w14:textId="77777777" w:rsidR="00350A98" w:rsidRDefault="00350A98" w:rsidP="006C2494">
            <w:pPr>
              <w:rPr>
                <w:sz w:val="18"/>
                <w:szCs w:val="18"/>
              </w:rPr>
            </w:pPr>
          </w:p>
          <w:p w14:paraId="7A2E57D7" w14:textId="77777777" w:rsidR="00350A98" w:rsidRDefault="00350A98" w:rsidP="006C2494">
            <w:pPr>
              <w:rPr>
                <w:sz w:val="18"/>
                <w:szCs w:val="18"/>
              </w:rPr>
            </w:pPr>
          </w:p>
          <w:p w14:paraId="5EECCDC3" w14:textId="77777777" w:rsidR="00350A98" w:rsidRDefault="00350A98" w:rsidP="006C2494">
            <w:pPr>
              <w:rPr>
                <w:sz w:val="18"/>
                <w:szCs w:val="18"/>
              </w:rPr>
            </w:pPr>
          </w:p>
          <w:p w14:paraId="3D9E9904" w14:textId="77777777" w:rsidR="00350A98" w:rsidRDefault="00350A98" w:rsidP="006C2494">
            <w:pPr>
              <w:rPr>
                <w:sz w:val="18"/>
                <w:szCs w:val="18"/>
              </w:rPr>
            </w:pPr>
          </w:p>
          <w:p w14:paraId="08610CDE" w14:textId="77777777" w:rsidR="00350A98" w:rsidRDefault="00350A98" w:rsidP="006C2494">
            <w:pPr>
              <w:rPr>
                <w:sz w:val="18"/>
                <w:szCs w:val="18"/>
              </w:rPr>
            </w:pPr>
          </w:p>
          <w:p w14:paraId="7843EEF5" w14:textId="77777777" w:rsidR="00350A98" w:rsidRDefault="00350A98" w:rsidP="006C2494">
            <w:pPr>
              <w:rPr>
                <w:sz w:val="18"/>
                <w:szCs w:val="18"/>
              </w:rPr>
            </w:pPr>
          </w:p>
          <w:p w14:paraId="606CB2ED" w14:textId="77777777" w:rsidR="00350A98" w:rsidRDefault="00350A98" w:rsidP="00836859">
            <w:pPr>
              <w:rPr>
                <w:sz w:val="18"/>
                <w:szCs w:val="18"/>
              </w:rPr>
            </w:pPr>
            <w:r w:rsidRPr="00836859">
              <w:rPr>
                <w:sz w:val="18"/>
                <w:szCs w:val="18"/>
              </w:rPr>
              <w:t xml:space="preserve">In addition the University has comprehensive Redeployment </w:t>
            </w:r>
          </w:p>
          <w:p w14:paraId="62CF3447" w14:textId="45192A67" w:rsidR="00350A98" w:rsidRPr="00836859" w:rsidRDefault="00350A98" w:rsidP="00836859">
            <w:pPr>
              <w:rPr>
                <w:sz w:val="18"/>
                <w:szCs w:val="18"/>
              </w:rPr>
            </w:pPr>
            <w:r w:rsidRPr="00836859">
              <w:rPr>
                <w:sz w:val="18"/>
                <w:szCs w:val="18"/>
              </w:rPr>
              <w:t>Guidelines (University HR Redeployment Website)</w:t>
            </w:r>
          </w:p>
          <w:p w14:paraId="047E1C66" w14:textId="4C2C5277" w:rsidR="00350A98" w:rsidRDefault="00D95A28" w:rsidP="00836859">
            <w:pPr>
              <w:rPr>
                <w:sz w:val="18"/>
                <w:szCs w:val="18"/>
              </w:rPr>
            </w:pPr>
            <w:hyperlink r:id="rId13" w:history="1">
              <w:r w:rsidR="00350A98" w:rsidRPr="006F2552">
                <w:rPr>
                  <w:rStyle w:val="Hyperlink"/>
                  <w:sz w:val="18"/>
                  <w:szCs w:val="18"/>
                </w:rPr>
                <w:t>http://www2.warwick.ac.uk/services/humanresources/newpolicies/redeployment</w:t>
              </w:r>
            </w:hyperlink>
          </w:p>
          <w:p w14:paraId="7D2B9EFA" w14:textId="52F2DF40" w:rsidR="00350A98" w:rsidRPr="00F20BC4" w:rsidRDefault="00350A98" w:rsidP="00836859">
            <w:pPr>
              <w:rPr>
                <w:sz w:val="18"/>
                <w:szCs w:val="18"/>
              </w:rPr>
            </w:pPr>
          </w:p>
        </w:tc>
        <w:tc>
          <w:tcPr>
            <w:tcW w:w="3545" w:type="dxa"/>
            <w:tcBorders>
              <w:top w:val="nil"/>
            </w:tcBorders>
          </w:tcPr>
          <w:p w14:paraId="304D6565" w14:textId="6942B548" w:rsidR="00350A98" w:rsidRDefault="00350A98" w:rsidP="009924E9">
            <w:pPr>
              <w:rPr>
                <w:sz w:val="18"/>
                <w:szCs w:val="18"/>
              </w:rPr>
            </w:pPr>
            <w:r>
              <w:rPr>
                <w:sz w:val="18"/>
                <w:szCs w:val="18"/>
              </w:rPr>
              <w:t>Ensure Research Active Staff are aware of the type of contracts they are employed on and that they understand the process of how fixed term contracts are monitored and what consultation meetings should be held with staff on fixed term contracts.</w:t>
            </w:r>
          </w:p>
          <w:p w14:paraId="243798A1" w14:textId="77777777" w:rsidR="00350A98" w:rsidRDefault="00350A98" w:rsidP="009924E9">
            <w:pPr>
              <w:rPr>
                <w:sz w:val="18"/>
                <w:szCs w:val="18"/>
              </w:rPr>
            </w:pPr>
          </w:p>
          <w:p w14:paraId="03E7102A" w14:textId="77777777" w:rsidR="00350A98" w:rsidRDefault="00350A98" w:rsidP="009924E9">
            <w:pPr>
              <w:rPr>
                <w:sz w:val="18"/>
                <w:szCs w:val="18"/>
              </w:rPr>
            </w:pPr>
          </w:p>
          <w:p w14:paraId="5263CD29" w14:textId="77777777" w:rsidR="00350A98" w:rsidRDefault="00350A98" w:rsidP="009924E9">
            <w:pPr>
              <w:rPr>
                <w:sz w:val="18"/>
                <w:szCs w:val="18"/>
              </w:rPr>
            </w:pPr>
          </w:p>
          <w:p w14:paraId="26251A66" w14:textId="77777777" w:rsidR="00350A98" w:rsidRDefault="00350A98" w:rsidP="009924E9">
            <w:pPr>
              <w:rPr>
                <w:sz w:val="18"/>
                <w:szCs w:val="18"/>
              </w:rPr>
            </w:pPr>
          </w:p>
          <w:p w14:paraId="3FF96E79" w14:textId="77777777" w:rsidR="00350A98" w:rsidRDefault="00350A98" w:rsidP="009924E9">
            <w:pPr>
              <w:rPr>
                <w:sz w:val="18"/>
                <w:szCs w:val="18"/>
              </w:rPr>
            </w:pPr>
          </w:p>
          <w:p w14:paraId="5F0FF58A" w14:textId="77777777" w:rsidR="00350A98" w:rsidRDefault="00350A98" w:rsidP="009924E9">
            <w:pPr>
              <w:rPr>
                <w:sz w:val="18"/>
                <w:szCs w:val="18"/>
              </w:rPr>
            </w:pPr>
          </w:p>
          <w:p w14:paraId="7ADFAA16" w14:textId="77777777" w:rsidR="00350A98" w:rsidRDefault="00350A98" w:rsidP="009924E9">
            <w:pPr>
              <w:rPr>
                <w:sz w:val="18"/>
                <w:szCs w:val="18"/>
              </w:rPr>
            </w:pPr>
          </w:p>
          <w:p w14:paraId="718D196E" w14:textId="77777777" w:rsidR="00350A98" w:rsidRDefault="00350A98" w:rsidP="009924E9">
            <w:pPr>
              <w:rPr>
                <w:sz w:val="18"/>
                <w:szCs w:val="18"/>
              </w:rPr>
            </w:pPr>
          </w:p>
          <w:p w14:paraId="0D7EDEC0" w14:textId="0CFB2ABA" w:rsidR="00350A98" w:rsidRPr="00F20BC4" w:rsidRDefault="00350A98" w:rsidP="004E3150">
            <w:pPr>
              <w:rPr>
                <w:sz w:val="18"/>
                <w:szCs w:val="18"/>
              </w:rPr>
            </w:pPr>
            <w:r w:rsidRPr="00836859">
              <w:rPr>
                <w:sz w:val="18"/>
                <w:szCs w:val="18"/>
              </w:rPr>
              <w:t xml:space="preserve">Ensure staff are aware of and encouraged to participate in the University Redeployment </w:t>
            </w:r>
            <w:r>
              <w:rPr>
                <w:sz w:val="18"/>
                <w:szCs w:val="18"/>
              </w:rPr>
              <w:t>process</w:t>
            </w:r>
          </w:p>
        </w:tc>
        <w:tc>
          <w:tcPr>
            <w:tcW w:w="1701" w:type="dxa"/>
            <w:tcBorders>
              <w:top w:val="nil"/>
            </w:tcBorders>
          </w:tcPr>
          <w:p w14:paraId="4E9FF9A8" w14:textId="77777777" w:rsidR="00350A98" w:rsidRDefault="00350A98" w:rsidP="00F20BC4">
            <w:pPr>
              <w:rPr>
                <w:sz w:val="18"/>
                <w:szCs w:val="18"/>
              </w:rPr>
            </w:pPr>
            <w:r w:rsidRPr="00F20BC4">
              <w:rPr>
                <w:sz w:val="18"/>
                <w:szCs w:val="18"/>
              </w:rPr>
              <w:t>HR</w:t>
            </w:r>
            <w:r>
              <w:rPr>
                <w:sz w:val="18"/>
                <w:szCs w:val="18"/>
              </w:rPr>
              <w:t xml:space="preserve"> Advisors</w:t>
            </w:r>
          </w:p>
          <w:p w14:paraId="6A398F0D" w14:textId="77777777" w:rsidR="00350A98" w:rsidRDefault="00350A98" w:rsidP="00F20BC4">
            <w:pPr>
              <w:rPr>
                <w:sz w:val="18"/>
                <w:szCs w:val="18"/>
              </w:rPr>
            </w:pPr>
          </w:p>
          <w:p w14:paraId="3D31CA94" w14:textId="77777777" w:rsidR="00350A98" w:rsidRDefault="00350A98" w:rsidP="00F20BC4">
            <w:pPr>
              <w:rPr>
                <w:sz w:val="18"/>
                <w:szCs w:val="18"/>
              </w:rPr>
            </w:pPr>
          </w:p>
          <w:p w14:paraId="3A3555F9" w14:textId="77777777" w:rsidR="00350A98" w:rsidRDefault="00350A98" w:rsidP="00F20BC4">
            <w:pPr>
              <w:rPr>
                <w:sz w:val="18"/>
                <w:szCs w:val="18"/>
              </w:rPr>
            </w:pPr>
          </w:p>
          <w:p w14:paraId="2B3012DE" w14:textId="77777777" w:rsidR="00350A98" w:rsidRDefault="00350A98" w:rsidP="00F20BC4">
            <w:pPr>
              <w:rPr>
                <w:sz w:val="18"/>
                <w:szCs w:val="18"/>
              </w:rPr>
            </w:pPr>
          </w:p>
          <w:p w14:paraId="6E508738" w14:textId="77777777" w:rsidR="00350A98" w:rsidRDefault="00350A98" w:rsidP="00F20BC4">
            <w:pPr>
              <w:rPr>
                <w:sz w:val="18"/>
                <w:szCs w:val="18"/>
              </w:rPr>
            </w:pPr>
          </w:p>
          <w:p w14:paraId="22604E81" w14:textId="77777777" w:rsidR="00350A98" w:rsidRDefault="00350A98" w:rsidP="00F20BC4">
            <w:pPr>
              <w:rPr>
                <w:sz w:val="18"/>
                <w:szCs w:val="18"/>
              </w:rPr>
            </w:pPr>
          </w:p>
          <w:p w14:paraId="63B078B6" w14:textId="77777777" w:rsidR="00350A98" w:rsidRDefault="00350A98" w:rsidP="00F20BC4">
            <w:pPr>
              <w:rPr>
                <w:sz w:val="18"/>
                <w:szCs w:val="18"/>
              </w:rPr>
            </w:pPr>
          </w:p>
          <w:p w14:paraId="0413D3C2" w14:textId="77777777" w:rsidR="00350A98" w:rsidRDefault="00350A98" w:rsidP="00F20BC4">
            <w:pPr>
              <w:rPr>
                <w:sz w:val="18"/>
                <w:szCs w:val="18"/>
              </w:rPr>
            </w:pPr>
          </w:p>
          <w:p w14:paraId="07AF73B3" w14:textId="77777777" w:rsidR="00350A98" w:rsidRDefault="00350A98" w:rsidP="00F20BC4">
            <w:pPr>
              <w:rPr>
                <w:sz w:val="18"/>
                <w:szCs w:val="18"/>
              </w:rPr>
            </w:pPr>
          </w:p>
          <w:p w14:paraId="70F652AC" w14:textId="77777777" w:rsidR="00350A98" w:rsidRDefault="00350A98" w:rsidP="00F20BC4">
            <w:pPr>
              <w:rPr>
                <w:sz w:val="18"/>
                <w:szCs w:val="18"/>
              </w:rPr>
            </w:pPr>
          </w:p>
          <w:p w14:paraId="34CE769D" w14:textId="77777777" w:rsidR="00350A98" w:rsidRDefault="00350A98" w:rsidP="00F20BC4">
            <w:pPr>
              <w:rPr>
                <w:sz w:val="18"/>
                <w:szCs w:val="18"/>
              </w:rPr>
            </w:pPr>
          </w:p>
          <w:p w14:paraId="6FA92EB0" w14:textId="77777777" w:rsidR="00350A98" w:rsidRDefault="00350A98" w:rsidP="00F20BC4">
            <w:pPr>
              <w:rPr>
                <w:sz w:val="18"/>
                <w:szCs w:val="18"/>
              </w:rPr>
            </w:pPr>
          </w:p>
          <w:p w14:paraId="487104FB" w14:textId="77777777" w:rsidR="00350A98" w:rsidRDefault="00350A98" w:rsidP="00F20BC4">
            <w:pPr>
              <w:rPr>
                <w:sz w:val="18"/>
                <w:szCs w:val="18"/>
              </w:rPr>
            </w:pPr>
          </w:p>
          <w:p w14:paraId="2A64645C" w14:textId="77777777" w:rsidR="00350A98" w:rsidRPr="00F20BC4" w:rsidRDefault="00350A98" w:rsidP="00836859">
            <w:pPr>
              <w:rPr>
                <w:sz w:val="18"/>
                <w:szCs w:val="18"/>
              </w:rPr>
            </w:pPr>
            <w:r w:rsidRPr="00836859">
              <w:rPr>
                <w:sz w:val="18"/>
                <w:szCs w:val="18"/>
              </w:rPr>
              <w:t>HR/Departments</w:t>
            </w:r>
          </w:p>
          <w:p w14:paraId="57341E07" w14:textId="686ADB03" w:rsidR="00350A98" w:rsidRPr="00F20BC4" w:rsidRDefault="00350A98" w:rsidP="00F20BC4">
            <w:pPr>
              <w:rPr>
                <w:sz w:val="18"/>
                <w:szCs w:val="18"/>
              </w:rPr>
            </w:pPr>
            <w:r>
              <w:rPr>
                <w:sz w:val="18"/>
                <w:szCs w:val="18"/>
              </w:rPr>
              <w:t>LDC</w:t>
            </w:r>
          </w:p>
        </w:tc>
        <w:tc>
          <w:tcPr>
            <w:tcW w:w="4961" w:type="dxa"/>
            <w:tcBorders>
              <w:top w:val="nil"/>
            </w:tcBorders>
          </w:tcPr>
          <w:p w14:paraId="0570C7D1" w14:textId="0D94812A" w:rsidR="00350A98" w:rsidRDefault="00350A98" w:rsidP="00F20BC4">
            <w:pPr>
              <w:rPr>
                <w:sz w:val="18"/>
                <w:szCs w:val="18"/>
              </w:rPr>
            </w:pPr>
            <w:r w:rsidRPr="00F20BC4">
              <w:rPr>
                <w:sz w:val="18"/>
                <w:szCs w:val="18"/>
              </w:rPr>
              <w:t xml:space="preserve">Clear justification </w:t>
            </w:r>
            <w:r>
              <w:rPr>
                <w:sz w:val="18"/>
                <w:szCs w:val="18"/>
              </w:rPr>
              <w:t>is required</w:t>
            </w:r>
            <w:r w:rsidRPr="00F20BC4">
              <w:rPr>
                <w:sz w:val="18"/>
                <w:szCs w:val="18"/>
              </w:rPr>
              <w:t xml:space="preserve"> on </w:t>
            </w:r>
            <w:r>
              <w:rPr>
                <w:sz w:val="18"/>
                <w:szCs w:val="18"/>
              </w:rPr>
              <w:t>‘</w:t>
            </w:r>
            <w:r w:rsidRPr="00F20BC4">
              <w:rPr>
                <w:sz w:val="18"/>
                <w:szCs w:val="18"/>
              </w:rPr>
              <w:t>Request to Appoint</w:t>
            </w:r>
            <w:r>
              <w:rPr>
                <w:sz w:val="18"/>
                <w:szCs w:val="18"/>
              </w:rPr>
              <w:t>’</w:t>
            </w:r>
            <w:r w:rsidRPr="00F20BC4">
              <w:rPr>
                <w:sz w:val="18"/>
                <w:szCs w:val="18"/>
              </w:rPr>
              <w:t xml:space="preserve"> </w:t>
            </w:r>
            <w:r>
              <w:rPr>
                <w:sz w:val="18"/>
                <w:szCs w:val="18"/>
              </w:rPr>
              <w:t>f</w:t>
            </w:r>
            <w:r w:rsidRPr="00F20BC4">
              <w:rPr>
                <w:sz w:val="18"/>
                <w:szCs w:val="18"/>
              </w:rPr>
              <w:t>orms as to why individuals are being employed on a fixed term basis.</w:t>
            </w:r>
          </w:p>
          <w:p w14:paraId="144FFAC8" w14:textId="77777777" w:rsidR="00350A98" w:rsidRDefault="00350A98" w:rsidP="00F20BC4">
            <w:pPr>
              <w:rPr>
                <w:sz w:val="18"/>
                <w:szCs w:val="18"/>
              </w:rPr>
            </w:pPr>
          </w:p>
          <w:p w14:paraId="5B549103" w14:textId="5ACA92F1" w:rsidR="00350A98" w:rsidRDefault="00350A98" w:rsidP="00F20BC4">
            <w:pPr>
              <w:rPr>
                <w:sz w:val="18"/>
                <w:szCs w:val="18"/>
              </w:rPr>
            </w:pPr>
            <w:r>
              <w:rPr>
                <w:sz w:val="18"/>
                <w:szCs w:val="18"/>
              </w:rPr>
              <w:t xml:space="preserve">Departments </w:t>
            </w:r>
            <w:r w:rsidR="00B91627">
              <w:rPr>
                <w:sz w:val="18"/>
                <w:szCs w:val="18"/>
              </w:rPr>
              <w:t xml:space="preserve">are periodically </w:t>
            </w:r>
            <w:r>
              <w:rPr>
                <w:sz w:val="18"/>
                <w:szCs w:val="18"/>
              </w:rPr>
              <w:t>notified of importance of adhering to legislation and best practice for holding appropriate consultation meetings with staff on fixed term contracts.</w:t>
            </w:r>
          </w:p>
          <w:p w14:paraId="3F7FA6B5" w14:textId="77777777" w:rsidR="00350A98" w:rsidRDefault="00350A98" w:rsidP="002F2C1B">
            <w:pPr>
              <w:rPr>
                <w:sz w:val="18"/>
                <w:szCs w:val="18"/>
              </w:rPr>
            </w:pPr>
          </w:p>
          <w:p w14:paraId="05A9005D" w14:textId="28D7F0C9" w:rsidR="00350A98" w:rsidRDefault="00B91627" w:rsidP="002F2C1B">
            <w:pPr>
              <w:rPr>
                <w:sz w:val="18"/>
                <w:szCs w:val="18"/>
              </w:rPr>
            </w:pPr>
            <w:r>
              <w:rPr>
                <w:sz w:val="18"/>
                <w:szCs w:val="18"/>
              </w:rPr>
              <w:t xml:space="preserve">In the </w:t>
            </w:r>
            <w:r>
              <w:rPr>
                <w:b/>
                <w:sz w:val="18"/>
                <w:szCs w:val="18"/>
              </w:rPr>
              <w:t>August</w:t>
            </w:r>
            <w:r w:rsidRPr="00B91627">
              <w:rPr>
                <w:b/>
                <w:sz w:val="18"/>
                <w:szCs w:val="18"/>
              </w:rPr>
              <w:t xml:space="preserve"> 2013</w:t>
            </w:r>
            <w:r>
              <w:rPr>
                <w:sz w:val="18"/>
                <w:szCs w:val="18"/>
              </w:rPr>
              <w:t xml:space="preserve">, </w:t>
            </w:r>
            <w:r w:rsidR="00350A98" w:rsidRPr="00F20BC4">
              <w:rPr>
                <w:sz w:val="18"/>
                <w:szCs w:val="18"/>
              </w:rPr>
              <w:t xml:space="preserve">LDC </w:t>
            </w:r>
            <w:r w:rsidR="00350A98">
              <w:rPr>
                <w:sz w:val="18"/>
                <w:szCs w:val="18"/>
              </w:rPr>
              <w:t xml:space="preserve">launched new </w:t>
            </w:r>
            <w:r w:rsidR="00350A98" w:rsidRPr="00F20BC4">
              <w:rPr>
                <w:sz w:val="18"/>
                <w:szCs w:val="18"/>
              </w:rPr>
              <w:t>web</w:t>
            </w:r>
            <w:r w:rsidR="00350A98">
              <w:rPr>
                <w:sz w:val="18"/>
                <w:szCs w:val="18"/>
              </w:rPr>
              <w:t>site with a ‘Resource Bank’</w:t>
            </w:r>
            <w:r w:rsidR="00350A98" w:rsidRPr="00F20BC4">
              <w:rPr>
                <w:sz w:val="18"/>
                <w:szCs w:val="18"/>
              </w:rPr>
              <w:t xml:space="preserve"> for </w:t>
            </w:r>
            <w:r w:rsidR="00350A98">
              <w:rPr>
                <w:sz w:val="18"/>
                <w:szCs w:val="18"/>
              </w:rPr>
              <w:t>Research Active Staff</w:t>
            </w:r>
            <w:r w:rsidR="00350A98" w:rsidRPr="00F20BC4">
              <w:rPr>
                <w:sz w:val="18"/>
                <w:szCs w:val="18"/>
              </w:rPr>
              <w:t xml:space="preserve">, following discussions with </w:t>
            </w:r>
            <w:r w:rsidR="00350A98">
              <w:rPr>
                <w:sz w:val="18"/>
                <w:szCs w:val="18"/>
              </w:rPr>
              <w:t>Research Active Staff Forum</w:t>
            </w:r>
            <w:r w:rsidR="00350A98" w:rsidRPr="00F20BC4">
              <w:rPr>
                <w:sz w:val="18"/>
                <w:szCs w:val="18"/>
              </w:rPr>
              <w:t>.</w:t>
            </w:r>
          </w:p>
          <w:p w14:paraId="123D51A2" w14:textId="77777777" w:rsidR="00350A98" w:rsidRDefault="00350A98" w:rsidP="002F2C1B">
            <w:pPr>
              <w:rPr>
                <w:sz w:val="18"/>
                <w:szCs w:val="18"/>
              </w:rPr>
            </w:pPr>
          </w:p>
          <w:p w14:paraId="6FF7D899" w14:textId="532DA3BE" w:rsidR="00350A98" w:rsidRDefault="00350A98" w:rsidP="002F2C1B">
            <w:pPr>
              <w:rPr>
                <w:sz w:val="18"/>
                <w:szCs w:val="18"/>
              </w:rPr>
            </w:pPr>
            <w:r>
              <w:rPr>
                <w:sz w:val="18"/>
                <w:szCs w:val="18"/>
              </w:rPr>
              <w:t>In addition LDC website has provided links and information for Research Active Staff – ‘Your Employment at Warwick’.</w:t>
            </w:r>
          </w:p>
          <w:p w14:paraId="5984C45A" w14:textId="77777777" w:rsidR="00350A98" w:rsidRDefault="00350A98" w:rsidP="00F20BC4">
            <w:pPr>
              <w:rPr>
                <w:sz w:val="18"/>
                <w:szCs w:val="18"/>
              </w:rPr>
            </w:pPr>
          </w:p>
          <w:p w14:paraId="72CF465F" w14:textId="38A8A80C" w:rsidR="00350A98" w:rsidRPr="00836859" w:rsidRDefault="00350A98" w:rsidP="00836859">
            <w:pPr>
              <w:rPr>
                <w:sz w:val="18"/>
                <w:szCs w:val="18"/>
              </w:rPr>
            </w:pPr>
            <w:r w:rsidRPr="00836859">
              <w:rPr>
                <w:sz w:val="18"/>
                <w:szCs w:val="18"/>
              </w:rPr>
              <w:t xml:space="preserve">Where possible staff at risk due to the end of a fixed term contract are encouraged to participate in the redeployment </w:t>
            </w:r>
            <w:r>
              <w:rPr>
                <w:sz w:val="18"/>
                <w:szCs w:val="18"/>
              </w:rPr>
              <w:t xml:space="preserve">process </w:t>
            </w:r>
            <w:r w:rsidRPr="00836859">
              <w:rPr>
                <w:sz w:val="18"/>
                <w:szCs w:val="18"/>
              </w:rPr>
              <w:t>offered university staff.  HR Advisers assist with matching staff to appropriate vacancies.</w:t>
            </w:r>
          </w:p>
          <w:p w14:paraId="41246FC2" w14:textId="77777777" w:rsidR="00350A98" w:rsidRDefault="00350A98" w:rsidP="00836859">
            <w:pPr>
              <w:rPr>
                <w:sz w:val="18"/>
                <w:szCs w:val="18"/>
              </w:rPr>
            </w:pPr>
          </w:p>
          <w:p w14:paraId="02A0247E" w14:textId="7FF84964" w:rsidR="00350A98" w:rsidRPr="00F20BC4" w:rsidRDefault="00350A98" w:rsidP="003C2F90">
            <w:pPr>
              <w:rPr>
                <w:sz w:val="18"/>
                <w:szCs w:val="18"/>
              </w:rPr>
            </w:pPr>
            <w:r w:rsidRPr="00836859">
              <w:rPr>
                <w:sz w:val="18"/>
                <w:szCs w:val="18"/>
              </w:rPr>
              <w:t xml:space="preserve">Information available on LDC website for </w:t>
            </w:r>
            <w:r>
              <w:rPr>
                <w:sz w:val="18"/>
                <w:szCs w:val="18"/>
              </w:rPr>
              <w:t>Research Active Staff</w:t>
            </w:r>
            <w:r w:rsidRPr="00836859">
              <w:rPr>
                <w:sz w:val="18"/>
                <w:szCs w:val="18"/>
              </w:rPr>
              <w:t xml:space="preserve"> and includes career development. </w:t>
            </w:r>
            <w:hyperlink r:id="rId14" w:history="1">
              <w:r w:rsidRPr="00B508F8">
                <w:rPr>
                  <w:rStyle w:val="Hyperlink"/>
                  <w:sz w:val="18"/>
                  <w:szCs w:val="18"/>
                </w:rPr>
                <w:t>http://www2.warwick.ac.uk/services/ldc/researchers/</w:t>
              </w:r>
            </w:hyperlink>
          </w:p>
        </w:tc>
      </w:tr>
      <w:tr w:rsidR="00350A98" w:rsidRPr="00F20BC4" w14:paraId="55C00D7E" w14:textId="77777777" w:rsidTr="00E03B10">
        <w:trPr>
          <w:trHeight w:val="2220"/>
        </w:trPr>
        <w:tc>
          <w:tcPr>
            <w:tcW w:w="566" w:type="dxa"/>
            <w:tcBorders>
              <w:top w:val="nil"/>
            </w:tcBorders>
          </w:tcPr>
          <w:p w14:paraId="3987EA8B" w14:textId="43D26BFF" w:rsidR="00350A98" w:rsidRPr="00F20BC4" w:rsidRDefault="00350A98" w:rsidP="00F20BC4">
            <w:pPr>
              <w:rPr>
                <w:sz w:val="18"/>
                <w:szCs w:val="18"/>
              </w:rPr>
            </w:pPr>
            <w:r>
              <w:rPr>
                <w:sz w:val="18"/>
                <w:szCs w:val="18"/>
              </w:rPr>
              <w:t>1.4</w:t>
            </w:r>
          </w:p>
        </w:tc>
        <w:tc>
          <w:tcPr>
            <w:tcW w:w="2410" w:type="dxa"/>
            <w:tcBorders>
              <w:top w:val="nil"/>
            </w:tcBorders>
          </w:tcPr>
          <w:p w14:paraId="190A4CB8" w14:textId="77777777" w:rsidR="00350A98" w:rsidRPr="005065A8" w:rsidRDefault="00350A98" w:rsidP="005065A8">
            <w:pPr>
              <w:rPr>
                <w:sz w:val="18"/>
                <w:szCs w:val="18"/>
              </w:rPr>
            </w:pPr>
            <w:r w:rsidRPr="005065A8">
              <w:rPr>
                <w:sz w:val="18"/>
                <w:szCs w:val="18"/>
              </w:rPr>
              <w:t xml:space="preserve">To assure fairness, consistency and the best assessment of the candidates' potential, recruitment and progression panels should reflect diversity as well as a range of experience and expertise. In order to promote these values, individuals who are members of recruitment and promotion panels should have received relevant recent </w:t>
            </w:r>
            <w:r w:rsidRPr="005065A8">
              <w:rPr>
                <w:sz w:val="18"/>
                <w:szCs w:val="18"/>
              </w:rPr>
              <w:lastRenderedPageBreak/>
              <w:t xml:space="preserve">training. Unsuccessful applicants should be given </w:t>
            </w:r>
          </w:p>
          <w:p w14:paraId="0687DF1C" w14:textId="4D6BD26E" w:rsidR="00350A98" w:rsidRPr="005065A8" w:rsidRDefault="00350A98" w:rsidP="005065A8">
            <w:pPr>
              <w:rPr>
                <w:sz w:val="18"/>
                <w:szCs w:val="18"/>
              </w:rPr>
            </w:pPr>
            <w:proofErr w:type="gramStart"/>
            <w:r w:rsidRPr="005065A8">
              <w:rPr>
                <w:sz w:val="18"/>
                <w:szCs w:val="18"/>
              </w:rPr>
              <w:t>appropriate</w:t>
            </w:r>
            <w:proofErr w:type="gramEnd"/>
            <w:r w:rsidRPr="005065A8">
              <w:rPr>
                <w:sz w:val="18"/>
                <w:szCs w:val="18"/>
              </w:rPr>
              <w:t xml:space="preserve"> feedback if requested as this may be of assistanc</w:t>
            </w:r>
            <w:r>
              <w:rPr>
                <w:sz w:val="18"/>
                <w:szCs w:val="18"/>
              </w:rPr>
              <w:t xml:space="preserve">e to the researcher </w:t>
            </w:r>
            <w:r>
              <w:t xml:space="preserve"> </w:t>
            </w:r>
            <w:r w:rsidRPr="005065A8">
              <w:rPr>
                <w:sz w:val="18"/>
                <w:szCs w:val="18"/>
              </w:rPr>
              <w:t xml:space="preserve">in considering their further career development. </w:t>
            </w:r>
          </w:p>
          <w:p w14:paraId="5DCAFC89" w14:textId="3C749469" w:rsidR="00350A98" w:rsidRDefault="00350A98" w:rsidP="005065A8">
            <w:pPr>
              <w:rPr>
                <w:sz w:val="18"/>
                <w:szCs w:val="18"/>
              </w:rPr>
            </w:pPr>
            <w:r w:rsidRPr="005065A8">
              <w:rPr>
                <w:sz w:val="18"/>
                <w:szCs w:val="18"/>
              </w:rPr>
              <w:t xml:space="preserve"> </w:t>
            </w:r>
          </w:p>
          <w:p w14:paraId="2E3DA70C" w14:textId="3B2DDF8C" w:rsidR="00350A98" w:rsidRPr="00F20BC4" w:rsidRDefault="00350A98" w:rsidP="005065A8">
            <w:pPr>
              <w:rPr>
                <w:sz w:val="18"/>
                <w:szCs w:val="18"/>
              </w:rPr>
            </w:pPr>
          </w:p>
        </w:tc>
        <w:tc>
          <w:tcPr>
            <w:tcW w:w="2693" w:type="dxa"/>
            <w:tcBorders>
              <w:top w:val="nil"/>
            </w:tcBorders>
          </w:tcPr>
          <w:p w14:paraId="4C8FC5E4" w14:textId="3CE52753" w:rsidR="00350A98" w:rsidRDefault="00350A98" w:rsidP="005065A8">
            <w:pPr>
              <w:rPr>
                <w:sz w:val="18"/>
                <w:szCs w:val="18"/>
              </w:rPr>
            </w:pPr>
            <w:r w:rsidRPr="005065A8">
              <w:rPr>
                <w:sz w:val="18"/>
                <w:szCs w:val="18"/>
              </w:rPr>
              <w:lastRenderedPageBreak/>
              <w:t xml:space="preserve">The University has clear guidance on recruitment which follows these principles: (University HR Recruitment Website) </w:t>
            </w:r>
            <w:hyperlink r:id="rId15" w:history="1">
              <w:r w:rsidRPr="006F2552">
                <w:rPr>
                  <w:rStyle w:val="Hyperlink"/>
                  <w:sz w:val="18"/>
                  <w:szCs w:val="18"/>
                </w:rPr>
                <w:t>http://www2.warwick.ac.uk/services/humanresources/introduction/</w:t>
              </w:r>
            </w:hyperlink>
          </w:p>
          <w:p w14:paraId="42A79452" w14:textId="77777777" w:rsidR="00350A98" w:rsidRPr="005065A8" w:rsidRDefault="00350A98" w:rsidP="005065A8">
            <w:pPr>
              <w:rPr>
                <w:sz w:val="18"/>
                <w:szCs w:val="18"/>
              </w:rPr>
            </w:pPr>
          </w:p>
          <w:p w14:paraId="2589DD1B" w14:textId="32AE45E0" w:rsidR="00350A98" w:rsidRPr="005065A8" w:rsidRDefault="00350A98" w:rsidP="005065A8">
            <w:pPr>
              <w:rPr>
                <w:sz w:val="18"/>
                <w:szCs w:val="18"/>
              </w:rPr>
            </w:pPr>
            <w:r w:rsidRPr="005065A8">
              <w:rPr>
                <w:sz w:val="18"/>
                <w:szCs w:val="18"/>
              </w:rPr>
              <w:t xml:space="preserve">All roles are advertised with a job description and person specification detailing essential and desirable criteria and </w:t>
            </w:r>
            <w:r w:rsidR="00B91627">
              <w:rPr>
                <w:sz w:val="18"/>
                <w:szCs w:val="18"/>
              </w:rPr>
              <w:lastRenderedPageBreak/>
              <w:t>c</w:t>
            </w:r>
            <w:r w:rsidRPr="005065A8">
              <w:rPr>
                <w:sz w:val="18"/>
                <w:szCs w:val="18"/>
              </w:rPr>
              <w:t xml:space="preserve">andidates are matched against the criteria. </w:t>
            </w:r>
          </w:p>
          <w:p w14:paraId="34F41C4B" w14:textId="77777777" w:rsidR="00350A98" w:rsidRPr="005065A8" w:rsidRDefault="00350A98" w:rsidP="005065A8">
            <w:pPr>
              <w:rPr>
                <w:sz w:val="18"/>
                <w:szCs w:val="18"/>
              </w:rPr>
            </w:pPr>
          </w:p>
          <w:p w14:paraId="13EE27AA" w14:textId="77777777" w:rsidR="00350A98" w:rsidRPr="005065A8" w:rsidRDefault="00350A98" w:rsidP="005065A8">
            <w:pPr>
              <w:rPr>
                <w:sz w:val="18"/>
                <w:szCs w:val="18"/>
              </w:rPr>
            </w:pPr>
            <w:r w:rsidRPr="005065A8">
              <w:rPr>
                <w:sz w:val="18"/>
                <w:szCs w:val="18"/>
              </w:rPr>
              <w:t>Recruitment panels reflect diversity, where possible, to promote the University's ethos of</w:t>
            </w:r>
          </w:p>
          <w:p w14:paraId="5DBDBBDE" w14:textId="77777777" w:rsidR="00350A98" w:rsidRDefault="00350A98" w:rsidP="005065A8">
            <w:pPr>
              <w:rPr>
                <w:sz w:val="18"/>
                <w:szCs w:val="18"/>
              </w:rPr>
            </w:pPr>
            <w:proofErr w:type="gramStart"/>
            <w:r w:rsidRPr="005065A8">
              <w:rPr>
                <w:sz w:val="18"/>
                <w:szCs w:val="18"/>
              </w:rPr>
              <w:t>an</w:t>
            </w:r>
            <w:proofErr w:type="gramEnd"/>
            <w:r w:rsidRPr="005065A8">
              <w:rPr>
                <w:sz w:val="18"/>
                <w:szCs w:val="18"/>
              </w:rPr>
              <w:t xml:space="preserve"> inclusive working environment for all.  </w:t>
            </w:r>
          </w:p>
          <w:p w14:paraId="6DE83709" w14:textId="77777777" w:rsidR="00350A98" w:rsidRDefault="00350A98" w:rsidP="005065A8">
            <w:pPr>
              <w:rPr>
                <w:sz w:val="18"/>
                <w:szCs w:val="18"/>
              </w:rPr>
            </w:pPr>
          </w:p>
          <w:p w14:paraId="722458C8" w14:textId="77777777" w:rsidR="00350A98" w:rsidRDefault="00350A98" w:rsidP="005065A8">
            <w:pPr>
              <w:rPr>
                <w:sz w:val="18"/>
                <w:szCs w:val="18"/>
              </w:rPr>
            </w:pPr>
          </w:p>
          <w:p w14:paraId="174B4693" w14:textId="77777777" w:rsidR="00350A98" w:rsidRDefault="00350A98" w:rsidP="005065A8">
            <w:pPr>
              <w:rPr>
                <w:sz w:val="18"/>
                <w:szCs w:val="18"/>
              </w:rPr>
            </w:pPr>
          </w:p>
          <w:p w14:paraId="52DD1B46" w14:textId="77777777" w:rsidR="00350A98" w:rsidRPr="005065A8" w:rsidRDefault="00350A98" w:rsidP="005065A8">
            <w:pPr>
              <w:rPr>
                <w:sz w:val="18"/>
                <w:szCs w:val="18"/>
              </w:rPr>
            </w:pPr>
            <w:r w:rsidRPr="005065A8">
              <w:rPr>
                <w:sz w:val="18"/>
                <w:szCs w:val="18"/>
              </w:rPr>
              <w:t>Two e-learning modules are available - ‘Recruitment and Selection’ and ‘Diversity in the Workplace’.  It is encouraged and recommended that all  staff involved in recruitment and selection exercises take both modules: (University Equality &amp; Diversity Training website) http://www2.warwick.ac.uk/services/equalops/training/</w:t>
            </w:r>
          </w:p>
          <w:p w14:paraId="076C2E4A" w14:textId="77777777" w:rsidR="00350A98" w:rsidRPr="005065A8" w:rsidRDefault="00350A98" w:rsidP="005065A8">
            <w:pPr>
              <w:rPr>
                <w:sz w:val="18"/>
                <w:szCs w:val="18"/>
              </w:rPr>
            </w:pPr>
          </w:p>
          <w:p w14:paraId="5C3888E6" w14:textId="77777777" w:rsidR="00350A98" w:rsidRPr="005065A8" w:rsidRDefault="00350A98" w:rsidP="005065A8">
            <w:pPr>
              <w:rPr>
                <w:sz w:val="18"/>
                <w:szCs w:val="18"/>
              </w:rPr>
            </w:pPr>
          </w:p>
          <w:p w14:paraId="02468F68" w14:textId="77777777" w:rsidR="00350A98" w:rsidRPr="005065A8" w:rsidRDefault="00350A98" w:rsidP="005065A8">
            <w:pPr>
              <w:rPr>
                <w:sz w:val="18"/>
                <w:szCs w:val="18"/>
              </w:rPr>
            </w:pPr>
          </w:p>
          <w:p w14:paraId="7A17276D" w14:textId="67F8331D" w:rsidR="00350A98" w:rsidRDefault="00350A98" w:rsidP="005065A8">
            <w:pPr>
              <w:rPr>
                <w:sz w:val="18"/>
                <w:szCs w:val="18"/>
              </w:rPr>
            </w:pPr>
            <w:r w:rsidRPr="005065A8">
              <w:rPr>
                <w:sz w:val="18"/>
                <w:szCs w:val="18"/>
              </w:rPr>
              <w:t>The Academic Promotions Committee has received training on equality and diversity and all promotion applicants are provided with feedback</w:t>
            </w:r>
          </w:p>
          <w:p w14:paraId="0E3E34F4" w14:textId="362D132A" w:rsidR="00350A98" w:rsidRPr="00F20BC4" w:rsidRDefault="00350A98" w:rsidP="005065A8">
            <w:pPr>
              <w:rPr>
                <w:sz w:val="18"/>
                <w:szCs w:val="18"/>
              </w:rPr>
            </w:pPr>
          </w:p>
        </w:tc>
        <w:tc>
          <w:tcPr>
            <w:tcW w:w="3545" w:type="dxa"/>
            <w:tcBorders>
              <w:top w:val="nil"/>
            </w:tcBorders>
          </w:tcPr>
          <w:p w14:paraId="4878F527" w14:textId="77777777" w:rsidR="00350A98" w:rsidRPr="005065A8" w:rsidRDefault="00350A98" w:rsidP="005065A8">
            <w:pPr>
              <w:rPr>
                <w:sz w:val="18"/>
                <w:szCs w:val="18"/>
              </w:rPr>
            </w:pPr>
            <w:r w:rsidRPr="005065A8">
              <w:rPr>
                <w:sz w:val="18"/>
                <w:szCs w:val="18"/>
              </w:rPr>
              <w:lastRenderedPageBreak/>
              <w:t>Ensure that guidance on Recruitment is clear and transparent.</w:t>
            </w:r>
          </w:p>
          <w:p w14:paraId="6361B567" w14:textId="77777777" w:rsidR="00350A98" w:rsidRPr="005065A8" w:rsidRDefault="00350A98" w:rsidP="005065A8">
            <w:pPr>
              <w:rPr>
                <w:sz w:val="18"/>
                <w:szCs w:val="18"/>
              </w:rPr>
            </w:pPr>
          </w:p>
          <w:p w14:paraId="36792143" w14:textId="77777777" w:rsidR="00350A98" w:rsidRPr="005065A8" w:rsidRDefault="00350A98" w:rsidP="005065A8">
            <w:pPr>
              <w:rPr>
                <w:sz w:val="18"/>
                <w:szCs w:val="18"/>
              </w:rPr>
            </w:pPr>
          </w:p>
          <w:p w14:paraId="5FFDCFF2" w14:textId="77777777" w:rsidR="00350A98" w:rsidRPr="005065A8" w:rsidRDefault="00350A98" w:rsidP="005065A8">
            <w:pPr>
              <w:rPr>
                <w:sz w:val="18"/>
                <w:szCs w:val="18"/>
              </w:rPr>
            </w:pPr>
          </w:p>
          <w:p w14:paraId="271F5121" w14:textId="77777777" w:rsidR="00350A98" w:rsidRPr="005065A8" w:rsidRDefault="00350A98" w:rsidP="005065A8">
            <w:pPr>
              <w:rPr>
                <w:sz w:val="18"/>
                <w:szCs w:val="18"/>
              </w:rPr>
            </w:pPr>
          </w:p>
          <w:p w14:paraId="77782D23" w14:textId="77777777" w:rsidR="00350A98" w:rsidRPr="005065A8" w:rsidRDefault="00350A98" w:rsidP="005065A8">
            <w:pPr>
              <w:rPr>
                <w:sz w:val="18"/>
                <w:szCs w:val="18"/>
              </w:rPr>
            </w:pPr>
          </w:p>
          <w:p w14:paraId="586882DC" w14:textId="77777777" w:rsidR="00350A98" w:rsidRPr="005065A8" w:rsidRDefault="00350A98" w:rsidP="005065A8">
            <w:pPr>
              <w:rPr>
                <w:sz w:val="18"/>
                <w:szCs w:val="18"/>
              </w:rPr>
            </w:pPr>
          </w:p>
          <w:p w14:paraId="5C2CD7D9" w14:textId="77777777" w:rsidR="00350A98" w:rsidRPr="005065A8" w:rsidRDefault="00350A98" w:rsidP="005065A8">
            <w:pPr>
              <w:rPr>
                <w:sz w:val="18"/>
                <w:szCs w:val="18"/>
              </w:rPr>
            </w:pPr>
            <w:r w:rsidRPr="005065A8">
              <w:rPr>
                <w:sz w:val="18"/>
                <w:szCs w:val="18"/>
              </w:rPr>
              <w:t>All staff involved in recruitment and selection are advised of good practice on shortlisting.</w:t>
            </w:r>
          </w:p>
          <w:p w14:paraId="3F6195FF" w14:textId="77777777" w:rsidR="00350A98" w:rsidRPr="005065A8" w:rsidRDefault="00350A98" w:rsidP="005065A8">
            <w:pPr>
              <w:rPr>
                <w:sz w:val="18"/>
                <w:szCs w:val="18"/>
              </w:rPr>
            </w:pPr>
          </w:p>
          <w:p w14:paraId="1DC41C46" w14:textId="77777777" w:rsidR="00350A98" w:rsidRPr="005065A8" w:rsidRDefault="00350A98" w:rsidP="005065A8">
            <w:pPr>
              <w:rPr>
                <w:sz w:val="18"/>
                <w:szCs w:val="18"/>
              </w:rPr>
            </w:pPr>
          </w:p>
          <w:p w14:paraId="077D6B98" w14:textId="77777777" w:rsidR="00350A98" w:rsidRPr="005065A8" w:rsidRDefault="00350A98" w:rsidP="005065A8">
            <w:pPr>
              <w:rPr>
                <w:sz w:val="18"/>
                <w:szCs w:val="18"/>
              </w:rPr>
            </w:pPr>
          </w:p>
          <w:p w14:paraId="7195689A" w14:textId="77777777" w:rsidR="00350A98" w:rsidRPr="005065A8" w:rsidRDefault="00350A98" w:rsidP="005065A8">
            <w:pPr>
              <w:rPr>
                <w:sz w:val="18"/>
                <w:szCs w:val="18"/>
              </w:rPr>
            </w:pPr>
          </w:p>
          <w:p w14:paraId="0BDAD99B" w14:textId="77777777" w:rsidR="00350A98" w:rsidRDefault="00350A98" w:rsidP="005065A8">
            <w:pPr>
              <w:rPr>
                <w:sz w:val="18"/>
                <w:szCs w:val="18"/>
              </w:rPr>
            </w:pPr>
            <w:r w:rsidRPr="005065A8">
              <w:rPr>
                <w:sz w:val="18"/>
                <w:szCs w:val="18"/>
              </w:rPr>
              <w:t xml:space="preserve"> </w:t>
            </w:r>
          </w:p>
          <w:p w14:paraId="38C22820" w14:textId="77777777" w:rsidR="00B91627" w:rsidRPr="005065A8" w:rsidRDefault="00B91627" w:rsidP="005065A8">
            <w:pPr>
              <w:rPr>
                <w:sz w:val="18"/>
                <w:szCs w:val="18"/>
              </w:rPr>
            </w:pPr>
          </w:p>
          <w:p w14:paraId="65DAB3F2" w14:textId="77777777" w:rsidR="00350A98" w:rsidRPr="005065A8" w:rsidRDefault="00350A98" w:rsidP="005065A8">
            <w:pPr>
              <w:rPr>
                <w:sz w:val="18"/>
                <w:szCs w:val="18"/>
              </w:rPr>
            </w:pPr>
            <w:r w:rsidRPr="005065A8">
              <w:rPr>
                <w:sz w:val="18"/>
                <w:szCs w:val="18"/>
              </w:rPr>
              <w:t>Panel compositions are where possible gender balanced, but will endeavour to have</w:t>
            </w:r>
          </w:p>
          <w:p w14:paraId="1236444D" w14:textId="77777777" w:rsidR="00350A98" w:rsidRPr="005065A8" w:rsidRDefault="00350A98" w:rsidP="005065A8">
            <w:pPr>
              <w:rPr>
                <w:sz w:val="18"/>
                <w:szCs w:val="18"/>
              </w:rPr>
            </w:pPr>
            <w:r w:rsidRPr="005065A8">
              <w:rPr>
                <w:sz w:val="18"/>
                <w:szCs w:val="18"/>
              </w:rPr>
              <w:t xml:space="preserve"> at least one women on the panel, whenever possible, but taking care not to over-burden</w:t>
            </w:r>
          </w:p>
          <w:p w14:paraId="46E6FB57" w14:textId="77777777" w:rsidR="00350A98" w:rsidRPr="005065A8" w:rsidRDefault="00350A98" w:rsidP="005065A8">
            <w:pPr>
              <w:rPr>
                <w:sz w:val="18"/>
                <w:szCs w:val="18"/>
              </w:rPr>
            </w:pPr>
            <w:proofErr w:type="gramStart"/>
            <w:r w:rsidRPr="005065A8">
              <w:rPr>
                <w:sz w:val="18"/>
                <w:szCs w:val="18"/>
              </w:rPr>
              <w:t>the</w:t>
            </w:r>
            <w:proofErr w:type="gramEnd"/>
            <w:r w:rsidRPr="005065A8">
              <w:rPr>
                <w:sz w:val="18"/>
                <w:szCs w:val="18"/>
              </w:rPr>
              <w:t xml:space="preserve"> same females with endless interview panels.</w:t>
            </w:r>
          </w:p>
          <w:p w14:paraId="3ED068CC" w14:textId="77777777" w:rsidR="00350A98" w:rsidRDefault="00350A98" w:rsidP="005065A8">
            <w:pPr>
              <w:rPr>
                <w:sz w:val="18"/>
                <w:szCs w:val="18"/>
              </w:rPr>
            </w:pPr>
          </w:p>
          <w:p w14:paraId="5C51209E" w14:textId="77777777" w:rsidR="00350A98" w:rsidRDefault="00350A98" w:rsidP="005065A8">
            <w:pPr>
              <w:rPr>
                <w:sz w:val="18"/>
                <w:szCs w:val="18"/>
              </w:rPr>
            </w:pPr>
          </w:p>
          <w:p w14:paraId="55C7559C" w14:textId="77777777" w:rsidR="00350A98" w:rsidRPr="005065A8" w:rsidRDefault="00350A98" w:rsidP="005065A8">
            <w:pPr>
              <w:rPr>
                <w:sz w:val="18"/>
                <w:szCs w:val="18"/>
              </w:rPr>
            </w:pPr>
            <w:r w:rsidRPr="005065A8">
              <w:rPr>
                <w:sz w:val="18"/>
                <w:szCs w:val="18"/>
              </w:rPr>
              <w:t>Completion rates of recruitment training will be monitored and reported to the Equality and Diversity Committee on an annual basis.</w:t>
            </w:r>
          </w:p>
          <w:p w14:paraId="5B2C18E4" w14:textId="77777777" w:rsidR="00350A98" w:rsidRPr="005065A8" w:rsidRDefault="00350A98" w:rsidP="005065A8">
            <w:pPr>
              <w:rPr>
                <w:sz w:val="18"/>
                <w:szCs w:val="18"/>
              </w:rPr>
            </w:pPr>
          </w:p>
          <w:p w14:paraId="45C3BDCB" w14:textId="77777777" w:rsidR="00350A98" w:rsidRPr="005065A8" w:rsidRDefault="00350A98" w:rsidP="005065A8">
            <w:pPr>
              <w:rPr>
                <w:sz w:val="18"/>
                <w:szCs w:val="18"/>
              </w:rPr>
            </w:pPr>
          </w:p>
          <w:p w14:paraId="0154DBDB" w14:textId="77777777" w:rsidR="00350A98" w:rsidRPr="005065A8" w:rsidRDefault="00350A98" w:rsidP="005065A8">
            <w:pPr>
              <w:rPr>
                <w:sz w:val="18"/>
                <w:szCs w:val="18"/>
              </w:rPr>
            </w:pPr>
          </w:p>
          <w:p w14:paraId="2F83227F" w14:textId="77777777" w:rsidR="00350A98" w:rsidRPr="005065A8" w:rsidRDefault="00350A98" w:rsidP="005065A8">
            <w:pPr>
              <w:rPr>
                <w:sz w:val="18"/>
                <w:szCs w:val="18"/>
              </w:rPr>
            </w:pPr>
          </w:p>
          <w:p w14:paraId="54CF35FB" w14:textId="77777777" w:rsidR="00350A98" w:rsidRPr="005065A8" w:rsidRDefault="00350A98" w:rsidP="005065A8">
            <w:pPr>
              <w:rPr>
                <w:sz w:val="18"/>
                <w:szCs w:val="18"/>
              </w:rPr>
            </w:pPr>
          </w:p>
          <w:p w14:paraId="2C56CD57" w14:textId="77777777" w:rsidR="00350A98" w:rsidRPr="005065A8" w:rsidRDefault="00350A98" w:rsidP="005065A8">
            <w:pPr>
              <w:rPr>
                <w:sz w:val="18"/>
                <w:szCs w:val="18"/>
              </w:rPr>
            </w:pPr>
          </w:p>
          <w:p w14:paraId="19105B06" w14:textId="77777777" w:rsidR="00350A98" w:rsidRPr="005065A8" w:rsidRDefault="00350A98" w:rsidP="005065A8">
            <w:pPr>
              <w:rPr>
                <w:sz w:val="18"/>
                <w:szCs w:val="18"/>
              </w:rPr>
            </w:pPr>
          </w:p>
          <w:p w14:paraId="2380B58C" w14:textId="77777777" w:rsidR="00350A98" w:rsidRPr="005065A8" w:rsidRDefault="00350A98" w:rsidP="005065A8">
            <w:pPr>
              <w:rPr>
                <w:sz w:val="18"/>
                <w:szCs w:val="18"/>
              </w:rPr>
            </w:pPr>
          </w:p>
          <w:p w14:paraId="1BC17076" w14:textId="77777777" w:rsidR="00350A98" w:rsidRPr="005065A8" w:rsidRDefault="00350A98" w:rsidP="005065A8">
            <w:pPr>
              <w:rPr>
                <w:sz w:val="18"/>
                <w:szCs w:val="18"/>
              </w:rPr>
            </w:pPr>
          </w:p>
          <w:p w14:paraId="670425F9" w14:textId="77777777" w:rsidR="00350A98" w:rsidRPr="005065A8" w:rsidRDefault="00350A98" w:rsidP="005065A8">
            <w:pPr>
              <w:rPr>
                <w:sz w:val="18"/>
                <w:szCs w:val="18"/>
              </w:rPr>
            </w:pPr>
          </w:p>
          <w:p w14:paraId="2531A9C2" w14:textId="77777777" w:rsidR="00350A98" w:rsidRPr="005065A8" w:rsidRDefault="00350A98" w:rsidP="005065A8">
            <w:pPr>
              <w:rPr>
                <w:sz w:val="18"/>
                <w:szCs w:val="18"/>
              </w:rPr>
            </w:pPr>
          </w:p>
          <w:p w14:paraId="038233F6" w14:textId="05A1CF18" w:rsidR="00350A98" w:rsidRDefault="00350A98" w:rsidP="005065A8">
            <w:pPr>
              <w:rPr>
                <w:sz w:val="18"/>
                <w:szCs w:val="18"/>
              </w:rPr>
            </w:pPr>
            <w:r w:rsidRPr="005065A8">
              <w:rPr>
                <w:sz w:val="18"/>
                <w:szCs w:val="18"/>
              </w:rPr>
              <w:t xml:space="preserve">To host a Promotion Awareness event clarify the promotion process and be an opportunity to respond to delegate questions on how to prepare themselves for promotion.  Members of the University Promotion Committee to present talks and answer questions at the event.  </w:t>
            </w:r>
          </w:p>
        </w:tc>
        <w:tc>
          <w:tcPr>
            <w:tcW w:w="1701" w:type="dxa"/>
            <w:tcBorders>
              <w:top w:val="nil"/>
            </w:tcBorders>
          </w:tcPr>
          <w:p w14:paraId="2EBCE0AD" w14:textId="77777777" w:rsidR="00350A98" w:rsidRPr="005065A8" w:rsidRDefault="00350A98" w:rsidP="005065A8">
            <w:pPr>
              <w:rPr>
                <w:sz w:val="18"/>
                <w:szCs w:val="18"/>
              </w:rPr>
            </w:pPr>
            <w:r w:rsidRPr="005065A8">
              <w:rPr>
                <w:sz w:val="18"/>
                <w:szCs w:val="18"/>
              </w:rPr>
              <w:lastRenderedPageBreak/>
              <w:t>HR</w:t>
            </w:r>
          </w:p>
          <w:p w14:paraId="1F042B09" w14:textId="77777777" w:rsidR="00350A98" w:rsidRPr="005065A8" w:rsidRDefault="00350A98" w:rsidP="005065A8">
            <w:pPr>
              <w:rPr>
                <w:sz w:val="18"/>
                <w:szCs w:val="18"/>
              </w:rPr>
            </w:pPr>
          </w:p>
          <w:p w14:paraId="7DF3B81B" w14:textId="77777777" w:rsidR="00350A98" w:rsidRPr="005065A8" w:rsidRDefault="00350A98" w:rsidP="005065A8">
            <w:pPr>
              <w:rPr>
                <w:sz w:val="18"/>
                <w:szCs w:val="18"/>
              </w:rPr>
            </w:pPr>
          </w:p>
          <w:p w14:paraId="09EADAB9" w14:textId="77777777" w:rsidR="00350A98" w:rsidRPr="005065A8" w:rsidRDefault="00350A98" w:rsidP="005065A8">
            <w:pPr>
              <w:rPr>
                <w:sz w:val="18"/>
                <w:szCs w:val="18"/>
              </w:rPr>
            </w:pPr>
          </w:p>
          <w:p w14:paraId="11D5A8E0" w14:textId="77777777" w:rsidR="00350A98" w:rsidRPr="005065A8" w:rsidRDefault="00350A98" w:rsidP="005065A8">
            <w:pPr>
              <w:rPr>
                <w:sz w:val="18"/>
                <w:szCs w:val="18"/>
              </w:rPr>
            </w:pPr>
          </w:p>
          <w:p w14:paraId="4CBC5FA8" w14:textId="77777777" w:rsidR="00350A98" w:rsidRPr="005065A8" w:rsidRDefault="00350A98" w:rsidP="005065A8">
            <w:pPr>
              <w:rPr>
                <w:sz w:val="18"/>
                <w:szCs w:val="18"/>
              </w:rPr>
            </w:pPr>
          </w:p>
          <w:p w14:paraId="71AE9867" w14:textId="77777777" w:rsidR="00350A98" w:rsidRPr="005065A8" w:rsidRDefault="00350A98" w:rsidP="005065A8">
            <w:pPr>
              <w:rPr>
                <w:sz w:val="18"/>
                <w:szCs w:val="18"/>
              </w:rPr>
            </w:pPr>
          </w:p>
          <w:p w14:paraId="5219A898" w14:textId="77777777" w:rsidR="00350A98" w:rsidRPr="005065A8" w:rsidRDefault="00350A98" w:rsidP="005065A8">
            <w:pPr>
              <w:rPr>
                <w:sz w:val="18"/>
                <w:szCs w:val="18"/>
              </w:rPr>
            </w:pPr>
          </w:p>
          <w:p w14:paraId="00EDEC4C" w14:textId="77777777" w:rsidR="00350A98" w:rsidRPr="005065A8" w:rsidRDefault="00350A98" w:rsidP="005065A8">
            <w:pPr>
              <w:rPr>
                <w:sz w:val="18"/>
                <w:szCs w:val="18"/>
              </w:rPr>
            </w:pPr>
            <w:r w:rsidRPr="005065A8">
              <w:rPr>
                <w:sz w:val="18"/>
                <w:szCs w:val="18"/>
              </w:rPr>
              <w:t>HR, Departmental Interview Panels</w:t>
            </w:r>
          </w:p>
          <w:p w14:paraId="428ECC57" w14:textId="77777777" w:rsidR="00350A98" w:rsidRPr="005065A8" w:rsidRDefault="00350A98" w:rsidP="005065A8">
            <w:pPr>
              <w:rPr>
                <w:sz w:val="18"/>
                <w:szCs w:val="18"/>
              </w:rPr>
            </w:pPr>
          </w:p>
          <w:p w14:paraId="7B42104D" w14:textId="77777777" w:rsidR="00350A98" w:rsidRPr="005065A8" w:rsidRDefault="00350A98" w:rsidP="005065A8">
            <w:pPr>
              <w:rPr>
                <w:sz w:val="18"/>
                <w:szCs w:val="18"/>
              </w:rPr>
            </w:pPr>
          </w:p>
          <w:p w14:paraId="30785874" w14:textId="77777777" w:rsidR="00350A98" w:rsidRPr="005065A8" w:rsidRDefault="00350A98" w:rsidP="005065A8">
            <w:pPr>
              <w:rPr>
                <w:sz w:val="18"/>
                <w:szCs w:val="18"/>
              </w:rPr>
            </w:pPr>
          </w:p>
          <w:p w14:paraId="13E624FF" w14:textId="77777777" w:rsidR="00350A98" w:rsidRPr="005065A8" w:rsidRDefault="00350A98" w:rsidP="005065A8">
            <w:pPr>
              <w:rPr>
                <w:sz w:val="18"/>
                <w:szCs w:val="18"/>
              </w:rPr>
            </w:pPr>
          </w:p>
          <w:p w14:paraId="7F260FB8" w14:textId="77777777" w:rsidR="00350A98" w:rsidRDefault="00350A98" w:rsidP="005065A8">
            <w:pPr>
              <w:rPr>
                <w:sz w:val="18"/>
                <w:szCs w:val="18"/>
              </w:rPr>
            </w:pPr>
          </w:p>
          <w:p w14:paraId="0B8A3051" w14:textId="77777777" w:rsidR="00B91627" w:rsidRPr="005065A8" w:rsidRDefault="00B91627" w:rsidP="005065A8">
            <w:pPr>
              <w:rPr>
                <w:sz w:val="18"/>
                <w:szCs w:val="18"/>
              </w:rPr>
            </w:pPr>
          </w:p>
          <w:p w14:paraId="7235F1D0" w14:textId="77777777" w:rsidR="00350A98" w:rsidRDefault="00350A98" w:rsidP="005065A8">
            <w:pPr>
              <w:rPr>
                <w:sz w:val="18"/>
                <w:szCs w:val="18"/>
              </w:rPr>
            </w:pPr>
            <w:r w:rsidRPr="005065A8">
              <w:rPr>
                <w:sz w:val="18"/>
                <w:szCs w:val="18"/>
              </w:rPr>
              <w:t>Departmental Interview Panels/HR</w:t>
            </w:r>
          </w:p>
          <w:p w14:paraId="120FD763" w14:textId="77777777" w:rsidR="00350A98" w:rsidRDefault="00350A98" w:rsidP="005065A8">
            <w:pPr>
              <w:rPr>
                <w:sz w:val="18"/>
                <w:szCs w:val="18"/>
              </w:rPr>
            </w:pPr>
          </w:p>
          <w:p w14:paraId="04C69D37" w14:textId="77777777" w:rsidR="00350A98" w:rsidRDefault="00350A98" w:rsidP="005065A8">
            <w:pPr>
              <w:rPr>
                <w:sz w:val="18"/>
                <w:szCs w:val="18"/>
              </w:rPr>
            </w:pPr>
          </w:p>
          <w:p w14:paraId="5289F134" w14:textId="77777777" w:rsidR="00350A98" w:rsidRDefault="00350A98" w:rsidP="005065A8">
            <w:pPr>
              <w:rPr>
                <w:sz w:val="18"/>
                <w:szCs w:val="18"/>
              </w:rPr>
            </w:pPr>
          </w:p>
          <w:p w14:paraId="10F72C27" w14:textId="77777777" w:rsidR="00350A98" w:rsidRDefault="00350A98" w:rsidP="005065A8">
            <w:pPr>
              <w:rPr>
                <w:sz w:val="18"/>
                <w:szCs w:val="18"/>
              </w:rPr>
            </w:pPr>
          </w:p>
          <w:p w14:paraId="75657E46" w14:textId="77777777" w:rsidR="00350A98" w:rsidRDefault="00350A98" w:rsidP="005065A8">
            <w:pPr>
              <w:rPr>
                <w:sz w:val="18"/>
                <w:szCs w:val="18"/>
              </w:rPr>
            </w:pPr>
          </w:p>
          <w:p w14:paraId="33CF8D29" w14:textId="3C673D21" w:rsidR="00350A98" w:rsidRDefault="00350A98" w:rsidP="005065A8">
            <w:pPr>
              <w:rPr>
                <w:sz w:val="18"/>
                <w:szCs w:val="18"/>
              </w:rPr>
            </w:pPr>
            <w:r>
              <w:rPr>
                <w:sz w:val="18"/>
                <w:szCs w:val="18"/>
              </w:rPr>
              <w:t>HR</w:t>
            </w:r>
          </w:p>
          <w:p w14:paraId="3C090B25" w14:textId="77777777" w:rsidR="00034D72" w:rsidRDefault="00034D72" w:rsidP="005065A8">
            <w:pPr>
              <w:rPr>
                <w:sz w:val="18"/>
                <w:szCs w:val="18"/>
              </w:rPr>
            </w:pPr>
          </w:p>
          <w:p w14:paraId="41FD5F1C" w14:textId="77777777" w:rsidR="00034D72" w:rsidRDefault="00034D72" w:rsidP="005065A8">
            <w:pPr>
              <w:rPr>
                <w:sz w:val="18"/>
                <w:szCs w:val="18"/>
              </w:rPr>
            </w:pPr>
          </w:p>
          <w:p w14:paraId="303698C1" w14:textId="77777777" w:rsidR="00034D72" w:rsidRDefault="00034D72" w:rsidP="005065A8">
            <w:pPr>
              <w:rPr>
                <w:sz w:val="18"/>
                <w:szCs w:val="18"/>
              </w:rPr>
            </w:pPr>
          </w:p>
          <w:p w14:paraId="398EE6F3" w14:textId="3A3ED304" w:rsidR="00034D72" w:rsidRPr="005065A8" w:rsidRDefault="00034D72" w:rsidP="005065A8">
            <w:pPr>
              <w:rPr>
                <w:sz w:val="18"/>
                <w:szCs w:val="18"/>
              </w:rPr>
            </w:pPr>
            <w:r>
              <w:rPr>
                <w:sz w:val="18"/>
                <w:szCs w:val="18"/>
              </w:rPr>
              <w:t xml:space="preserve">HR/E&amp;D </w:t>
            </w:r>
            <w:proofErr w:type="spellStart"/>
            <w:r>
              <w:rPr>
                <w:sz w:val="18"/>
                <w:szCs w:val="18"/>
              </w:rPr>
              <w:t>Ctte</w:t>
            </w:r>
            <w:proofErr w:type="spellEnd"/>
          </w:p>
          <w:p w14:paraId="1A8AAF07" w14:textId="77777777" w:rsidR="00350A98" w:rsidRPr="005065A8" w:rsidRDefault="00350A98" w:rsidP="005065A8">
            <w:pPr>
              <w:rPr>
                <w:sz w:val="18"/>
                <w:szCs w:val="18"/>
              </w:rPr>
            </w:pPr>
          </w:p>
          <w:p w14:paraId="556959C3" w14:textId="77777777" w:rsidR="00350A98" w:rsidRPr="005065A8" w:rsidRDefault="00350A98" w:rsidP="005065A8">
            <w:pPr>
              <w:rPr>
                <w:sz w:val="18"/>
                <w:szCs w:val="18"/>
              </w:rPr>
            </w:pPr>
          </w:p>
          <w:p w14:paraId="45A56CD9" w14:textId="77777777" w:rsidR="00350A98" w:rsidRPr="005065A8" w:rsidRDefault="00350A98" w:rsidP="005065A8">
            <w:pPr>
              <w:rPr>
                <w:sz w:val="18"/>
                <w:szCs w:val="18"/>
              </w:rPr>
            </w:pPr>
          </w:p>
          <w:p w14:paraId="764DA6F5" w14:textId="77777777" w:rsidR="00350A98" w:rsidRPr="005065A8" w:rsidRDefault="00350A98" w:rsidP="005065A8">
            <w:pPr>
              <w:rPr>
                <w:sz w:val="18"/>
                <w:szCs w:val="18"/>
              </w:rPr>
            </w:pPr>
          </w:p>
          <w:p w14:paraId="1C0AF4F3" w14:textId="77777777" w:rsidR="00350A98" w:rsidRPr="005065A8" w:rsidRDefault="00350A98" w:rsidP="005065A8">
            <w:pPr>
              <w:rPr>
                <w:sz w:val="18"/>
                <w:szCs w:val="18"/>
              </w:rPr>
            </w:pPr>
          </w:p>
          <w:p w14:paraId="6B63D023" w14:textId="77777777" w:rsidR="00350A98" w:rsidRPr="005065A8" w:rsidRDefault="00350A98" w:rsidP="005065A8">
            <w:pPr>
              <w:rPr>
                <w:sz w:val="18"/>
                <w:szCs w:val="18"/>
              </w:rPr>
            </w:pPr>
          </w:p>
          <w:p w14:paraId="6F34C1F4" w14:textId="77777777" w:rsidR="00350A98" w:rsidRPr="005065A8" w:rsidRDefault="00350A98" w:rsidP="005065A8">
            <w:pPr>
              <w:rPr>
                <w:sz w:val="18"/>
                <w:szCs w:val="18"/>
              </w:rPr>
            </w:pPr>
          </w:p>
          <w:p w14:paraId="56019591" w14:textId="77777777" w:rsidR="00350A98" w:rsidRPr="005065A8" w:rsidRDefault="00350A98" w:rsidP="005065A8">
            <w:pPr>
              <w:rPr>
                <w:sz w:val="18"/>
                <w:szCs w:val="18"/>
              </w:rPr>
            </w:pPr>
          </w:p>
          <w:p w14:paraId="15D3B31F" w14:textId="77777777" w:rsidR="00350A98" w:rsidRPr="005065A8" w:rsidRDefault="00350A98" w:rsidP="005065A8">
            <w:pPr>
              <w:rPr>
                <w:sz w:val="18"/>
                <w:szCs w:val="18"/>
              </w:rPr>
            </w:pPr>
          </w:p>
          <w:p w14:paraId="032131D2" w14:textId="40F0626D" w:rsidR="00350A98" w:rsidRPr="005065A8" w:rsidRDefault="00350A98" w:rsidP="005065A8">
            <w:pPr>
              <w:rPr>
                <w:sz w:val="18"/>
                <w:szCs w:val="18"/>
              </w:rPr>
            </w:pPr>
            <w:r w:rsidRPr="005065A8">
              <w:rPr>
                <w:sz w:val="18"/>
                <w:szCs w:val="18"/>
              </w:rPr>
              <w:t>HR</w:t>
            </w:r>
            <w:r>
              <w:rPr>
                <w:sz w:val="18"/>
                <w:szCs w:val="18"/>
              </w:rPr>
              <w:t xml:space="preserve">/Promotions </w:t>
            </w:r>
            <w:proofErr w:type="spellStart"/>
            <w:r>
              <w:rPr>
                <w:sz w:val="18"/>
                <w:szCs w:val="18"/>
              </w:rPr>
              <w:t>Ctte</w:t>
            </w:r>
            <w:proofErr w:type="spellEnd"/>
          </w:p>
          <w:p w14:paraId="17321905" w14:textId="77777777" w:rsidR="00350A98" w:rsidRDefault="00350A98" w:rsidP="005065A8">
            <w:pPr>
              <w:rPr>
                <w:sz w:val="18"/>
                <w:szCs w:val="18"/>
              </w:rPr>
            </w:pPr>
          </w:p>
          <w:p w14:paraId="77F6A31D" w14:textId="77777777" w:rsidR="00034D72" w:rsidRDefault="00034D72" w:rsidP="005065A8">
            <w:pPr>
              <w:rPr>
                <w:sz w:val="18"/>
                <w:szCs w:val="18"/>
              </w:rPr>
            </w:pPr>
          </w:p>
          <w:p w14:paraId="4BDC889E" w14:textId="77777777" w:rsidR="00034D72" w:rsidRDefault="00034D72" w:rsidP="005065A8">
            <w:pPr>
              <w:rPr>
                <w:sz w:val="18"/>
                <w:szCs w:val="18"/>
              </w:rPr>
            </w:pPr>
          </w:p>
          <w:p w14:paraId="6672039E" w14:textId="77777777" w:rsidR="00034D72" w:rsidRDefault="00034D72" w:rsidP="005065A8">
            <w:pPr>
              <w:rPr>
                <w:sz w:val="18"/>
                <w:szCs w:val="18"/>
              </w:rPr>
            </w:pPr>
          </w:p>
          <w:p w14:paraId="3F01A5A8" w14:textId="77777777" w:rsidR="00034D72" w:rsidRDefault="00034D72" w:rsidP="005065A8">
            <w:pPr>
              <w:rPr>
                <w:sz w:val="18"/>
                <w:szCs w:val="18"/>
              </w:rPr>
            </w:pPr>
          </w:p>
          <w:p w14:paraId="3D3CEF07" w14:textId="77777777" w:rsidR="00034D72" w:rsidRDefault="00034D72" w:rsidP="005065A8">
            <w:pPr>
              <w:rPr>
                <w:sz w:val="18"/>
                <w:szCs w:val="18"/>
              </w:rPr>
            </w:pPr>
          </w:p>
          <w:p w14:paraId="65AAC6F1" w14:textId="77777777" w:rsidR="00034D72" w:rsidRDefault="00034D72" w:rsidP="005065A8">
            <w:pPr>
              <w:rPr>
                <w:sz w:val="18"/>
                <w:szCs w:val="18"/>
              </w:rPr>
            </w:pPr>
          </w:p>
          <w:p w14:paraId="639EFEDD" w14:textId="77777777" w:rsidR="00034D72" w:rsidRDefault="00034D72" w:rsidP="005065A8">
            <w:pPr>
              <w:rPr>
                <w:sz w:val="18"/>
                <w:szCs w:val="18"/>
              </w:rPr>
            </w:pPr>
          </w:p>
          <w:p w14:paraId="65A45307" w14:textId="77777777" w:rsidR="00034D72" w:rsidRDefault="00034D72" w:rsidP="005065A8">
            <w:pPr>
              <w:rPr>
                <w:sz w:val="18"/>
                <w:szCs w:val="18"/>
              </w:rPr>
            </w:pPr>
          </w:p>
          <w:p w14:paraId="6C121F36" w14:textId="77777777" w:rsidR="00034D72" w:rsidRDefault="00034D72" w:rsidP="005065A8">
            <w:pPr>
              <w:rPr>
                <w:sz w:val="18"/>
                <w:szCs w:val="18"/>
              </w:rPr>
            </w:pPr>
          </w:p>
          <w:p w14:paraId="0E445B7F" w14:textId="77777777" w:rsidR="00034D72" w:rsidRDefault="00034D72" w:rsidP="005065A8">
            <w:pPr>
              <w:rPr>
                <w:sz w:val="18"/>
                <w:szCs w:val="18"/>
              </w:rPr>
            </w:pPr>
          </w:p>
          <w:p w14:paraId="6F76DACB" w14:textId="77777777" w:rsidR="00034D72" w:rsidRDefault="00034D72" w:rsidP="005065A8">
            <w:pPr>
              <w:rPr>
                <w:sz w:val="18"/>
                <w:szCs w:val="18"/>
              </w:rPr>
            </w:pPr>
          </w:p>
          <w:p w14:paraId="3DB49EC6" w14:textId="77777777" w:rsidR="00034D72" w:rsidRDefault="00034D72" w:rsidP="005065A8">
            <w:pPr>
              <w:rPr>
                <w:sz w:val="18"/>
                <w:szCs w:val="18"/>
              </w:rPr>
            </w:pPr>
          </w:p>
          <w:p w14:paraId="553BE3AD" w14:textId="77777777" w:rsidR="00034D72" w:rsidRDefault="00034D72" w:rsidP="005065A8">
            <w:pPr>
              <w:rPr>
                <w:sz w:val="18"/>
                <w:szCs w:val="18"/>
              </w:rPr>
            </w:pPr>
          </w:p>
          <w:p w14:paraId="759A4434" w14:textId="77777777" w:rsidR="00034D72" w:rsidRDefault="00034D72" w:rsidP="005065A8">
            <w:pPr>
              <w:rPr>
                <w:sz w:val="18"/>
                <w:szCs w:val="18"/>
              </w:rPr>
            </w:pPr>
          </w:p>
          <w:p w14:paraId="3A376F5C" w14:textId="77777777" w:rsidR="00034D72" w:rsidRDefault="00034D72" w:rsidP="005065A8">
            <w:pPr>
              <w:rPr>
                <w:sz w:val="18"/>
                <w:szCs w:val="18"/>
              </w:rPr>
            </w:pPr>
          </w:p>
          <w:p w14:paraId="7BB7E89F" w14:textId="77777777" w:rsidR="00034D72" w:rsidRDefault="00034D72" w:rsidP="005065A8">
            <w:pPr>
              <w:rPr>
                <w:sz w:val="18"/>
                <w:szCs w:val="18"/>
              </w:rPr>
            </w:pPr>
          </w:p>
          <w:p w14:paraId="5964118C" w14:textId="77777777" w:rsidR="00034D72" w:rsidRDefault="00034D72" w:rsidP="005065A8">
            <w:pPr>
              <w:rPr>
                <w:sz w:val="18"/>
                <w:szCs w:val="18"/>
              </w:rPr>
            </w:pPr>
          </w:p>
          <w:p w14:paraId="6F021660" w14:textId="77777777" w:rsidR="00034D72" w:rsidRDefault="00034D72" w:rsidP="005065A8">
            <w:pPr>
              <w:rPr>
                <w:sz w:val="18"/>
                <w:szCs w:val="18"/>
              </w:rPr>
            </w:pPr>
          </w:p>
          <w:p w14:paraId="35100423" w14:textId="3E215E01" w:rsidR="00034D72" w:rsidRDefault="00034D72" w:rsidP="005065A8">
            <w:pPr>
              <w:rPr>
                <w:sz w:val="18"/>
                <w:szCs w:val="18"/>
              </w:rPr>
            </w:pPr>
            <w:r>
              <w:rPr>
                <w:sz w:val="18"/>
                <w:szCs w:val="18"/>
              </w:rPr>
              <w:t>LDC</w:t>
            </w:r>
          </w:p>
        </w:tc>
        <w:tc>
          <w:tcPr>
            <w:tcW w:w="4961" w:type="dxa"/>
            <w:tcBorders>
              <w:top w:val="nil"/>
            </w:tcBorders>
          </w:tcPr>
          <w:p w14:paraId="0FCAF4D0" w14:textId="77777777" w:rsidR="00350A98" w:rsidRPr="005065A8" w:rsidRDefault="00350A98" w:rsidP="005065A8">
            <w:pPr>
              <w:rPr>
                <w:sz w:val="18"/>
                <w:szCs w:val="18"/>
              </w:rPr>
            </w:pPr>
            <w:r w:rsidRPr="005065A8">
              <w:rPr>
                <w:sz w:val="18"/>
                <w:szCs w:val="18"/>
              </w:rPr>
              <w:lastRenderedPageBreak/>
              <w:t xml:space="preserve">See </w:t>
            </w:r>
            <w:r w:rsidRPr="00EF1136">
              <w:rPr>
                <w:b/>
                <w:sz w:val="18"/>
                <w:szCs w:val="18"/>
              </w:rPr>
              <w:t>Section 1.2</w:t>
            </w:r>
            <w:r w:rsidRPr="005065A8">
              <w:rPr>
                <w:sz w:val="18"/>
                <w:szCs w:val="18"/>
              </w:rPr>
              <w:t xml:space="preserve"> above on Recruitment and Selection.</w:t>
            </w:r>
          </w:p>
          <w:p w14:paraId="781E782C" w14:textId="77777777" w:rsidR="00350A98" w:rsidRPr="005065A8" w:rsidRDefault="00350A98" w:rsidP="005065A8">
            <w:pPr>
              <w:rPr>
                <w:sz w:val="18"/>
                <w:szCs w:val="18"/>
              </w:rPr>
            </w:pPr>
          </w:p>
          <w:p w14:paraId="43F5268F" w14:textId="77777777" w:rsidR="00350A98" w:rsidRPr="005065A8" w:rsidRDefault="00350A98" w:rsidP="005065A8">
            <w:pPr>
              <w:rPr>
                <w:sz w:val="18"/>
                <w:szCs w:val="18"/>
              </w:rPr>
            </w:pPr>
          </w:p>
          <w:p w14:paraId="2ED513D7" w14:textId="77777777" w:rsidR="00350A98" w:rsidRPr="005065A8" w:rsidRDefault="00350A98" w:rsidP="005065A8">
            <w:pPr>
              <w:rPr>
                <w:sz w:val="18"/>
                <w:szCs w:val="18"/>
              </w:rPr>
            </w:pPr>
          </w:p>
          <w:p w14:paraId="3F66FB6B" w14:textId="77777777" w:rsidR="00350A98" w:rsidRPr="005065A8" w:rsidRDefault="00350A98" w:rsidP="005065A8">
            <w:pPr>
              <w:rPr>
                <w:sz w:val="18"/>
                <w:szCs w:val="18"/>
              </w:rPr>
            </w:pPr>
          </w:p>
          <w:p w14:paraId="6CC80951" w14:textId="77777777" w:rsidR="00350A98" w:rsidRPr="005065A8" w:rsidRDefault="00350A98" w:rsidP="005065A8">
            <w:pPr>
              <w:rPr>
                <w:sz w:val="18"/>
                <w:szCs w:val="18"/>
              </w:rPr>
            </w:pPr>
          </w:p>
          <w:p w14:paraId="511A5346" w14:textId="77777777" w:rsidR="00350A98" w:rsidRPr="005065A8" w:rsidRDefault="00350A98" w:rsidP="005065A8">
            <w:pPr>
              <w:rPr>
                <w:sz w:val="18"/>
                <w:szCs w:val="18"/>
              </w:rPr>
            </w:pPr>
          </w:p>
          <w:p w14:paraId="79F97F2A" w14:textId="77777777" w:rsidR="00350A98" w:rsidRPr="005065A8" w:rsidRDefault="00350A98" w:rsidP="005065A8">
            <w:pPr>
              <w:rPr>
                <w:sz w:val="18"/>
                <w:szCs w:val="18"/>
              </w:rPr>
            </w:pPr>
          </w:p>
          <w:p w14:paraId="73906D2F" w14:textId="77777777" w:rsidR="00350A98" w:rsidRPr="005065A8" w:rsidRDefault="00350A98" w:rsidP="005065A8">
            <w:pPr>
              <w:rPr>
                <w:sz w:val="18"/>
                <w:szCs w:val="18"/>
              </w:rPr>
            </w:pPr>
            <w:r w:rsidRPr="005065A8">
              <w:rPr>
                <w:sz w:val="18"/>
                <w:szCs w:val="18"/>
              </w:rPr>
              <w:t>Shortlisting grids are available on the HR website to assist recruiters to match applicants to the essential and desirable criteria of the vacancy.</w:t>
            </w:r>
          </w:p>
          <w:p w14:paraId="06B998E4" w14:textId="77777777" w:rsidR="00350A98" w:rsidRPr="005065A8" w:rsidRDefault="00350A98" w:rsidP="005065A8">
            <w:pPr>
              <w:rPr>
                <w:sz w:val="18"/>
                <w:szCs w:val="18"/>
              </w:rPr>
            </w:pPr>
          </w:p>
          <w:p w14:paraId="192B1D33" w14:textId="77777777" w:rsidR="00350A98" w:rsidRPr="005065A8" w:rsidRDefault="00350A98" w:rsidP="005065A8">
            <w:pPr>
              <w:rPr>
                <w:sz w:val="18"/>
                <w:szCs w:val="18"/>
              </w:rPr>
            </w:pPr>
          </w:p>
          <w:p w14:paraId="260BF41D" w14:textId="77777777" w:rsidR="00350A98" w:rsidRPr="005065A8" w:rsidRDefault="00350A98" w:rsidP="005065A8">
            <w:pPr>
              <w:rPr>
                <w:sz w:val="18"/>
                <w:szCs w:val="18"/>
              </w:rPr>
            </w:pPr>
          </w:p>
          <w:p w14:paraId="4F6C3AFD" w14:textId="77777777" w:rsidR="00B91627" w:rsidRDefault="00B91627" w:rsidP="005065A8">
            <w:pPr>
              <w:rPr>
                <w:sz w:val="18"/>
                <w:szCs w:val="18"/>
              </w:rPr>
            </w:pPr>
          </w:p>
          <w:p w14:paraId="061FD228" w14:textId="77777777" w:rsidR="00B91627" w:rsidRDefault="00B91627" w:rsidP="005065A8">
            <w:pPr>
              <w:rPr>
                <w:sz w:val="18"/>
                <w:szCs w:val="18"/>
              </w:rPr>
            </w:pPr>
          </w:p>
          <w:p w14:paraId="1D22A413" w14:textId="77777777" w:rsidR="00350A98" w:rsidRPr="005065A8" w:rsidRDefault="00350A98" w:rsidP="005065A8">
            <w:pPr>
              <w:rPr>
                <w:sz w:val="18"/>
                <w:szCs w:val="18"/>
              </w:rPr>
            </w:pPr>
            <w:r w:rsidRPr="005065A8">
              <w:rPr>
                <w:sz w:val="18"/>
                <w:szCs w:val="18"/>
              </w:rPr>
              <w:t>Some departments, as part of their Athena SWAN agenda, already operate several initiatives, such as: approval from the Head of Department is required if there is a single gender shortlist, or the production of the Athena logo on their adverts.</w:t>
            </w:r>
          </w:p>
          <w:p w14:paraId="54FD38BB" w14:textId="77777777" w:rsidR="00350A98" w:rsidRDefault="00350A98" w:rsidP="005065A8">
            <w:pPr>
              <w:rPr>
                <w:sz w:val="18"/>
                <w:szCs w:val="18"/>
              </w:rPr>
            </w:pPr>
          </w:p>
          <w:p w14:paraId="3A9289D9" w14:textId="77777777" w:rsidR="00201B76" w:rsidRDefault="00201B76" w:rsidP="005065A8">
            <w:pPr>
              <w:rPr>
                <w:sz w:val="18"/>
                <w:szCs w:val="18"/>
              </w:rPr>
            </w:pPr>
          </w:p>
          <w:p w14:paraId="22BF1BE1" w14:textId="77777777" w:rsidR="00201B76" w:rsidRPr="005065A8" w:rsidRDefault="00201B76" w:rsidP="005065A8">
            <w:pPr>
              <w:rPr>
                <w:sz w:val="18"/>
                <w:szCs w:val="18"/>
              </w:rPr>
            </w:pPr>
          </w:p>
          <w:p w14:paraId="01885868" w14:textId="77777777" w:rsidR="00201B76" w:rsidRDefault="00201B76" w:rsidP="005065A8">
            <w:pPr>
              <w:rPr>
                <w:b/>
                <w:sz w:val="18"/>
                <w:szCs w:val="18"/>
              </w:rPr>
            </w:pPr>
          </w:p>
          <w:p w14:paraId="7E3E047F" w14:textId="69A3627F" w:rsidR="00350A98" w:rsidRPr="005065A8" w:rsidRDefault="00350A98" w:rsidP="005065A8">
            <w:pPr>
              <w:rPr>
                <w:sz w:val="18"/>
                <w:szCs w:val="18"/>
              </w:rPr>
            </w:pPr>
            <w:r w:rsidRPr="005065A8">
              <w:rPr>
                <w:b/>
                <w:sz w:val="18"/>
                <w:szCs w:val="18"/>
              </w:rPr>
              <w:t>See Section 1.2 above</w:t>
            </w:r>
            <w:r w:rsidRPr="005065A8">
              <w:rPr>
                <w:sz w:val="18"/>
                <w:szCs w:val="18"/>
              </w:rPr>
              <w:t xml:space="preserve">: In </w:t>
            </w:r>
            <w:r w:rsidRPr="005065A8">
              <w:rPr>
                <w:b/>
                <w:sz w:val="18"/>
                <w:szCs w:val="18"/>
              </w:rPr>
              <w:t>2013</w:t>
            </w:r>
            <w:r w:rsidRPr="005065A8">
              <w:rPr>
                <w:sz w:val="18"/>
                <w:szCs w:val="18"/>
              </w:rPr>
              <w:t xml:space="preserve"> both modules were updated to a more interactive version and were re-launched in </w:t>
            </w:r>
            <w:r w:rsidR="00C83235" w:rsidRPr="00C83235">
              <w:rPr>
                <w:b/>
                <w:sz w:val="18"/>
                <w:szCs w:val="18"/>
              </w:rPr>
              <w:t>February</w:t>
            </w:r>
            <w:r w:rsidR="00C83235">
              <w:rPr>
                <w:sz w:val="18"/>
                <w:szCs w:val="18"/>
              </w:rPr>
              <w:t xml:space="preserve"> </w:t>
            </w:r>
            <w:r w:rsidRPr="005065A8">
              <w:rPr>
                <w:b/>
                <w:sz w:val="18"/>
                <w:szCs w:val="18"/>
              </w:rPr>
              <w:t>2014</w:t>
            </w:r>
            <w:r w:rsidRPr="005065A8">
              <w:rPr>
                <w:sz w:val="18"/>
                <w:szCs w:val="18"/>
              </w:rPr>
              <w:t>.</w:t>
            </w:r>
          </w:p>
          <w:p w14:paraId="2C3F7765" w14:textId="77777777" w:rsidR="00350A98" w:rsidRPr="005065A8" w:rsidRDefault="00350A98" w:rsidP="005065A8">
            <w:pPr>
              <w:rPr>
                <w:sz w:val="18"/>
                <w:szCs w:val="18"/>
              </w:rPr>
            </w:pPr>
          </w:p>
          <w:p w14:paraId="19D42FE4" w14:textId="77777777" w:rsidR="00350A98" w:rsidRPr="005065A8" w:rsidRDefault="00350A98" w:rsidP="005065A8">
            <w:pPr>
              <w:rPr>
                <w:sz w:val="18"/>
                <w:szCs w:val="18"/>
              </w:rPr>
            </w:pPr>
            <w:r w:rsidRPr="005065A8">
              <w:rPr>
                <w:sz w:val="18"/>
                <w:szCs w:val="18"/>
              </w:rPr>
              <w:t xml:space="preserve">In </w:t>
            </w:r>
            <w:r w:rsidRPr="005065A8">
              <w:rPr>
                <w:b/>
                <w:sz w:val="18"/>
                <w:szCs w:val="18"/>
              </w:rPr>
              <w:t>February 2014</w:t>
            </w:r>
            <w:r w:rsidRPr="005065A8">
              <w:rPr>
                <w:sz w:val="18"/>
                <w:szCs w:val="18"/>
              </w:rPr>
              <w:t xml:space="preserve"> a recommendation was made by the Equality and Diversity Committee to make the Recruitment and Selection e-learning module compulsory for all staff involved in recruitment and selection panels.  The recommendation was approved subject to an appropriate timeframe being implemented for staff to complete the module, starting with the Chairs of Panels, once the Recruitment and Selection Review has been completed.  Some departments already make this mandatory to their staff as part of their Athena agenda.</w:t>
            </w:r>
          </w:p>
          <w:p w14:paraId="70DD5DCE" w14:textId="77777777" w:rsidR="00350A98" w:rsidRPr="005065A8" w:rsidRDefault="00350A98" w:rsidP="005065A8">
            <w:pPr>
              <w:rPr>
                <w:sz w:val="18"/>
                <w:szCs w:val="18"/>
              </w:rPr>
            </w:pPr>
          </w:p>
          <w:p w14:paraId="69DA6D09" w14:textId="27E61640" w:rsidR="00350A98" w:rsidRPr="005065A8" w:rsidRDefault="00350A98" w:rsidP="005065A8">
            <w:pPr>
              <w:rPr>
                <w:sz w:val="18"/>
                <w:szCs w:val="18"/>
              </w:rPr>
            </w:pPr>
            <w:r w:rsidRPr="005065A8">
              <w:rPr>
                <w:sz w:val="18"/>
                <w:szCs w:val="18"/>
              </w:rPr>
              <w:t xml:space="preserve">In </w:t>
            </w:r>
            <w:r w:rsidRPr="005065A8">
              <w:rPr>
                <w:b/>
                <w:sz w:val="18"/>
                <w:szCs w:val="18"/>
              </w:rPr>
              <w:t>April 2013</w:t>
            </w:r>
            <w:r w:rsidRPr="005065A8">
              <w:rPr>
                <w:sz w:val="18"/>
                <w:szCs w:val="18"/>
              </w:rPr>
              <w:t xml:space="preserve">, the University hosted an event ‘Demystifying the Promotion Process at Warwick’.  Due to the success of the first event which was attended by 41 attendees, another event was held on </w:t>
            </w:r>
            <w:r w:rsidRPr="005065A8">
              <w:rPr>
                <w:b/>
                <w:sz w:val="18"/>
                <w:szCs w:val="18"/>
              </w:rPr>
              <w:t>13 March 2014</w:t>
            </w:r>
            <w:r w:rsidRPr="005065A8">
              <w:rPr>
                <w:sz w:val="18"/>
                <w:szCs w:val="18"/>
              </w:rPr>
              <w:t xml:space="preserve"> (46 attendees).  The speakers at these events included PVCs, Chairs of Faculties and members of the University Promotion Committee.  HR are monitoring how many of the attendees at these events apply for promotion after the event and how many are successful.  Of the attendees at the </w:t>
            </w:r>
            <w:r w:rsidRPr="005065A8">
              <w:rPr>
                <w:b/>
                <w:sz w:val="18"/>
                <w:szCs w:val="18"/>
              </w:rPr>
              <w:t xml:space="preserve">2013 </w:t>
            </w:r>
            <w:r w:rsidRPr="005065A8">
              <w:rPr>
                <w:sz w:val="18"/>
                <w:szCs w:val="18"/>
              </w:rPr>
              <w:t xml:space="preserve">event, 8 members of staff applied for promotion, and 7 were successful.  Of the 46 attendees at the </w:t>
            </w:r>
            <w:r w:rsidRPr="005065A8">
              <w:rPr>
                <w:b/>
                <w:sz w:val="18"/>
                <w:szCs w:val="18"/>
              </w:rPr>
              <w:t>2014</w:t>
            </w:r>
            <w:r w:rsidRPr="005065A8">
              <w:rPr>
                <w:sz w:val="18"/>
                <w:szCs w:val="18"/>
              </w:rPr>
              <w:t xml:space="preserve"> event, 9 members of staff have applied for promotion, the results of which will be known in the Spring Term </w:t>
            </w:r>
            <w:r w:rsidRPr="005065A8">
              <w:rPr>
                <w:b/>
                <w:sz w:val="18"/>
                <w:szCs w:val="18"/>
              </w:rPr>
              <w:t>2015</w:t>
            </w:r>
            <w:r w:rsidRPr="005065A8">
              <w:rPr>
                <w:sz w:val="18"/>
                <w:szCs w:val="18"/>
              </w:rPr>
              <w:t>.</w:t>
            </w:r>
          </w:p>
          <w:p w14:paraId="3FA3FEBD" w14:textId="1AA7861D" w:rsidR="00350A98" w:rsidRDefault="00350A98" w:rsidP="005065A8">
            <w:pPr>
              <w:rPr>
                <w:sz w:val="18"/>
                <w:szCs w:val="18"/>
              </w:rPr>
            </w:pPr>
            <w:r w:rsidRPr="005065A8">
              <w:rPr>
                <w:sz w:val="18"/>
                <w:szCs w:val="18"/>
              </w:rPr>
              <w:t>Feedback from the events has been excellent, with staff valuing the opportunity to speak with senior management on what issues to consider when working towards the promotion criteria.</w:t>
            </w:r>
            <w:r>
              <w:rPr>
                <w:sz w:val="18"/>
                <w:szCs w:val="18"/>
              </w:rPr>
              <w:t xml:space="preserve">  </w:t>
            </w:r>
            <w:r>
              <w:rPr>
                <w:sz w:val="18"/>
                <w:szCs w:val="18"/>
              </w:rPr>
              <w:lastRenderedPageBreak/>
              <w:t>T</w:t>
            </w:r>
            <w:r w:rsidRPr="005065A8">
              <w:rPr>
                <w:sz w:val="18"/>
                <w:szCs w:val="18"/>
              </w:rPr>
              <w:t xml:space="preserve">he </w:t>
            </w:r>
            <w:r>
              <w:rPr>
                <w:sz w:val="18"/>
                <w:szCs w:val="18"/>
              </w:rPr>
              <w:t>‘</w:t>
            </w:r>
            <w:r w:rsidRPr="005065A8">
              <w:rPr>
                <w:sz w:val="18"/>
                <w:szCs w:val="18"/>
              </w:rPr>
              <w:t>Demystifying Promotion Session</w:t>
            </w:r>
            <w:r>
              <w:rPr>
                <w:sz w:val="18"/>
                <w:szCs w:val="18"/>
              </w:rPr>
              <w:t>’</w:t>
            </w:r>
            <w:r w:rsidRPr="005065A8">
              <w:rPr>
                <w:sz w:val="18"/>
                <w:szCs w:val="18"/>
              </w:rPr>
              <w:t xml:space="preserve"> has now become an annual event with the next event scheduled for </w:t>
            </w:r>
            <w:r w:rsidRPr="005065A8">
              <w:rPr>
                <w:b/>
                <w:sz w:val="18"/>
                <w:szCs w:val="18"/>
              </w:rPr>
              <w:t>5 March 2015</w:t>
            </w:r>
            <w:r w:rsidRPr="005065A8">
              <w:rPr>
                <w:sz w:val="18"/>
                <w:szCs w:val="18"/>
              </w:rPr>
              <w:t xml:space="preserve"> and attendance will be open to all research active and teaching staff.</w:t>
            </w:r>
          </w:p>
          <w:p w14:paraId="6127E7F9" w14:textId="77777777" w:rsidR="00C83235" w:rsidRPr="005065A8" w:rsidRDefault="00C83235" w:rsidP="005065A8">
            <w:pPr>
              <w:rPr>
                <w:sz w:val="18"/>
                <w:szCs w:val="18"/>
              </w:rPr>
            </w:pPr>
          </w:p>
          <w:p w14:paraId="788A9552" w14:textId="21203364" w:rsidR="00350A98" w:rsidRDefault="00350A98" w:rsidP="005065A8">
            <w:pPr>
              <w:rPr>
                <w:sz w:val="18"/>
                <w:szCs w:val="18"/>
              </w:rPr>
            </w:pPr>
            <w:r w:rsidRPr="005065A8">
              <w:rPr>
                <w:sz w:val="18"/>
                <w:szCs w:val="18"/>
              </w:rPr>
              <w:t xml:space="preserve">LDC have produced a leaflet ‘LDC’S Learning and Development Provision for </w:t>
            </w:r>
            <w:r>
              <w:rPr>
                <w:sz w:val="18"/>
                <w:szCs w:val="18"/>
              </w:rPr>
              <w:t>Research Active Staff</w:t>
            </w:r>
            <w:r w:rsidRPr="005065A8">
              <w:rPr>
                <w:sz w:val="18"/>
                <w:szCs w:val="18"/>
              </w:rPr>
              <w:t>’ which lists resources available to help new starters – this is available both in hard and electronic copy from the LDC webpages, and is a useful resource for Annual Reviews and promotion discussions.</w:t>
            </w:r>
          </w:p>
          <w:p w14:paraId="427B8D27" w14:textId="79A367CC" w:rsidR="007648B6" w:rsidRPr="00F20BC4" w:rsidRDefault="007648B6" w:rsidP="005065A8">
            <w:pPr>
              <w:rPr>
                <w:sz w:val="18"/>
                <w:szCs w:val="18"/>
              </w:rPr>
            </w:pPr>
          </w:p>
        </w:tc>
      </w:tr>
      <w:tr w:rsidR="00350A98" w:rsidRPr="00F20BC4" w14:paraId="3277CEE7" w14:textId="77777777" w:rsidTr="00E03B10">
        <w:tc>
          <w:tcPr>
            <w:tcW w:w="566" w:type="dxa"/>
          </w:tcPr>
          <w:p w14:paraId="395694D4" w14:textId="261F0850" w:rsidR="00350A98" w:rsidRPr="00F20BC4" w:rsidRDefault="00350A98" w:rsidP="001A15E2">
            <w:pPr>
              <w:rPr>
                <w:sz w:val="18"/>
                <w:szCs w:val="18"/>
              </w:rPr>
            </w:pPr>
            <w:r w:rsidRPr="00F20BC4">
              <w:rPr>
                <w:sz w:val="18"/>
                <w:szCs w:val="18"/>
              </w:rPr>
              <w:lastRenderedPageBreak/>
              <w:t>1.5</w:t>
            </w:r>
          </w:p>
        </w:tc>
        <w:tc>
          <w:tcPr>
            <w:tcW w:w="2410" w:type="dxa"/>
          </w:tcPr>
          <w:p w14:paraId="648DD163" w14:textId="77777777" w:rsidR="00350A98" w:rsidRDefault="00350A98" w:rsidP="001A15E2">
            <w:pPr>
              <w:rPr>
                <w:sz w:val="18"/>
                <w:szCs w:val="18"/>
              </w:rPr>
            </w:pPr>
            <w:r w:rsidRPr="00F20BC4">
              <w:rPr>
                <w:sz w:val="18"/>
                <w:szCs w:val="18"/>
              </w:rPr>
              <w:t xml:space="preserve">The level of pay or grade for </w:t>
            </w:r>
          </w:p>
          <w:p w14:paraId="49984961" w14:textId="2ABEBCA5" w:rsidR="00350A98" w:rsidRPr="00F20BC4" w:rsidRDefault="00350A98" w:rsidP="00500EDC">
            <w:pPr>
              <w:rPr>
                <w:sz w:val="18"/>
                <w:szCs w:val="18"/>
              </w:rPr>
            </w:pPr>
            <w:r>
              <w:rPr>
                <w:sz w:val="18"/>
                <w:szCs w:val="18"/>
              </w:rPr>
              <w:t>Research Active Staff</w:t>
            </w:r>
            <w:r w:rsidRPr="00F20BC4">
              <w:rPr>
                <w:sz w:val="18"/>
                <w:szCs w:val="18"/>
              </w:rPr>
              <w:t xml:space="preserve"> should be determined according to the requirements of the post, consistent with the pay and grading arrangements of the research organisation.</w:t>
            </w:r>
          </w:p>
        </w:tc>
        <w:tc>
          <w:tcPr>
            <w:tcW w:w="2693" w:type="dxa"/>
          </w:tcPr>
          <w:p w14:paraId="7243E933" w14:textId="77777777" w:rsidR="00350A98" w:rsidRPr="00F20BC4" w:rsidRDefault="00350A98" w:rsidP="001A15E2">
            <w:pPr>
              <w:rPr>
                <w:sz w:val="18"/>
                <w:szCs w:val="18"/>
              </w:rPr>
            </w:pPr>
            <w:r w:rsidRPr="00F20BC4">
              <w:rPr>
                <w:sz w:val="18"/>
                <w:szCs w:val="18"/>
              </w:rPr>
              <w:t>The University has a harmonised grading structure and terms &amp; conditions which are transparent for all staff: (</w:t>
            </w:r>
            <w:r w:rsidRPr="00060A78">
              <w:rPr>
                <w:color w:val="FF0000"/>
                <w:sz w:val="18"/>
                <w:szCs w:val="18"/>
              </w:rPr>
              <w:t>University Payroll Current Salary Scales Website</w:t>
            </w:r>
            <w:r w:rsidRPr="00F20BC4">
              <w:rPr>
                <w:sz w:val="18"/>
                <w:szCs w:val="18"/>
              </w:rPr>
              <w:t>)</w:t>
            </w:r>
          </w:p>
          <w:p w14:paraId="32563700" w14:textId="77777777" w:rsidR="00350A98" w:rsidRDefault="00D95A28" w:rsidP="001A15E2">
            <w:pPr>
              <w:rPr>
                <w:sz w:val="18"/>
                <w:szCs w:val="18"/>
              </w:rPr>
            </w:pPr>
            <w:hyperlink r:id="rId16" w:history="1">
              <w:r w:rsidR="00350A98" w:rsidRPr="00B70F4E">
                <w:rPr>
                  <w:rStyle w:val="Hyperlink"/>
                  <w:sz w:val="18"/>
                  <w:szCs w:val="18"/>
                </w:rPr>
                <w:t>http://www2.warwick.ac.uk/services/humanresources/payroll/salscalescurrent/</w:t>
              </w:r>
            </w:hyperlink>
          </w:p>
          <w:p w14:paraId="3088BD03" w14:textId="77777777" w:rsidR="00350A98" w:rsidRPr="00F20BC4" w:rsidRDefault="00350A98" w:rsidP="001A15E2">
            <w:pPr>
              <w:rPr>
                <w:sz w:val="18"/>
                <w:szCs w:val="18"/>
              </w:rPr>
            </w:pPr>
          </w:p>
          <w:p w14:paraId="08C7F6E8" w14:textId="77777777" w:rsidR="00350A98" w:rsidRPr="00F20BC4" w:rsidRDefault="00350A98" w:rsidP="001A15E2">
            <w:pPr>
              <w:rPr>
                <w:sz w:val="18"/>
                <w:szCs w:val="18"/>
              </w:rPr>
            </w:pPr>
          </w:p>
        </w:tc>
        <w:tc>
          <w:tcPr>
            <w:tcW w:w="3545" w:type="dxa"/>
          </w:tcPr>
          <w:p w14:paraId="7A57DB73" w14:textId="77777777" w:rsidR="00350A98" w:rsidRPr="00F20BC4" w:rsidRDefault="00350A98" w:rsidP="001A15E2">
            <w:pPr>
              <w:rPr>
                <w:sz w:val="18"/>
                <w:szCs w:val="18"/>
              </w:rPr>
            </w:pPr>
            <w:r w:rsidRPr="00F20BC4">
              <w:rPr>
                <w:sz w:val="18"/>
                <w:szCs w:val="18"/>
              </w:rPr>
              <w:t>Review of grading structure to ensure the requirements of the research post are consistent with the wider pay and grading structure</w:t>
            </w:r>
          </w:p>
        </w:tc>
        <w:tc>
          <w:tcPr>
            <w:tcW w:w="1701" w:type="dxa"/>
          </w:tcPr>
          <w:p w14:paraId="178ABB53" w14:textId="72F00FC3" w:rsidR="00350A98" w:rsidRPr="00F20BC4" w:rsidRDefault="00350A98" w:rsidP="00034D72">
            <w:pPr>
              <w:rPr>
                <w:sz w:val="18"/>
                <w:szCs w:val="18"/>
              </w:rPr>
            </w:pPr>
            <w:r w:rsidRPr="00F20BC4">
              <w:rPr>
                <w:sz w:val="18"/>
                <w:szCs w:val="18"/>
              </w:rPr>
              <w:t>Reward Manager</w:t>
            </w:r>
            <w:r w:rsidR="00034D72">
              <w:rPr>
                <w:sz w:val="18"/>
                <w:szCs w:val="18"/>
              </w:rPr>
              <w:t>/ HR/Vice Chancellors Advisory Group</w:t>
            </w:r>
          </w:p>
        </w:tc>
        <w:tc>
          <w:tcPr>
            <w:tcW w:w="4961" w:type="dxa"/>
          </w:tcPr>
          <w:p w14:paraId="4D2E7A7F" w14:textId="0D0B03ED" w:rsidR="00350A98" w:rsidRDefault="00350A98" w:rsidP="001A15E2">
            <w:pPr>
              <w:rPr>
                <w:sz w:val="18"/>
                <w:szCs w:val="18"/>
              </w:rPr>
            </w:pPr>
            <w:r w:rsidRPr="00F20BC4">
              <w:rPr>
                <w:sz w:val="18"/>
                <w:szCs w:val="18"/>
              </w:rPr>
              <w:t xml:space="preserve">The University undertook an Equal Pay Audit in </w:t>
            </w:r>
            <w:r w:rsidRPr="00575050">
              <w:rPr>
                <w:b/>
                <w:sz w:val="18"/>
                <w:szCs w:val="18"/>
              </w:rPr>
              <w:t>2011</w:t>
            </w:r>
            <w:r w:rsidRPr="00F20BC4">
              <w:rPr>
                <w:sz w:val="18"/>
                <w:szCs w:val="18"/>
              </w:rPr>
              <w:t xml:space="preserve"> and reported that: "there is no evidence revealed by the Review of inequitable disparities in base pay distribution within grades on the grounds of gender, ethnicity, disability, age (other than incremental progression), </w:t>
            </w:r>
            <w:proofErr w:type="gramStart"/>
            <w:r w:rsidRPr="00F20BC4">
              <w:rPr>
                <w:sz w:val="18"/>
                <w:szCs w:val="18"/>
              </w:rPr>
              <w:t>contract</w:t>
            </w:r>
            <w:proofErr w:type="gramEnd"/>
            <w:r w:rsidRPr="00F20BC4">
              <w:rPr>
                <w:sz w:val="18"/>
                <w:szCs w:val="18"/>
              </w:rPr>
              <w:t xml:space="preserve"> type or full/part time working among employees in grades 1a-8. The conclusion reached by this review is that there is equal pay for work of equal value, whether in relation to gender, ethnicity, disability or hours worked'.  The Review was considered by the Vice Chancellors Advisory Group who made the following recommendations: (1) How can the University create a culture hospitable to women; (2) Prompting, preparing and mentoring women for promotion; (3) Re-launch Women's Network; (4) Undertaking Departmental action plans where pay gap is greatest; (5) Applying Athena SWAN principles throughout the University; (6) Encouraging mobility of women to accept appointments; (7) Developing benefits package attractive to women.  </w:t>
            </w:r>
            <w:r w:rsidRPr="007648B6">
              <w:rPr>
                <w:b/>
                <w:sz w:val="18"/>
                <w:szCs w:val="18"/>
              </w:rPr>
              <w:t>Item (3)</w:t>
            </w:r>
            <w:r w:rsidRPr="00F20BC4">
              <w:rPr>
                <w:sz w:val="18"/>
                <w:szCs w:val="18"/>
              </w:rPr>
              <w:t xml:space="preserve"> has already been actioned and the </w:t>
            </w:r>
            <w:proofErr w:type="spellStart"/>
            <w:r w:rsidRPr="00F20BC4">
              <w:rPr>
                <w:sz w:val="18"/>
                <w:szCs w:val="18"/>
              </w:rPr>
              <w:t>Womens</w:t>
            </w:r>
            <w:proofErr w:type="spellEnd"/>
            <w:r w:rsidRPr="00F20BC4">
              <w:rPr>
                <w:sz w:val="18"/>
                <w:szCs w:val="18"/>
              </w:rPr>
              <w:t xml:space="preserve"> Network Group, chaired by Professor Pam Thomas, Chair of the Faculty of Science, has met </w:t>
            </w:r>
            <w:r>
              <w:rPr>
                <w:sz w:val="18"/>
                <w:szCs w:val="18"/>
              </w:rPr>
              <w:t>four</w:t>
            </w:r>
            <w:r w:rsidRPr="00F20BC4">
              <w:rPr>
                <w:sz w:val="18"/>
                <w:szCs w:val="18"/>
              </w:rPr>
              <w:t xml:space="preserve"> times and will continue to meet on a termly basis</w:t>
            </w:r>
            <w:r w:rsidRPr="007648B6">
              <w:rPr>
                <w:b/>
                <w:sz w:val="18"/>
                <w:szCs w:val="18"/>
              </w:rPr>
              <w:t>.  Item (5)</w:t>
            </w:r>
            <w:r w:rsidRPr="00F20BC4">
              <w:rPr>
                <w:sz w:val="18"/>
                <w:szCs w:val="18"/>
              </w:rPr>
              <w:t xml:space="preserve"> </w:t>
            </w:r>
            <w:r>
              <w:rPr>
                <w:sz w:val="18"/>
                <w:szCs w:val="18"/>
              </w:rPr>
              <w:t xml:space="preserve">above </w:t>
            </w:r>
            <w:r w:rsidRPr="00F20BC4">
              <w:rPr>
                <w:sz w:val="18"/>
                <w:szCs w:val="18"/>
              </w:rPr>
              <w:t>is already underway a</w:t>
            </w:r>
            <w:r>
              <w:rPr>
                <w:sz w:val="18"/>
                <w:szCs w:val="18"/>
              </w:rPr>
              <w:t>s</w:t>
            </w:r>
            <w:r w:rsidRPr="00F20BC4">
              <w:rPr>
                <w:sz w:val="18"/>
                <w:szCs w:val="18"/>
              </w:rPr>
              <w:t xml:space="preserve"> W</w:t>
            </w:r>
            <w:r>
              <w:rPr>
                <w:sz w:val="18"/>
                <w:szCs w:val="18"/>
              </w:rPr>
              <w:t xml:space="preserve">arwick Business School took </w:t>
            </w:r>
            <w:r w:rsidRPr="00F20BC4">
              <w:rPr>
                <w:sz w:val="18"/>
                <w:szCs w:val="18"/>
              </w:rPr>
              <w:t>part in the pilot of the ECU Gender Equality Charter Mark (GEM)</w:t>
            </w:r>
            <w:r>
              <w:rPr>
                <w:sz w:val="18"/>
                <w:szCs w:val="18"/>
              </w:rPr>
              <w:t xml:space="preserve"> and has successfully achieved a Bronze level award</w:t>
            </w:r>
            <w:r w:rsidR="007648B6">
              <w:rPr>
                <w:sz w:val="18"/>
                <w:szCs w:val="18"/>
              </w:rPr>
              <w:t xml:space="preserve"> in </w:t>
            </w:r>
            <w:r w:rsidR="007648B6">
              <w:rPr>
                <w:b/>
                <w:sz w:val="18"/>
                <w:szCs w:val="18"/>
              </w:rPr>
              <w:t>September 2014</w:t>
            </w:r>
            <w:r>
              <w:rPr>
                <w:sz w:val="18"/>
                <w:szCs w:val="18"/>
              </w:rPr>
              <w:t xml:space="preserve">.  Other Warwick non-STEM </w:t>
            </w:r>
            <w:r w:rsidRPr="00F20BC4">
              <w:rPr>
                <w:sz w:val="18"/>
                <w:szCs w:val="18"/>
              </w:rPr>
              <w:t xml:space="preserve">departments </w:t>
            </w:r>
            <w:r w:rsidR="007648B6">
              <w:rPr>
                <w:sz w:val="18"/>
                <w:szCs w:val="18"/>
              </w:rPr>
              <w:t>have also started to gather their evidence for future submissions.</w:t>
            </w:r>
            <w:r>
              <w:rPr>
                <w:sz w:val="18"/>
                <w:szCs w:val="18"/>
              </w:rPr>
              <w:t xml:space="preserve"> </w:t>
            </w:r>
          </w:p>
          <w:p w14:paraId="1A77878B" w14:textId="77777777" w:rsidR="00350A98" w:rsidRPr="00F20BC4" w:rsidRDefault="00350A98" w:rsidP="001A15E2">
            <w:pPr>
              <w:rPr>
                <w:sz w:val="18"/>
                <w:szCs w:val="18"/>
              </w:rPr>
            </w:pPr>
          </w:p>
        </w:tc>
      </w:tr>
      <w:tr w:rsidR="00350A98" w:rsidRPr="00F20BC4" w14:paraId="0BCF7CC0" w14:textId="77777777" w:rsidTr="00E03B10">
        <w:tc>
          <w:tcPr>
            <w:tcW w:w="566" w:type="dxa"/>
          </w:tcPr>
          <w:p w14:paraId="57B95578" w14:textId="77777777" w:rsidR="00350A98" w:rsidRPr="00F20BC4" w:rsidRDefault="00350A98" w:rsidP="001A15E2">
            <w:pPr>
              <w:rPr>
                <w:sz w:val="18"/>
                <w:szCs w:val="18"/>
              </w:rPr>
            </w:pPr>
            <w:r w:rsidRPr="00F20BC4">
              <w:rPr>
                <w:sz w:val="18"/>
                <w:szCs w:val="18"/>
              </w:rPr>
              <w:t>2.1</w:t>
            </w:r>
          </w:p>
        </w:tc>
        <w:tc>
          <w:tcPr>
            <w:tcW w:w="2410" w:type="dxa"/>
          </w:tcPr>
          <w:p w14:paraId="7C10BB73" w14:textId="77777777" w:rsidR="00350A98" w:rsidRPr="00F20BC4" w:rsidRDefault="00350A98" w:rsidP="001A15E2">
            <w:pPr>
              <w:rPr>
                <w:sz w:val="18"/>
                <w:szCs w:val="18"/>
              </w:rPr>
            </w:pPr>
            <w:r w:rsidRPr="00F20BC4">
              <w:rPr>
                <w:sz w:val="18"/>
                <w:szCs w:val="18"/>
              </w:rPr>
              <w:t xml:space="preserve">Employers are encouraged to value and afford equal </w:t>
            </w:r>
            <w:r w:rsidRPr="00F20BC4">
              <w:rPr>
                <w:sz w:val="18"/>
                <w:szCs w:val="18"/>
              </w:rPr>
              <w:lastRenderedPageBreak/>
              <w:t>treatment to all researchers, regardless of whether they are employed on a fixed term or similar contract. In particular, employers should ensure that the development of researchers is not undermined by instability of employment contracts. This approach should be embedded throughout all departmental structures and systems.</w:t>
            </w:r>
          </w:p>
        </w:tc>
        <w:tc>
          <w:tcPr>
            <w:tcW w:w="2693" w:type="dxa"/>
          </w:tcPr>
          <w:p w14:paraId="28F437B8" w14:textId="77777777" w:rsidR="00350A98" w:rsidRDefault="00350A98" w:rsidP="001A15E2">
            <w:pPr>
              <w:rPr>
                <w:sz w:val="18"/>
                <w:szCs w:val="18"/>
              </w:rPr>
            </w:pPr>
            <w:r w:rsidRPr="00F20BC4">
              <w:rPr>
                <w:sz w:val="18"/>
                <w:szCs w:val="18"/>
              </w:rPr>
              <w:lastRenderedPageBreak/>
              <w:t>Fixed Term Contracts Guidelines: (</w:t>
            </w:r>
            <w:r w:rsidRPr="00060A78">
              <w:rPr>
                <w:color w:val="FF0000"/>
                <w:sz w:val="18"/>
                <w:szCs w:val="18"/>
              </w:rPr>
              <w:t>University H</w:t>
            </w:r>
            <w:r>
              <w:rPr>
                <w:color w:val="FF0000"/>
                <w:sz w:val="18"/>
                <w:szCs w:val="18"/>
              </w:rPr>
              <w:t>R</w:t>
            </w:r>
            <w:r w:rsidRPr="00060A78">
              <w:rPr>
                <w:color w:val="FF0000"/>
                <w:sz w:val="18"/>
                <w:szCs w:val="18"/>
              </w:rPr>
              <w:t xml:space="preserve"> Fixed Term </w:t>
            </w:r>
            <w:r w:rsidRPr="00060A78">
              <w:rPr>
                <w:color w:val="FF0000"/>
                <w:sz w:val="18"/>
                <w:szCs w:val="18"/>
              </w:rPr>
              <w:lastRenderedPageBreak/>
              <w:t xml:space="preserve">Contracts Website) </w:t>
            </w:r>
            <w:hyperlink r:id="rId17" w:history="1">
              <w:r w:rsidRPr="00B70F4E">
                <w:rPr>
                  <w:rStyle w:val="Hyperlink"/>
                  <w:sz w:val="18"/>
                  <w:szCs w:val="18"/>
                </w:rPr>
                <w:t>http://www2.warwick.ac.uk/services/humanresources/newpolicies/ftcs</w:t>
              </w:r>
            </w:hyperlink>
          </w:p>
          <w:p w14:paraId="3C0A5AF2" w14:textId="77777777" w:rsidR="00350A98" w:rsidRPr="00F20BC4" w:rsidRDefault="00350A98" w:rsidP="001A15E2">
            <w:pPr>
              <w:rPr>
                <w:sz w:val="18"/>
                <w:szCs w:val="18"/>
              </w:rPr>
            </w:pPr>
          </w:p>
          <w:p w14:paraId="744FCC3B" w14:textId="77777777" w:rsidR="00350A98" w:rsidRPr="00F20BC4" w:rsidRDefault="00350A98" w:rsidP="001A15E2">
            <w:pPr>
              <w:rPr>
                <w:sz w:val="18"/>
                <w:szCs w:val="18"/>
              </w:rPr>
            </w:pPr>
            <w:r w:rsidRPr="00F20BC4">
              <w:rPr>
                <w:sz w:val="18"/>
                <w:szCs w:val="18"/>
              </w:rPr>
              <w:t>In order to ensure that researchers on fixed term contracts engage meaningfully with the University, LDC offers a webpage “portal” to a range of internal and external information sources of value to researchers</w:t>
            </w:r>
            <w:r>
              <w:rPr>
                <w:sz w:val="18"/>
                <w:szCs w:val="18"/>
              </w:rPr>
              <w:t>: (</w:t>
            </w:r>
            <w:r w:rsidRPr="00060A78">
              <w:rPr>
                <w:color w:val="FF0000"/>
                <w:sz w:val="18"/>
                <w:szCs w:val="18"/>
              </w:rPr>
              <w:t xml:space="preserve">University LDC website) </w:t>
            </w:r>
            <w:hyperlink r:id="rId18" w:history="1">
              <w:r w:rsidRPr="00B70F4E">
                <w:rPr>
                  <w:rStyle w:val="Hyperlink"/>
                  <w:sz w:val="18"/>
                  <w:szCs w:val="18"/>
                </w:rPr>
                <w:t>http://www2.warwick.ac.uk/services/ldc/researchers/</w:t>
              </w:r>
            </w:hyperlink>
          </w:p>
        </w:tc>
        <w:tc>
          <w:tcPr>
            <w:tcW w:w="3545" w:type="dxa"/>
          </w:tcPr>
          <w:p w14:paraId="345AD6DD" w14:textId="08B312A8" w:rsidR="00350A98" w:rsidRPr="00F20BC4" w:rsidRDefault="00350A98" w:rsidP="001A15E2">
            <w:pPr>
              <w:rPr>
                <w:sz w:val="18"/>
                <w:szCs w:val="18"/>
              </w:rPr>
            </w:pPr>
            <w:r w:rsidRPr="00F20BC4">
              <w:rPr>
                <w:sz w:val="18"/>
                <w:szCs w:val="18"/>
              </w:rPr>
              <w:lastRenderedPageBreak/>
              <w:t xml:space="preserve">To consider whether it is feasible to give defined CPD time for researchers.  Feedback </w:t>
            </w:r>
            <w:r w:rsidRPr="00F20BC4">
              <w:rPr>
                <w:sz w:val="18"/>
                <w:szCs w:val="18"/>
              </w:rPr>
              <w:lastRenderedPageBreak/>
              <w:t xml:space="preserve">to be gathered from </w:t>
            </w:r>
            <w:r>
              <w:rPr>
                <w:sz w:val="18"/>
                <w:szCs w:val="18"/>
              </w:rPr>
              <w:t>Research Active Staff</w:t>
            </w:r>
            <w:r w:rsidRPr="00F20BC4">
              <w:rPr>
                <w:sz w:val="18"/>
                <w:szCs w:val="18"/>
              </w:rPr>
              <w:t xml:space="preserve"> via </w:t>
            </w:r>
            <w:r>
              <w:rPr>
                <w:sz w:val="18"/>
                <w:szCs w:val="18"/>
              </w:rPr>
              <w:t>Research Active Staff</w:t>
            </w:r>
            <w:r w:rsidRPr="00F20BC4">
              <w:rPr>
                <w:sz w:val="18"/>
                <w:szCs w:val="18"/>
              </w:rPr>
              <w:t xml:space="preserve"> Forum and the Research Committee on the option and feasibility.</w:t>
            </w:r>
          </w:p>
          <w:p w14:paraId="1BF1B7A0" w14:textId="77777777" w:rsidR="00350A98" w:rsidRPr="00F20BC4" w:rsidRDefault="00350A98" w:rsidP="001A15E2">
            <w:pPr>
              <w:rPr>
                <w:sz w:val="18"/>
                <w:szCs w:val="18"/>
              </w:rPr>
            </w:pPr>
          </w:p>
          <w:p w14:paraId="231E38B6" w14:textId="41388688" w:rsidR="00350A98" w:rsidRPr="00F20BC4" w:rsidRDefault="00350A98" w:rsidP="001A15E2">
            <w:pPr>
              <w:rPr>
                <w:sz w:val="18"/>
                <w:szCs w:val="18"/>
              </w:rPr>
            </w:pPr>
          </w:p>
        </w:tc>
        <w:tc>
          <w:tcPr>
            <w:tcW w:w="1701" w:type="dxa"/>
          </w:tcPr>
          <w:p w14:paraId="597271D0" w14:textId="77777777" w:rsidR="00350A98" w:rsidRPr="00F20BC4" w:rsidRDefault="00350A98" w:rsidP="001A15E2">
            <w:pPr>
              <w:rPr>
                <w:sz w:val="18"/>
                <w:szCs w:val="18"/>
              </w:rPr>
            </w:pPr>
            <w:r w:rsidRPr="00F20BC4">
              <w:rPr>
                <w:sz w:val="18"/>
                <w:szCs w:val="18"/>
              </w:rPr>
              <w:lastRenderedPageBreak/>
              <w:t>HR/RSS/Academic Stake holders</w:t>
            </w:r>
          </w:p>
          <w:p w14:paraId="16850E49" w14:textId="77777777" w:rsidR="00350A98" w:rsidRPr="00F20BC4" w:rsidRDefault="00350A98" w:rsidP="001A15E2">
            <w:pPr>
              <w:rPr>
                <w:sz w:val="18"/>
                <w:szCs w:val="18"/>
              </w:rPr>
            </w:pPr>
          </w:p>
          <w:p w14:paraId="0981B235" w14:textId="77777777" w:rsidR="00350A98" w:rsidRPr="00F20BC4" w:rsidRDefault="00350A98" w:rsidP="001A15E2">
            <w:pPr>
              <w:rPr>
                <w:sz w:val="18"/>
                <w:szCs w:val="18"/>
              </w:rPr>
            </w:pPr>
          </w:p>
          <w:p w14:paraId="4F9E4AC2" w14:textId="77777777" w:rsidR="00350A98" w:rsidRPr="00F20BC4" w:rsidRDefault="00350A98" w:rsidP="001A15E2">
            <w:pPr>
              <w:rPr>
                <w:sz w:val="18"/>
                <w:szCs w:val="18"/>
              </w:rPr>
            </w:pPr>
          </w:p>
          <w:p w14:paraId="06A6D477" w14:textId="77777777" w:rsidR="00350A98" w:rsidRPr="00F20BC4" w:rsidRDefault="00350A98" w:rsidP="001A15E2">
            <w:pPr>
              <w:rPr>
                <w:sz w:val="18"/>
                <w:szCs w:val="18"/>
              </w:rPr>
            </w:pPr>
            <w:r w:rsidRPr="00F20BC4">
              <w:rPr>
                <w:sz w:val="18"/>
                <w:szCs w:val="18"/>
              </w:rPr>
              <w:t xml:space="preserve">                                                                                                                                                                                                                                                                                                                                                                                                                            </w:t>
            </w:r>
          </w:p>
          <w:p w14:paraId="4931807E" w14:textId="77777777" w:rsidR="00350A98" w:rsidRPr="00F20BC4" w:rsidRDefault="00350A98" w:rsidP="001A15E2">
            <w:pPr>
              <w:rPr>
                <w:sz w:val="18"/>
                <w:szCs w:val="18"/>
              </w:rPr>
            </w:pPr>
          </w:p>
          <w:p w14:paraId="0B1B4282" w14:textId="77777777" w:rsidR="00350A98" w:rsidRPr="00F20BC4" w:rsidRDefault="00350A98" w:rsidP="001A15E2">
            <w:pPr>
              <w:rPr>
                <w:sz w:val="18"/>
                <w:szCs w:val="18"/>
              </w:rPr>
            </w:pPr>
          </w:p>
          <w:p w14:paraId="55AA5215" w14:textId="77777777" w:rsidR="00350A98" w:rsidRPr="00F20BC4" w:rsidRDefault="00350A98" w:rsidP="00F032AF">
            <w:pPr>
              <w:rPr>
                <w:sz w:val="18"/>
                <w:szCs w:val="18"/>
              </w:rPr>
            </w:pPr>
          </w:p>
        </w:tc>
        <w:tc>
          <w:tcPr>
            <w:tcW w:w="4961" w:type="dxa"/>
          </w:tcPr>
          <w:p w14:paraId="021BE053" w14:textId="3552D678" w:rsidR="00350A98" w:rsidRPr="00F20BC4" w:rsidRDefault="007648B6" w:rsidP="007648B6">
            <w:pPr>
              <w:rPr>
                <w:sz w:val="18"/>
                <w:szCs w:val="18"/>
              </w:rPr>
            </w:pPr>
            <w:r>
              <w:rPr>
                <w:sz w:val="18"/>
                <w:szCs w:val="18"/>
              </w:rPr>
              <w:lastRenderedPageBreak/>
              <w:t xml:space="preserve">Departments who have undertaken Athena submissions during </w:t>
            </w:r>
            <w:r w:rsidRPr="007648B6">
              <w:rPr>
                <w:b/>
                <w:sz w:val="18"/>
                <w:szCs w:val="18"/>
              </w:rPr>
              <w:t>2012/</w:t>
            </w:r>
            <w:r>
              <w:rPr>
                <w:b/>
                <w:sz w:val="18"/>
                <w:szCs w:val="18"/>
              </w:rPr>
              <w:t>2013/2014</w:t>
            </w:r>
            <w:r>
              <w:rPr>
                <w:sz w:val="18"/>
                <w:szCs w:val="18"/>
              </w:rPr>
              <w:t xml:space="preserve"> have already started to actively encourage </w:t>
            </w:r>
            <w:r>
              <w:rPr>
                <w:sz w:val="18"/>
                <w:szCs w:val="18"/>
              </w:rPr>
              <w:lastRenderedPageBreak/>
              <w:t>their ECRs to undertake training and development and this best practice is being shared with other departments.  Feedback from research active staff indicates that the courses on offer are being well received and are fit for purpose.</w:t>
            </w:r>
            <w:r w:rsidR="00350A98" w:rsidRPr="00F20BC4">
              <w:rPr>
                <w:sz w:val="18"/>
                <w:szCs w:val="18"/>
              </w:rPr>
              <w:t xml:space="preserve">  </w:t>
            </w:r>
            <w:r>
              <w:rPr>
                <w:sz w:val="18"/>
                <w:szCs w:val="18"/>
              </w:rPr>
              <w:t xml:space="preserve">Continuous work will be done to empower ECRs to take responsibility for their learning and development, as well as with PIs to recognise that time out from project work for training/development initiatives is expected and encouraged. </w:t>
            </w:r>
          </w:p>
        </w:tc>
      </w:tr>
      <w:tr w:rsidR="00350A98" w:rsidRPr="00F20BC4" w14:paraId="4A5F4630" w14:textId="77777777" w:rsidTr="00E03B10">
        <w:tc>
          <w:tcPr>
            <w:tcW w:w="566" w:type="dxa"/>
          </w:tcPr>
          <w:p w14:paraId="31F18FCA" w14:textId="77777777" w:rsidR="00350A98" w:rsidRPr="00F20BC4" w:rsidRDefault="00350A98" w:rsidP="001A15E2">
            <w:pPr>
              <w:rPr>
                <w:sz w:val="18"/>
                <w:szCs w:val="18"/>
              </w:rPr>
            </w:pPr>
            <w:r w:rsidRPr="00F20BC4">
              <w:rPr>
                <w:sz w:val="18"/>
                <w:szCs w:val="18"/>
              </w:rPr>
              <w:lastRenderedPageBreak/>
              <w:t>2.2</w:t>
            </w:r>
          </w:p>
        </w:tc>
        <w:tc>
          <w:tcPr>
            <w:tcW w:w="2410" w:type="dxa"/>
          </w:tcPr>
          <w:p w14:paraId="01D616DB" w14:textId="77777777" w:rsidR="00350A98" w:rsidRDefault="00350A98" w:rsidP="001A15E2">
            <w:pPr>
              <w:rPr>
                <w:sz w:val="18"/>
                <w:szCs w:val="18"/>
              </w:rPr>
            </w:pPr>
            <w:r w:rsidRPr="00F20BC4">
              <w:rPr>
                <w:sz w:val="18"/>
                <w:szCs w:val="18"/>
              </w:rPr>
              <w:t>Commitment by everyone involved to improving the stability of employment conditions of researchers and implementing and abiding by the principles and terms laid down in the Fixed Term Employees (Prevention of Less Favourable Treatment) Regulations (2002) and Joint Negotiating Committee for Higher Education Staff (JNCHES) guidance on the use of fixed-term contracts will provide benefits for researchers, research managers, and their organisations.</w:t>
            </w:r>
          </w:p>
          <w:p w14:paraId="0D377AF2" w14:textId="77777777" w:rsidR="00350A98" w:rsidRDefault="00350A98" w:rsidP="001A15E2">
            <w:pPr>
              <w:rPr>
                <w:sz w:val="18"/>
                <w:szCs w:val="18"/>
              </w:rPr>
            </w:pPr>
          </w:p>
          <w:p w14:paraId="24744FEA" w14:textId="77777777" w:rsidR="00350A98" w:rsidRDefault="00350A98" w:rsidP="001A15E2">
            <w:pPr>
              <w:rPr>
                <w:sz w:val="18"/>
                <w:szCs w:val="18"/>
              </w:rPr>
            </w:pPr>
          </w:p>
          <w:p w14:paraId="1D2A7EBF" w14:textId="77777777" w:rsidR="00350A98" w:rsidRDefault="00350A98" w:rsidP="001A15E2">
            <w:pPr>
              <w:rPr>
                <w:sz w:val="18"/>
                <w:szCs w:val="18"/>
              </w:rPr>
            </w:pPr>
          </w:p>
          <w:p w14:paraId="024D1934" w14:textId="77777777" w:rsidR="00350A98" w:rsidRDefault="00350A98" w:rsidP="001A15E2">
            <w:pPr>
              <w:rPr>
                <w:sz w:val="18"/>
                <w:szCs w:val="18"/>
              </w:rPr>
            </w:pPr>
          </w:p>
          <w:p w14:paraId="1B25F386" w14:textId="77777777" w:rsidR="00350A98" w:rsidRPr="00F20BC4" w:rsidRDefault="00350A98" w:rsidP="00500EDC">
            <w:pPr>
              <w:rPr>
                <w:sz w:val="18"/>
                <w:szCs w:val="18"/>
              </w:rPr>
            </w:pPr>
          </w:p>
        </w:tc>
        <w:tc>
          <w:tcPr>
            <w:tcW w:w="2693" w:type="dxa"/>
          </w:tcPr>
          <w:p w14:paraId="19FC135B" w14:textId="77777777" w:rsidR="00350A98" w:rsidRDefault="00350A98" w:rsidP="001A15E2">
            <w:pPr>
              <w:rPr>
                <w:rStyle w:val="Hyperlink"/>
                <w:sz w:val="18"/>
                <w:szCs w:val="18"/>
              </w:rPr>
            </w:pPr>
            <w:r w:rsidRPr="00F20BC4">
              <w:rPr>
                <w:sz w:val="18"/>
                <w:szCs w:val="18"/>
              </w:rPr>
              <w:t>Fixed Term Contracts Guidelines were developed to reflect legislation and best practice: (</w:t>
            </w:r>
            <w:r w:rsidRPr="00060A78">
              <w:rPr>
                <w:color w:val="FF0000"/>
                <w:sz w:val="18"/>
                <w:szCs w:val="18"/>
              </w:rPr>
              <w:t xml:space="preserve">University HR Fixed Term Contracts Website) </w:t>
            </w:r>
            <w:hyperlink r:id="rId19" w:history="1">
              <w:r w:rsidRPr="00B70F4E">
                <w:rPr>
                  <w:rStyle w:val="Hyperlink"/>
                  <w:sz w:val="18"/>
                  <w:szCs w:val="18"/>
                </w:rPr>
                <w:t>http://www2.warwick.ac.uk/services/humanresources/newpolicies/ftcs</w:t>
              </w:r>
            </w:hyperlink>
          </w:p>
          <w:p w14:paraId="767F3BF5" w14:textId="77777777" w:rsidR="00350A98" w:rsidRDefault="00350A98" w:rsidP="001A15E2">
            <w:pPr>
              <w:rPr>
                <w:sz w:val="18"/>
                <w:szCs w:val="18"/>
              </w:rPr>
            </w:pPr>
          </w:p>
          <w:p w14:paraId="0A2C2529" w14:textId="77777777" w:rsidR="00350A98" w:rsidRPr="00F20BC4" w:rsidRDefault="00350A98" w:rsidP="001A15E2">
            <w:pPr>
              <w:rPr>
                <w:sz w:val="18"/>
                <w:szCs w:val="18"/>
              </w:rPr>
            </w:pPr>
            <w:r w:rsidRPr="00F20BC4">
              <w:rPr>
                <w:sz w:val="18"/>
                <w:szCs w:val="18"/>
              </w:rPr>
              <w:t>The Guidelines were developed following a review of the JNCHES guidance.</w:t>
            </w:r>
          </w:p>
          <w:p w14:paraId="5A9A52CF" w14:textId="77777777" w:rsidR="00350A98" w:rsidRPr="00F20BC4" w:rsidRDefault="00350A98" w:rsidP="001A15E2">
            <w:pPr>
              <w:rPr>
                <w:sz w:val="18"/>
                <w:szCs w:val="18"/>
              </w:rPr>
            </w:pPr>
          </w:p>
          <w:p w14:paraId="6D67C2E3" w14:textId="77777777" w:rsidR="00350A98" w:rsidRPr="00F20BC4" w:rsidRDefault="00350A98" w:rsidP="001A15E2">
            <w:pPr>
              <w:rPr>
                <w:sz w:val="18"/>
                <w:szCs w:val="18"/>
              </w:rPr>
            </w:pPr>
          </w:p>
        </w:tc>
        <w:tc>
          <w:tcPr>
            <w:tcW w:w="3545" w:type="dxa"/>
          </w:tcPr>
          <w:p w14:paraId="517E23BE" w14:textId="77777777" w:rsidR="00350A98" w:rsidRDefault="00350A98" w:rsidP="001A15E2">
            <w:pPr>
              <w:rPr>
                <w:sz w:val="18"/>
                <w:szCs w:val="18"/>
              </w:rPr>
            </w:pPr>
            <w:r w:rsidRPr="00F20BC4">
              <w:rPr>
                <w:sz w:val="18"/>
                <w:szCs w:val="18"/>
              </w:rPr>
              <w:t xml:space="preserve">HR to provide reports to </w:t>
            </w:r>
            <w:r>
              <w:rPr>
                <w:sz w:val="18"/>
                <w:szCs w:val="18"/>
              </w:rPr>
              <w:t>the Equality and Diversity</w:t>
            </w:r>
            <w:r w:rsidRPr="00F20BC4">
              <w:rPr>
                <w:sz w:val="18"/>
                <w:szCs w:val="18"/>
              </w:rPr>
              <w:t xml:space="preserve"> Committee annually on the numbers of fixed term contracts to enable review in respect of the Fixed Term Contract Guidelines.  </w:t>
            </w:r>
            <w:r>
              <w:rPr>
                <w:sz w:val="18"/>
                <w:szCs w:val="18"/>
              </w:rPr>
              <w:t>Any ambiguities on FTCs would be presented at the Research Committee.</w:t>
            </w:r>
          </w:p>
          <w:p w14:paraId="571A33FA" w14:textId="77777777" w:rsidR="00350A98" w:rsidRDefault="00350A98" w:rsidP="001A15E2">
            <w:pPr>
              <w:rPr>
                <w:sz w:val="18"/>
                <w:szCs w:val="18"/>
              </w:rPr>
            </w:pPr>
          </w:p>
          <w:p w14:paraId="40AC69B0" w14:textId="2348EE97" w:rsidR="00350A98" w:rsidRPr="00F20BC4" w:rsidRDefault="00350A98" w:rsidP="001A15E2">
            <w:pPr>
              <w:rPr>
                <w:sz w:val="18"/>
                <w:szCs w:val="18"/>
              </w:rPr>
            </w:pPr>
            <w:r w:rsidRPr="00F20BC4">
              <w:rPr>
                <w:sz w:val="18"/>
                <w:szCs w:val="18"/>
              </w:rPr>
              <w:t>The breakdown between fixed term, indefinite roles and part-time and full-time are collected in the annual workforce profile report which is presented at the Equality and Diversity Committee each October.  The report is then progressed through Senate and Council meetings.  Information can be extrapolated and presented at the Research Committee</w:t>
            </w:r>
            <w:r>
              <w:rPr>
                <w:sz w:val="18"/>
                <w:szCs w:val="18"/>
              </w:rPr>
              <w:t xml:space="preserve"> if necessary</w:t>
            </w:r>
            <w:r w:rsidRPr="00F20BC4">
              <w:rPr>
                <w:sz w:val="18"/>
                <w:szCs w:val="18"/>
              </w:rPr>
              <w:t>.</w:t>
            </w:r>
          </w:p>
        </w:tc>
        <w:tc>
          <w:tcPr>
            <w:tcW w:w="1701" w:type="dxa"/>
          </w:tcPr>
          <w:p w14:paraId="315F5C15" w14:textId="7C512B99" w:rsidR="00350A98" w:rsidRPr="00F20BC4" w:rsidRDefault="00350A98" w:rsidP="001A15E2">
            <w:pPr>
              <w:rPr>
                <w:sz w:val="18"/>
                <w:szCs w:val="18"/>
              </w:rPr>
            </w:pPr>
            <w:r w:rsidRPr="00F20BC4">
              <w:rPr>
                <w:sz w:val="18"/>
                <w:szCs w:val="18"/>
              </w:rPr>
              <w:t>HR</w:t>
            </w:r>
            <w:r w:rsidR="00034D72">
              <w:rPr>
                <w:sz w:val="18"/>
                <w:szCs w:val="18"/>
              </w:rPr>
              <w:t xml:space="preserve">/E&amp;D Team/E&amp;D </w:t>
            </w:r>
            <w:proofErr w:type="spellStart"/>
            <w:r w:rsidR="00034D72">
              <w:rPr>
                <w:sz w:val="18"/>
                <w:szCs w:val="18"/>
              </w:rPr>
              <w:t>Ctte</w:t>
            </w:r>
            <w:proofErr w:type="spellEnd"/>
          </w:p>
        </w:tc>
        <w:tc>
          <w:tcPr>
            <w:tcW w:w="4961" w:type="dxa"/>
          </w:tcPr>
          <w:p w14:paraId="317F4F5A" w14:textId="7DD009EE" w:rsidR="00350A98" w:rsidRDefault="00350A98" w:rsidP="001A15E2">
            <w:pPr>
              <w:rPr>
                <w:sz w:val="18"/>
                <w:szCs w:val="18"/>
              </w:rPr>
            </w:pPr>
            <w:r>
              <w:rPr>
                <w:sz w:val="18"/>
                <w:szCs w:val="18"/>
              </w:rPr>
              <w:t xml:space="preserve">The </w:t>
            </w:r>
            <w:r w:rsidRPr="00C111D3">
              <w:rPr>
                <w:b/>
                <w:sz w:val="18"/>
                <w:szCs w:val="18"/>
              </w:rPr>
              <w:t>2013/14</w:t>
            </w:r>
            <w:r>
              <w:rPr>
                <w:sz w:val="18"/>
                <w:szCs w:val="18"/>
              </w:rPr>
              <w:t xml:space="preserve"> Workforce Profile has been presented at the Equality and Diversity Committee on </w:t>
            </w:r>
            <w:r w:rsidRPr="00C111D3">
              <w:rPr>
                <w:b/>
                <w:sz w:val="18"/>
                <w:szCs w:val="18"/>
              </w:rPr>
              <w:t>23 October 2014</w:t>
            </w:r>
            <w:r>
              <w:rPr>
                <w:sz w:val="18"/>
                <w:szCs w:val="18"/>
              </w:rPr>
              <w:t xml:space="preserve"> for formal approval.  Once approved this will be published on the Equality and Diversity webpages.</w:t>
            </w:r>
          </w:p>
          <w:p w14:paraId="55DF528B" w14:textId="77777777" w:rsidR="00350A98" w:rsidRDefault="00350A98" w:rsidP="001A15E2">
            <w:pPr>
              <w:rPr>
                <w:sz w:val="18"/>
                <w:szCs w:val="18"/>
              </w:rPr>
            </w:pPr>
          </w:p>
          <w:tbl>
            <w:tblPr>
              <w:tblW w:w="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1543"/>
              <w:gridCol w:w="2126"/>
            </w:tblGrid>
            <w:tr w:rsidR="00350A98" w:rsidRPr="003938A9" w14:paraId="2344781D" w14:textId="77777777" w:rsidTr="00034D72">
              <w:trPr>
                <w:trHeight w:val="57"/>
              </w:trPr>
              <w:tc>
                <w:tcPr>
                  <w:tcW w:w="2155" w:type="dxa"/>
                  <w:gridSpan w:val="2"/>
                  <w:vMerge w:val="restart"/>
                  <w:shd w:val="clear" w:color="auto" w:fill="auto"/>
                  <w:noWrap/>
                  <w:hideMark/>
                </w:tcPr>
                <w:p w14:paraId="03F45076" w14:textId="77777777" w:rsidR="00350A98" w:rsidRPr="00A91A74" w:rsidRDefault="00350A98" w:rsidP="00FD6275">
                  <w:pPr>
                    <w:spacing w:after="0" w:line="240" w:lineRule="auto"/>
                    <w:jc w:val="center"/>
                    <w:rPr>
                      <w:rFonts w:eastAsia="Times New Roman" w:cs="Times New Roman"/>
                      <w:b/>
                      <w:sz w:val="20"/>
                      <w:szCs w:val="20"/>
                      <w:lang w:eastAsia="en-GB"/>
                    </w:rPr>
                  </w:pPr>
                  <w:r w:rsidRPr="00A91A74">
                    <w:rPr>
                      <w:rFonts w:eastAsia="Times New Roman" w:cs="Times New Roman"/>
                      <w:b/>
                      <w:sz w:val="20"/>
                      <w:szCs w:val="20"/>
                      <w:lang w:eastAsia="en-GB"/>
                    </w:rPr>
                    <w:t>2012/2013</w:t>
                  </w:r>
                </w:p>
              </w:tc>
              <w:tc>
                <w:tcPr>
                  <w:tcW w:w="2126" w:type="dxa"/>
                  <w:shd w:val="clear" w:color="000000" w:fill="BFD2E2"/>
                  <w:noWrap/>
                  <w:hideMark/>
                </w:tcPr>
                <w:p w14:paraId="4EBF7DA8" w14:textId="77777777" w:rsidR="00350A98" w:rsidRPr="00A91A74" w:rsidRDefault="00350A98" w:rsidP="00FD6275">
                  <w:pPr>
                    <w:spacing w:after="0" w:line="240" w:lineRule="auto"/>
                    <w:rPr>
                      <w:rFonts w:ascii="Tahoma" w:eastAsia="Times New Roman" w:hAnsi="Tahoma" w:cs="Tahoma"/>
                      <w:color w:val="000000"/>
                      <w:sz w:val="16"/>
                      <w:szCs w:val="16"/>
                      <w:lang w:eastAsia="en-GB"/>
                    </w:rPr>
                  </w:pPr>
                  <w:r w:rsidRPr="00A91A74">
                    <w:rPr>
                      <w:rFonts w:ascii="Tahoma" w:eastAsia="Times New Roman" w:hAnsi="Tahoma" w:cs="Tahoma"/>
                      <w:color w:val="000000"/>
                      <w:sz w:val="16"/>
                      <w:szCs w:val="16"/>
                      <w:lang w:eastAsia="en-GB"/>
                    </w:rPr>
                    <w:t>Research only staff</w:t>
                  </w:r>
                </w:p>
              </w:tc>
            </w:tr>
            <w:tr w:rsidR="00350A98" w:rsidRPr="003938A9" w14:paraId="11811943" w14:textId="77777777" w:rsidTr="00034D72">
              <w:trPr>
                <w:trHeight w:val="255"/>
              </w:trPr>
              <w:tc>
                <w:tcPr>
                  <w:tcW w:w="2155" w:type="dxa"/>
                  <w:gridSpan w:val="2"/>
                  <w:vMerge/>
                  <w:vAlign w:val="center"/>
                  <w:hideMark/>
                </w:tcPr>
                <w:p w14:paraId="14C0C176" w14:textId="77777777" w:rsidR="00350A98" w:rsidRPr="00A91A74" w:rsidRDefault="00350A98" w:rsidP="00FD6275">
                  <w:pPr>
                    <w:spacing w:after="0" w:line="240" w:lineRule="auto"/>
                    <w:rPr>
                      <w:rFonts w:ascii="Times New Roman" w:eastAsia="Times New Roman" w:hAnsi="Times New Roman" w:cs="Times New Roman"/>
                      <w:sz w:val="16"/>
                      <w:szCs w:val="16"/>
                      <w:lang w:eastAsia="en-GB"/>
                    </w:rPr>
                  </w:pPr>
                </w:p>
              </w:tc>
              <w:tc>
                <w:tcPr>
                  <w:tcW w:w="2126" w:type="dxa"/>
                  <w:shd w:val="clear" w:color="000000" w:fill="BFD2E2"/>
                </w:tcPr>
                <w:p w14:paraId="41CA85F0" w14:textId="77777777" w:rsidR="00350A98" w:rsidRPr="00A91A74" w:rsidRDefault="00350A98" w:rsidP="00FD6275">
                  <w:pPr>
                    <w:spacing w:after="0" w:line="240" w:lineRule="auto"/>
                    <w:jc w:val="center"/>
                    <w:rPr>
                      <w:rFonts w:ascii="Tahoma" w:eastAsia="Times New Roman" w:hAnsi="Tahoma" w:cs="Tahoma"/>
                      <w:color w:val="000000"/>
                      <w:sz w:val="16"/>
                      <w:szCs w:val="16"/>
                      <w:lang w:eastAsia="en-GB"/>
                    </w:rPr>
                  </w:pPr>
                  <w:r w:rsidRPr="00A91A74">
                    <w:rPr>
                      <w:rFonts w:ascii="Tahoma" w:eastAsia="Times New Roman" w:hAnsi="Tahoma" w:cs="Tahoma"/>
                      <w:color w:val="000000"/>
                      <w:sz w:val="16"/>
                      <w:szCs w:val="16"/>
                      <w:lang w:eastAsia="en-GB"/>
                    </w:rPr>
                    <w:t>Total Headcount</w:t>
                  </w:r>
                </w:p>
              </w:tc>
            </w:tr>
            <w:tr w:rsidR="00350A98" w:rsidRPr="003938A9" w14:paraId="444F793E" w14:textId="77777777" w:rsidTr="00034D72">
              <w:trPr>
                <w:trHeight w:val="255"/>
              </w:trPr>
              <w:tc>
                <w:tcPr>
                  <w:tcW w:w="612" w:type="dxa"/>
                  <w:vMerge w:val="restart"/>
                  <w:shd w:val="clear" w:color="000000" w:fill="BFD2E2"/>
                  <w:noWrap/>
                  <w:hideMark/>
                </w:tcPr>
                <w:p w14:paraId="20B2E759" w14:textId="77777777" w:rsidR="00350A98" w:rsidRPr="00A91A74" w:rsidRDefault="00350A98" w:rsidP="00FD6275">
                  <w:pPr>
                    <w:spacing w:after="0" w:line="240" w:lineRule="auto"/>
                    <w:rPr>
                      <w:rFonts w:ascii="Tahoma" w:eastAsia="Times New Roman" w:hAnsi="Tahoma" w:cs="Tahoma"/>
                      <w:color w:val="000000"/>
                      <w:sz w:val="16"/>
                      <w:szCs w:val="16"/>
                      <w:lang w:eastAsia="en-GB"/>
                    </w:rPr>
                  </w:pPr>
                  <w:r w:rsidRPr="00A91A74">
                    <w:rPr>
                      <w:rFonts w:ascii="Tahoma" w:eastAsia="Times New Roman" w:hAnsi="Tahoma" w:cs="Tahoma"/>
                      <w:color w:val="000000"/>
                      <w:sz w:val="16"/>
                      <w:szCs w:val="16"/>
                      <w:lang w:eastAsia="en-GB"/>
                    </w:rPr>
                    <w:t>Full Time</w:t>
                  </w:r>
                </w:p>
              </w:tc>
              <w:tc>
                <w:tcPr>
                  <w:tcW w:w="1543" w:type="dxa"/>
                  <w:shd w:val="clear" w:color="000000" w:fill="BFD2E2"/>
                  <w:noWrap/>
                  <w:hideMark/>
                </w:tcPr>
                <w:p w14:paraId="0A620A2A" w14:textId="77777777" w:rsidR="00350A98" w:rsidRPr="00A91A74" w:rsidRDefault="00350A98" w:rsidP="00FD6275">
                  <w:pPr>
                    <w:spacing w:after="0" w:line="240" w:lineRule="auto"/>
                    <w:rPr>
                      <w:rFonts w:ascii="Tahoma" w:eastAsia="Times New Roman" w:hAnsi="Tahoma" w:cs="Tahoma"/>
                      <w:color w:val="000000"/>
                      <w:sz w:val="16"/>
                      <w:szCs w:val="16"/>
                      <w:lang w:eastAsia="en-GB"/>
                    </w:rPr>
                  </w:pPr>
                  <w:r w:rsidRPr="00A91A74">
                    <w:rPr>
                      <w:rFonts w:ascii="Tahoma" w:eastAsia="Times New Roman" w:hAnsi="Tahoma" w:cs="Tahoma"/>
                      <w:color w:val="000000"/>
                      <w:sz w:val="16"/>
                      <w:szCs w:val="16"/>
                      <w:lang w:eastAsia="en-GB"/>
                    </w:rPr>
                    <w:t>Fixed Term</w:t>
                  </w:r>
                </w:p>
              </w:tc>
              <w:tc>
                <w:tcPr>
                  <w:tcW w:w="2126" w:type="dxa"/>
                  <w:shd w:val="clear" w:color="auto" w:fill="auto"/>
                  <w:noWrap/>
                  <w:hideMark/>
                </w:tcPr>
                <w:p w14:paraId="6E2CB603" w14:textId="77777777" w:rsidR="00350A98" w:rsidRPr="00A91A74" w:rsidRDefault="00350A98" w:rsidP="00FD6275">
                  <w:pPr>
                    <w:spacing w:after="0" w:line="240" w:lineRule="auto"/>
                    <w:jc w:val="center"/>
                    <w:rPr>
                      <w:rFonts w:ascii="Tahoma" w:eastAsia="Times New Roman" w:hAnsi="Tahoma" w:cs="Tahoma"/>
                      <w:color w:val="000000"/>
                      <w:sz w:val="16"/>
                      <w:szCs w:val="16"/>
                      <w:lang w:eastAsia="en-GB"/>
                    </w:rPr>
                  </w:pPr>
                  <w:r w:rsidRPr="00A91A74">
                    <w:rPr>
                      <w:rFonts w:ascii="Tahoma" w:eastAsia="Times New Roman" w:hAnsi="Tahoma" w:cs="Tahoma"/>
                      <w:color w:val="000000"/>
                      <w:sz w:val="16"/>
                      <w:szCs w:val="16"/>
                      <w:lang w:eastAsia="en-GB"/>
                    </w:rPr>
                    <w:t>458</w:t>
                  </w:r>
                </w:p>
              </w:tc>
            </w:tr>
            <w:tr w:rsidR="00350A98" w:rsidRPr="003938A9" w14:paraId="7689ACE2" w14:textId="77777777" w:rsidTr="00034D72">
              <w:trPr>
                <w:trHeight w:val="255"/>
              </w:trPr>
              <w:tc>
                <w:tcPr>
                  <w:tcW w:w="612" w:type="dxa"/>
                  <w:vMerge/>
                  <w:vAlign w:val="center"/>
                  <w:hideMark/>
                </w:tcPr>
                <w:p w14:paraId="37EB0595" w14:textId="77777777" w:rsidR="00350A98" w:rsidRPr="00A91A74" w:rsidRDefault="00350A98" w:rsidP="00FD6275">
                  <w:pPr>
                    <w:spacing w:after="0" w:line="240" w:lineRule="auto"/>
                    <w:rPr>
                      <w:rFonts w:ascii="Tahoma" w:eastAsia="Times New Roman" w:hAnsi="Tahoma" w:cs="Tahoma"/>
                      <w:color w:val="000000"/>
                      <w:sz w:val="16"/>
                      <w:szCs w:val="16"/>
                      <w:lang w:eastAsia="en-GB"/>
                    </w:rPr>
                  </w:pPr>
                </w:p>
              </w:tc>
              <w:tc>
                <w:tcPr>
                  <w:tcW w:w="1543" w:type="dxa"/>
                  <w:shd w:val="clear" w:color="000000" w:fill="BFD2E2"/>
                  <w:noWrap/>
                  <w:hideMark/>
                </w:tcPr>
                <w:p w14:paraId="4E41F899" w14:textId="77777777" w:rsidR="00350A98" w:rsidRPr="00A91A74" w:rsidRDefault="00350A98" w:rsidP="00FD6275">
                  <w:pPr>
                    <w:spacing w:after="0" w:line="240" w:lineRule="auto"/>
                    <w:rPr>
                      <w:rFonts w:ascii="Tahoma" w:eastAsia="Times New Roman" w:hAnsi="Tahoma" w:cs="Tahoma"/>
                      <w:color w:val="000000"/>
                      <w:sz w:val="16"/>
                      <w:szCs w:val="16"/>
                      <w:lang w:eastAsia="en-GB"/>
                    </w:rPr>
                  </w:pPr>
                  <w:r w:rsidRPr="00A91A74">
                    <w:rPr>
                      <w:rFonts w:ascii="Tahoma" w:eastAsia="Times New Roman" w:hAnsi="Tahoma" w:cs="Tahoma"/>
                      <w:color w:val="000000"/>
                      <w:sz w:val="16"/>
                      <w:szCs w:val="16"/>
                      <w:lang w:eastAsia="en-GB"/>
                    </w:rPr>
                    <w:t>Indefinite</w:t>
                  </w:r>
                </w:p>
              </w:tc>
              <w:tc>
                <w:tcPr>
                  <w:tcW w:w="2126" w:type="dxa"/>
                  <w:shd w:val="clear" w:color="auto" w:fill="auto"/>
                  <w:noWrap/>
                  <w:hideMark/>
                </w:tcPr>
                <w:p w14:paraId="53EAECC2" w14:textId="77777777" w:rsidR="00350A98" w:rsidRPr="00A91A74" w:rsidRDefault="00350A98" w:rsidP="00FD6275">
                  <w:pPr>
                    <w:spacing w:after="0" w:line="240" w:lineRule="auto"/>
                    <w:jc w:val="center"/>
                    <w:rPr>
                      <w:rFonts w:ascii="Tahoma" w:eastAsia="Times New Roman" w:hAnsi="Tahoma" w:cs="Tahoma"/>
                      <w:color w:val="000000"/>
                      <w:sz w:val="16"/>
                      <w:szCs w:val="16"/>
                      <w:lang w:eastAsia="en-GB"/>
                    </w:rPr>
                  </w:pPr>
                  <w:r w:rsidRPr="00A91A74">
                    <w:rPr>
                      <w:rFonts w:ascii="Tahoma" w:eastAsia="Times New Roman" w:hAnsi="Tahoma" w:cs="Tahoma"/>
                      <w:color w:val="000000"/>
                      <w:sz w:val="16"/>
                      <w:szCs w:val="16"/>
                      <w:lang w:eastAsia="en-GB"/>
                    </w:rPr>
                    <w:t>81</w:t>
                  </w:r>
                </w:p>
              </w:tc>
            </w:tr>
            <w:tr w:rsidR="00350A98" w:rsidRPr="003938A9" w14:paraId="16A90B61" w14:textId="77777777" w:rsidTr="00034D72">
              <w:trPr>
                <w:trHeight w:val="255"/>
              </w:trPr>
              <w:tc>
                <w:tcPr>
                  <w:tcW w:w="612" w:type="dxa"/>
                  <w:vMerge w:val="restart"/>
                  <w:shd w:val="clear" w:color="000000" w:fill="BFD2E2"/>
                  <w:noWrap/>
                  <w:hideMark/>
                </w:tcPr>
                <w:p w14:paraId="1ABA5536" w14:textId="77777777" w:rsidR="00350A98" w:rsidRPr="00A91A74" w:rsidRDefault="00350A98" w:rsidP="00FD6275">
                  <w:pPr>
                    <w:spacing w:after="0" w:line="240" w:lineRule="auto"/>
                    <w:rPr>
                      <w:rFonts w:ascii="Tahoma" w:eastAsia="Times New Roman" w:hAnsi="Tahoma" w:cs="Tahoma"/>
                      <w:color w:val="000000"/>
                      <w:sz w:val="16"/>
                      <w:szCs w:val="16"/>
                      <w:lang w:eastAsia="en-GB"/>
                    </w:rPr>
                  </w:pPr>
                  <w:r w:rsidRPr="00A91A74">
                    <w:rPr>
                      <w:rFonts w:ascii="Tahoma" w:eastAsia="Times New Roman" w:hAnsi="Tahoma" w:cs="Tahoma"/>
                      <w:color w:val="000000"/>
                      <w:sz w:val="16"/>
                      <w:szCs w:val="16"/>
                      <w:lang w:eastAsia="en-GB"/>
                    </w:rPr>
                    <w:t>Part Time</w:t>
                  </w:r>
                </w:p>
              </w:tc>
              <w:tc>
                <w:tcPr>
                  <w:tcW w:w="1543" w:type="dxa"/>
                  <w:shd w:val="clear" w:color="000000" w:fill="BFD2E2"/>
                  <w:noWrap/>
                  <w:hideMark/>
                </w:tcPr>
                <w:p w14:paraId="7963BCE0" w14:textId="77777777" w:rsidR="00350A98" w:rsidRPr="00A91A74" w:rsidRDefault="00350A98" w:rsidP="00FD6275">
                  <w:pPr>
                    <w:spacing w:after="0" w:line="240" w:lineRule="auto"/>
                    <w:rPr>
                      <w:rFonts w:ascii="Tahoma" w:eastAsia="Times New Roman" w:hAnsi="Tahoma" w:cs="Tahoma"/>
                      <w:color w:val="000000"/>
                      <w:sz w:val="16"/>
                      <w:szCs w:val="16"/>
                      <w:lang w:eastAsia="en-GB"/>
                    </w:rPr>
                  </w:pPr>
                  <w:r w:rsidRPr="00A91A74">
                    <w:rPr>
                      <w:rFonts w:ascii="Tahoma" w:eastAsia="Times New Roman" w:hAnsi="Tahoma" w:cs="Tahoma"/>
                      <w:color w:val="000000"/>
                      <w:sz w:val="16"/>
                      <w:szCs w:val="16"/>
                      <w:lang w:eastAsia="en-GB"/>
                    </w:rPr>
                    <w:t>Fixed Term</w:t>
                  </w:r>
                </w:p>
              </w:tc>
              <w:tc>
                <w:tcPr>
                  <w:tcW w:w="2126" w:type="dxa"/>
                  <w:shd w:val="clear" w:color="auto" w:fill="auto"/>
                  <w:noWrap/>
                  <w:hideMark/>
                </w:tcPr>
                <w:p w14:paraId="0251C96D" w14:textId="77777777" w:rsidR="00350A98" w:rsidRPr="00A91A74" w:rsidRDefault="00350A98" w:rsidP="00FD6275">
                  <w:pPr>
                    <w:spacing w:after="0" w:line="240" w:lineRule="auto"/>
                    <w:jc w:val="center"/>
                    <w:rPr>
                      <w:rFonts w:ascii="Tahoma" w:eastAsia="Times New Roman" w:hAnsi="Tahoma" w:cs="Tahoma"/>
                      <w:color w:val="000000"/>
                      <w:sz w:val="16"/>
                      <w:szCs w:val="16"/>
                      <w:lang w:eastAsia="en-GB"/>
                    </w:rPr>
                  </w:pPr>
                  <w:r w:rsidRPr="00A91A74">
                    <w:rPr>
                      <w:rFonts w:ascii="Tahoma" w:eastAsia="Times New Roman" w:hAnsi="Tahoma" w:cs="Tahoma"/>
                      <w:color w:val="000000"/>
                      <w:sz w:val="16"/>
                      <w:szCs w:val="16"/>
                      <w:lang w:eastAsia="en-GB"/>
                    </w:rPr>
                    <w:t>103</w:t>
                  </w:r>
                </w:p>
              </w:tc>
            </w:tr>
            <w:tr w:rsidR="00350A98" w:rsidRPr="003938A9" w14:paraId="08B5245D" w14:textId="77777777" w:rsidTr="00034D72">
              <w:trPr>
                <w:trHeight w:val="255"/>
              </w:trPr>
              <w:tc>
                <w:tcPr>
                  <w:tcW w:w="612" w:type="dxa"/>
                  <w:vMerge/>
                  <w:vAlign w:val="center"/>
                  <w:hideMark/>
                </w:tcPr>
                <w:p w14:paraId="6E26453B" w14:textId="77777777" w:rsidR="00350A98" w:rsidRPr="00A91A74" w:rsidRDefault="00350A98" w:rsidP="00FD6275">
                  <w:pPr>
                    <w:spacing w:after="0" w:line="240" w:lineRule="auto"/>
                    <w:rPr>
                      <w:rFonts w:ascii="Tahoma" w:eastAsia="Times New Roman" w:hAnsi="Tahoma" w:cs="Tahoma"/>
                      <w:color w:val="000000"/>
                      <w:sz w:val="16"/>
                      <w:szCs w:val="16"/>
                      <w:lang w:eastAsia="en-GB"/>
                    </w:rPr>
                  </w:pPr>
                </w:p>
              </w:tc>
              <w:tc>
                <w:tcPr>
                  <w:tcW w:w="1543" w:type="dxa"/>
                  <w:shd w:val="clear" w:color="000000" w:fill="BFD2E2"/>
                  <w:noWrap/>
                  <w:hideMark/>
                </w:tcPr>
                <w:p w14:paraId="4D3AD3BB" w14:textId="77777777" w:rsidR="00350A98" w:rsidRPr="00A91A74" w:rsidRDefault="00350A98" w:rsidP="00FD6275">
                  <w:pPr>
                    <w:spacing w:after="0" w:line="240" w:lineRule="auto"/>
                    <w:rPr>
                      <w:rFonts w:ascii="Tahoma" w:eastAsia="Times New Roman" w:hAnsi="Tahoma" w:cs="Tahoma"/>
                      <w:color w:val="000000"/>
                      <w:sz w:val="16"/>
                      <w:szCs w:val="16"/>
                      <w:lang w:eastAsia="en-GB"/>
                    </w:rPr>
                  </w:pPr>
                  <w:r w:rsidRPr="00A91A74">
                    <w:rPr>
                      <w:rFonts w:ascii="Tahoma" w:eastAsia="Times New Roman" w:hAnsi="Tahoma" w:cs="Tahoma"/>
                      <w:color w:val="000000"/>
                      <w:sz w:val="16"/>
                      <w:szCs w:val="16"/>
                      <w:lang w:eastAsia="en-GB"/>
                    </w:rPr>
                    <w:t>Open Ended</w:t>
                  </w:r>
                </w:p>
              </w:tc>
              <w:tc>
                <w:tcPr>
                  <w:tcW w:w="2126" w:type="dxa"/>
                  <w:shd w:val="clear" w:color="auto" w:fill="auto"/>
                  <w:noWrap/>
                  <w:hideMark/>
                </w:tcPr>
                <w:p w14:paraId="64D98AF7" w14:textId="77777777" w:rsidR="00350A98" w:rsidRPr="00A91A74" w:rsidRDefault="00350A98" w:rsidP="00FD6275">
                  <w:pPr>
                    <w:spacing w:after="0" w:line="240" w:lineRule="auto"/>
                    <w:jc w:val="center"/>
                    <w:rPr>
                      <w:rFonts w:ascii="Tahoma" w:eastAsia="Times New Roman" w:hAnsi="Tahoma" w:cs="Tahoma"/>
                      <w:color w:val="000000"/>
                      <w:sz w:val="16"/>
                      <w:szCs w:val="16"/>
                      <w:lang w:eastAsia="en-GB"/>
                    </w:rPr>
                  </w:pPr>
                  <w:r w:rsidRPr="00A91A74">
                    <w:rPr>
                      <w:rFonts w:ascii="Tahoma" w:eastAsia="Times New Roman" w:hAnsi="Tahoma" w:cs="Tahoma"/>
                      <w:color w:val="000000"/>
                      <w:sz w:val="16"/>
                      <w:szCs w:val="16"/>
                      <w:lang w:eastAsia="en-GB"/>
                    </w:rPr>
                    <w:t>24</w:t>
                  </w:r>
                </w:p>
              </w:tc>
            </w:tr>
            <w:tr w:rsidR="00350A98" w:rsidRPr="00210082" w14:paraId="30A9C512" w14:textId="77777777" w:rsidTr="00034D72">
              <w:trPr>
                <w:trHeight w:val="255"/>
              </w:trPr>
              <w:tc>
                <w:tcPr>
                  <w:tcW w:w="612" w:type="dxa"/>
                  <w:shd w:val="clear" w:color="auto" w:fill="auto"/>
                  <w:noWrap/>
                  <w:vAlign w:val="bottom"/>
                  <w:hideMark/>
                </w:tcPr>
                <w:p w14:paraId="2840B637" w14:textId="77777777" w:rsidR="00350A98" w:rsidRPr="00A91A74" w:rsidRDefault="00350A98" w:rsidP="00FD6275">
                  <w:pPr>
                    <w:spacing w:after="0" w:line="240" w:lineRule="auto"/>
                    <w:jc w:val="right"/>
                    <w:rPr>
                      <w:rFonts w:ascii="Tahoma" w:eastAsia="Times New Roman" w:hAnsi="Tahoma" w:cs="Tahoma"/>
                      <w:color w:val="000000"/>
                      <w:sz w:val="16"/>
                      <w:szCs w:val="16"/>
                      <w:lang w:eastAsia="en-GB"/>
                    </w:rPr>
                  </w:pPr>
                </w:p>
              </w:tc>
              <w:tc>
                <w:tcPr>
                  <w:tcW w:w="1543" w:type="dxa"/>
                  <w:shd w:val="clear" w:color="000000" w:fill="BFD2E2"/>
                  <w:noWrap/>
                  <w:hideMark/>
                </w:tcPr>
                <w:p w14:paraId="559B18D2" w14:textId="77777777" w:rsidR="00350A98" w:rsidRPr="00A91A74" w:rsidRDefault="00350A98" w:rsidP="00FD6275">
                  <w:pPr>
                    <w:spacing w:after="0" w:line="240" w:lineRule="auto"/>
                    <w:rPr>
                      <w:rFonts w:ascii="Tahoma" w:eastAsia="Times New Roman" w:hAnsi="Tahoma" w:cs="Tahoma"/>
                      <w:color w:val="000000"/>
                      <w:sz w:val="16"/>
                      <w:szCs w:val="16"/>
                      <w:lang w:eastAsia="en-GB"/>
                    </w:rPr>
                  </w:pPr>
                  <w:r w:rsidRPr="00A91A74">
                    <w:rPr>
                      <w:rFonts w:ascii="Tahoma" w:eastAsia="Times New Roman" w:hAnsi="Tahoma" w:cs="Tahoma"/>
                      <w:color w:val="000000"/>
                      <w:sz w:val="16"/>
                      <w:szCs w:val="16"/>
                      <w:lang w:eastAsia="en-GB"/>
                    </w:rPr>
                    <w:t>Indefinite</w:t>
                  </w:r>
                </w:p>
              </w:tc>
              <w:tc>
                <w:tcPr>
                  <w:tcW w:w="2126" w:type="dxa"/>
                  <w:shd w:val="clear" w:color="auto" w:fill="auto"/>
                  <w:noWrap/>
                  <w:vAlign w:val="bottom"/>
                  <w:hideMark/>
                </w:tcPr>
                <w:p w14:paraId="3A141D03" w14:textId="77777777" w:rsidR="00350A98" w:rsidRPr="00A91A74" w:rsidRDefault="00350A98" w:rsidP="00FD6275">
                  <w:pPr>
                    <w:spacing w:after="0" w:line="240" w:lineRule="auto"/>
                    <w:jc w:val="center"/>
                    <w:rPr>
                      <w:rFonts w:ascii="Tahoma" w:eastAsia="Times New Roman" w:hAnsi="Tahoma" w:cs="Tahoma"/>
                      <w:color w:val="000000"/>
                      <w:sz w:val="16"/>
                      <w:szCs w:val="16"/>
                      <w:lang w:eastAsia="en-GB"/>
                    </w:rPr>
                  </w:pPr>
                  <w:r w:rsidRPr="00A91A74">
                    <w:rPr>
                      <w:rFonts w:ascii="Tahoma" w:eastAsia="Times New Roman" w:hAnsi="Tahoma" w:cs="Tahoma"/>
                      <w:color w:val="000000"/>
                      <w:sz w:val="16"/>
                      <w:szCs w:val="16"/>
                      <w:lang w:eastAsia="en-GB"/>
                    </w:rPr>
                    <w:t>666</w:t>
                  </w:r>
                </w:p>
              </w:tc>
            </w:tr>
            <w:tr w:rsidR="00350A98" w:rsidRPr="003938A9" w14:paraId="79AE347E" w14:textId="77777777" w:rsidTr="00034D72">
              <w:trPr>
                <w:trHeight w:val="57"/>
              </w:trPr>
              <w:tc>
                <w:tcPr>
                  <w:tcW w:w="2155" w:type="dxa"/>
                  <w:gridSpan w:val="2"/>
                  <w:vMerge w:val="restart"/>
                  <w:shd w:val="clear" w:color="auto" w:fill="auto"/>
                  <w:noWrap/>
                  <w:hideMark/>
                </w:tcPr>
                <w:p w14:paraId="51C5014D" w14:textId="77777777" w:rsidR="00350A98" w:rsidRPr="00A91A74" w:rsidRDefault="00350A98" w:rsidP="00FD6275">
                  <w:pPr>
                    <w:spacing w:after="0" w:line="240" w:lineRule="auto"/>
                    <w:jc w:val="center"/>
                    <w:rPr>
                      <w:rFonts w:eastAsia="Times New Roman" w:cs="Times New Roman"/>
                      <w:b/>
                      <w:sz w:val="20"/>
                      <w:szCs w:val="20"/>
                      <w:lang w:eastAsia="en-GB"/>
                    </w:rPr>
                  </w:pPr>
                  <w:r w:rsidRPr="00A91A74">
                    <w:rPr>
                      <w:rFonts w:eastAsia="Times New Roman" w:cs="Times New Roman"/>
                      <w:b/>
                      <w:sz w:val="20"/>
                      <w:szCs w:val="20"/>
                      <w:lang w:eastAsia="en-GB"/>
                    </w:rPr>
                    <w:t>2013/2014</w:t>
                  </w:r>
                </w:p>
              </w:tc>
              <w:tc>
                <w:tcPr>
                  <w:tcW w:w="2126" w:type="dxa"/>
                  <w:shd w:val="clear" w:color="000000" w:fill="BFD2E2"/>
                  <w:noWrap/>
                  <w:hideMark/>
                </w:tcPr>
                <w:p w14:paraId="0DCFD86B" w14:textId="77777777" w:rsidR="00350A98" w:rsidRPr="003938A9" w:rsidRDefault="00350A98" w:rsidP="00FD6275">
                  <w:pPr>
                    <w:spacing w:after="0" w:line="240" w:lineRule="auto"/>
                    <w:rPr>
                      <w:rFonts w:ascii="Tahoma" w:eastAsia="Times New Roman" w:hAnsi="Tahoma" w:cs="Tahoma"/>
                      <w:color w:val="000000"/>
                      <w:sz w:val="16"/>
                      <w:szCs w:val="16"/>
                      <w:lang w:eastAsia="en-GB"/>
                    </w:rPr>
                  </w:pPr>
                  <w:r w:rsidRPr="003938A9">
                    <w:rPr>
                      <w:rFonts w:ascii="Tahoma" w:eastAsia="Times New Roman" w:hAnsi="Tahoma" w:cs="Tahoma"/>
                      <w:color w:val="000000"/>
                      <w:sz w:val="16"/>
                      <w:szCs w:val="16"/>
                      <w:lang w:eastAsia="en-GB"/>
                    </w:rPr>
                    <w:t>Research only staff</w:t>
                  </w:r>
                </w:p>
              </w:tc>
            </w:tr>
            <w:tr w:rsidR="00350A98" w:rsidRPr="003938A9" w14:paraId="276D69BF" w14:textId="77777777" w:rsidTr="00034D72">
              <w:trPr>
                <w:trHeight w:val="255"/>
              </w:trPr>
              <w:tc>
                <w:tcPr>
                  <w:tcW w:w="2155" w:type="dxa"/>
                  <w:gridSpan w:val="2"/>
                  <w:vMerge/>
                  <w:vAlign w:val="center"/>
                  <w:hideMark/>
                </w:tcPr>
                <w:p w14:paraId="2B20CBBF" w14:textId="77777777" w:rsidR="00350A98" w:rsidRPr="003938A9" w:rsidRDefault="00350A98" w:rsidP="00FD6275">
                  <w:pPr>
                    <w:spacing w:after="0" w:line="240" w:lineRule="auto"/>
                    <w:rPr>
                      <w:rFonts w:ascii="Times New Roman" w:eastAsia="Times New Roman" w:hAnsi="Times New Roman" w:cs="Times New Roman"/>
                      <w:sz w:val="24"/>
                      <w:szCs w:val="24"/>
                      <w:lang w:eastAsia="en-GB"/>
                    </w:rPr>
                  </w:pPr>
                </w:p>
              </w:tc>
              <w:tc>
                <w:tcPr>
                  <w:tcW w:w="2126" w:type="dxa"/>
                  <w:shd w:val="clear" w:color="000000" w:fill="BFD2E2"/>
                </w:tcPr>
                <w:p w14:paraId="24352F89" w14:textId="77777777" w:rsidR="00350A98" w:rsidRPr="003938A9" w:rsidRDefault="00350A98" w:rsidP="00FD6275">
                  <w:pPr>
                    <w:spacing w:after="0" w:line="240" w:lineRule="auto"/>
                    <w:jc w:val="center"/>
                    <w:rPr>
                      <w:rFonts w:ascii="Tahoma" w:eastAsia="Times New Roman" w:hAnsi="Tahoma" w:cs="Tahoma"/>
                      <w:color w:val="000000"/>
                      <w:sz w:val="16"/>
                      <w:szCs w:val="16"/>
                      <w:lang w:eastAsia="en-GB"/>
                    </w:rPr>
                  </w:pPr>
                  <w:r w:rsidRPr="00A70FE3">
                    <w:rPr>
                      <w:rFonts w:ascii="Tahoma" w:eastAsia="Times New Roman" w:hAnsi="Tahoma" w:cs="Tahoma"/>
                      <w:color w:val="000000"/>
                      <w:sz w:val="16"/>
                      <w:szCs w:val="16"/>
                      <w:lang w:eastAsia="en-GB"/>
                    </w:rPr>
                    <w:t>Total Headcount</w:t>
                  </w:r>
                </w:p>
              </w:tc>
            </w:tr>
            <w:tr w:rsidR="00350A98" w:rsidRPr="003938A9" w14:paraId="1B01498E" w14:textId="77777777" w:rsidTr="00034D72">
              <w:trPr>
                <w:trHeight w:val="255"/>
              </w:trPr>
              <w:tc>
                <w:tcPr>
                  <w:tcW w:w="612" w:type="dxa"/>
                  <w:vMerge w:val="restart"/>
                  <w:shd w:val="clear" w:color="000000" w:fill="BFD2E2"/>
                  <w:noWrap/>
                  <w:hideMark/>
                </w:tcPr>
                <w:p w14:paraId="2B7E8919" w14:textId="77777777" w:rsidR="00350A98" w:rsidRPr="003938A9" w:rsidRDefault="00350A98" w:rsidP="00FD6275">
                  <w:pPr>
                    <w:spacing w:after="0" w:line="240" w:lineRule="auto"/>
                    <w:rPr>
                      <w:rFonts w:ascii="Tahoma" w:eastAsia="Times New Roman" w:hAnsi="Tahoma" w:cs="Tahoma"/>
                      <w:color w:val="000000"/>
                      <w:sz w:val="16"/>
                      <w:szCs w:val="16"/>
                      <w:lang w:eastAsia="en-GB"/>
                    </w:rPr>
                  </w:pPr>
                  <w:r w:rsidRPr="003938A9">
                    <w:rPr>
                      <w:rFonts w:ascii="Tahoma" w:eastAsia="Times New Roman" w:hAnsi="Tahoma" w:cs="Tahoma"/>
                      <w:color w:val="000000"/>
                      <w:sz w:val="16"/>
                      <w:szCs w:val="16"/>
                      <w:lang w:eastAsia="en-GB"/>
                    </w:rPr>
                    <w:t>Full Time</w:t>
                  </w:r>
                </w:p>
              </w:tc>
              <w:tc>
                <w:tcPr>
                  <w:tcW w:w="1543" w:type="dxa"/>
                  <w:shd w:val="clear" w:color="000000" w:fill="BFD2E2"/>
                  <w:noWrap/>
                  <w:hideMark/>
                </w:tcPr>
                <w:p w14:paraId="305E4D37" w14:textId="77777777" w:rsidR="00350A98" w:rsidRPr="003938A9" w:rsidRDefault="00350A98" w:rsidP="00FD6275">
                  <w:pPr>
                    <w:spacing w:after="0" w:line="240" w:lineRule="auto"/>
                    <w:rPr>
                      <w:rFonts w:ascii="Tahoma" w:eastAsia="Times New Roman" w:hAnsi="Tahoma" w:cs="Tahoma"/>
                      <w:color w:val="000000"/>
                      <w:sz w:val="16"/>
                      <w:szCs w:val="16"/>
                      <w:lang w:eastAsia="en-GB"/>
                    </w:rPr>
                  </w:pPr>
                  <w:r w:rsidRPr="003938A9">
                    <w:rPr>
                      <w:rFonts w:ascii="Tahoma" w:eastAsia="Times New Roman" w:hAnsi="Tahoma" w:cs="Tahoma"/>
                      <w:color w:val="000000"/>
                      <w:sz w:val="16"/>
                      <w:szCs w:val="16"/>
                      <w:lang w:eastAsia="en-GB"/>
                    </w:rPr>
                    <w:t>Fixed Term</w:t>
                  </w:r>
                </w:p>
              </w:tc>
              <w:tc>
                <w:tcPr>
                  <w:tcW w:w="2126" w:type="dxa"/>
                  <w:shd w:val="clear" w:color="auto" w:fill="auto"/>
                  <w:noWrap/>
                  <w:hideMark/>
                </w:tcPr>
                <w:p w14:paraId="2CC4F53F" w14:textId="77777777" w:rsidR="00350A98" w:rsidRPr="003938A9" w:rsidRDefault="00350A98" w:rsidP="00FD6275">
                  <w:pPr>
                    <w:spacing w:after="0" w:line="240" w:lineRule="auto"/>
                    <w:jc w:val="center"/>
                    <w:rPr>
                      <w:rFonts w:ascii="Tahoma" w:eastAsia="Times New Roman" w:hAnsi="Tahoma" w:cs="Tahoma"/>
                      <w:color w:val="000000"/>
                      <w:sz w:val="16"/>
                      <w:szCs w:val="16"/>
                      <w:lang w:eastAsia="en-GB"/>
                    </w:rPr>
                  </w:pPr>
                  <w:r w:rsidRPr="003938A9">
                    <w:rPr>
                      <w:rFonts w:ascii="Tahoma" w:eastAsia="Times New Roman" w:hAnsi="Tahoma" w:cs="Tahoma"/>
                      <w:color w:val="000000"/>
                      <w:sz w:val="16"/>
                      <w:szCs w:val="16"/>
                      <w:lang w:eastAsia="en-GB"/>
                    </w:rPr>
                    <w:t>549</w:t>
                  </w:r>
                </w:p>
              </w:tc>
            </w:tr>
            <w:tr w:rsidR="00350A98" w:rsidRPr="003938A9" w14:paraId="35E291D9" w14:textId="77777777" w:rsidTr="00034D72">
              <w:trPr>
                <w:trHeight w:val="255"/>
              </w:trPr>
              <w:tc>
                <w:tcPr>
                  <w:tcW w:w="612" w:type="dxa"/>
                  <w:vMerge/>
                  <w:vAlign w:val="center"/>
                  <w:hideMark/>
                </w:tcPr>
                <w:p w14:paraId="1B6F93FF" w14:textId="77777777" w:rsidR="00350A98" w:rsidRPr="003938A9" w:rsidRDefault="00350A98" w:rsidP="00FD6275">
                  <w:pPr>
                    <w:spacing w:after="0" w:line="240" w:lineRule="auto"/>
                    <w:rPr>
                      <w:rFonts w:ascii="Tahoma" w:eastAsia="Times New Roman" w:hAnsi="Tahoma" w:cs="Tahoma"/>
                      <w:color w:val="000000"/>
                      <w:sz w:val="16"/>
                      <w:szCs w:val="16"/>
                      <w:lang w:eastAsia="en-GB"/>
                    </w:rPr>
                  </w:pPr>
                </w:p>
              </w:tc>
              <w:tc>
                <w:tcPr>
                  <w:tcW w:w="1543" w:type="dxa"/>
                  <w:shd w:val="clear" w:color="000000" w:fill="BFD2E2"/>
                  <w:noWrap/>
                  <w:hideMark/>
                </w:tcPr>
                <w:p w14:paraId="228D5516" w14:textId="77777777" w:rsidR="00350A98" w:rsidRPr="003938A9" w:rsidRDefault="00350A98" w:rsidP="00FD6275">
                  <w:pPr>
                    <w:spacing w:after="0" w:line="240" w:lineRule="auto"/>
                    <w:rPr>
                      <w:rFonts w:ascii="Tahoma" w:eastAsia="Times New Roman" w:hAnsi="Tahoma" w:cs="Tahoma"/>
                      <w:color w:val="000000"/>
                      <w:sz w:val="16"/>
                      <w:szCs w:val="16"/>
                      <w:lang w:eastAsia="en-GB"/>
                    </w:rPr>
                  </w:pPr>
                  <w:r w:rsidRPr="003938A9">
                    <w:rPr>
                      <w:rFonts w:ascii="Tahoma" w:eastAsia="Times New Roman" w:hAnsi="Tahoma" w:cs="Tahoma"/>
                      <w:color w:val="000000"/>
                      <w:sz w:val="16"/>
                      <w:szCs w:val="16"/>
                      <w:lang w:eastAsia="en-GB"/>
                    </w:rPr>
                    <w:t>Indefinite</w:t>
                  </w:r>
                </w:p>
              </w:tc>
              <w:tc>
                <w:tcPr>
                  <w:tcW w:w="2126" w:type="dxa"/>
                  <w:shd w:val="clear" w:color="auto" w:fill="auto"/>
                  <w:noWrap/>
                  <w:hideMark/>
                </w:tcPr>
                <w:p w14:paraId="2305F05B" w14:textId="77777777" w:rsidR="00350A98" w:rsidRPr="003938A9" w:rsidRDefault="00350A98" w:rsidP="00FD6275">
                  <w:pPr>
                    <w:spacing w:after="0" w:line="240" w:lineRule="auto"/>
                    <w:jc w:val="center"/>
                    <w:rPr>
                      <w:rFonts w:ascii="Tahoma" w:eastAsia="Times New Roman" w:hAnsi="Tahoma" w:cs="Tahoma"/>
                      <w:color w:val="000000"/>
                      <w:sz w:val="16"/>
                      <w:szCs w:val="16"/>
                      <w:lang w:eastAsia="en-GB"/>
                    </w:rPr>
                  </w:pPr>
                  <w:r w:rsidRPr="003938A9">
                    <w:rPr>
                      <w:rFonts w:ascii="Tahoma" w:eastAsia="Times New Roman" w:hAnsi="Tahoma" w:cs="Tahoma"/>
                      <w:color w:val="000000"/>
                      <w:sz w:val="16"/>
                      <w:szCs w:val="16"/>
                      <w:lang w:eastAsia="en-GB"/>
                    </w:rPr>
                    <w:t>89</w:t>
                  </w:r>
                </w:p>
              </w:tc>
            </w:tr>
            <w:tr w:rsidR="00350A98" w:rsidRPr="003938A9" w14:paraId="18E44C57" w14:textId="77777777" w:rsidTr="00034D72">
              <w:trPr>
                <w:trHeight w:val="255"/>
              </w:trPr>
              <w:tc>
                <w:tcPr>
                  <w:tcW w:w="612" w:type="dxa"/>
                  <w:vMerge w:val="restart"/>
                  <w:shd w:val="clear" w:color="000000" w:fill="BFD2E2"/>
                  <w:noWrap/>
                  <w:hideMark/>
                </w:tcPr>
                <w:p w14:paraId="500213EA" w14:textId="77777777" w:rsidR="00350A98" w:rsidRPr="003938A9" w:rsidRDefault="00350A98" w:rsidP="00FD6275">
                  <w:pPr>
                    <w:spacing w:after="0" w:line="240" w:lineRule="auto"/>
                    <w:rPr>
                      <w:rFonts w:ascii="Tahoma" w:eastAsia="Times New Roman" w:hAnsi="Tahoma" w:cs="Tahoma"/>
                      <w:color w:val="000000"/>
                      <w:sz w:val="16"/>
                      <w:szCs w:val="16"/>
                      <w:lang w:eastAsia="en-GB"/>
                    </w:rPr>
                  </w:pPr>
                  <w:r w:rsidRPr="003938A9">
                    <w:rPr>
                      <w:rFonts w:ascii="Tahoma" w:eastAsia="Times New Roman" w:hAnsi="Tahoma" w:cs="Tahoma"/>
                      <w:color w:val="000000"/>
                      <w:sz w:val="16"/>
                      <w:szCs w:val="16"/>
                      <w:lang w:eastAsia="en-GB"/>
                    </w:rPr>
                    <w:t>Part Time</w:t>
                  </w:r>
                </w:p>
              </w:tc>
              <w:tc>
                <w:tcPr>
                  <w:tcW w:w="1543" w:type="dxa"/>
                  <w:shd w:val="clear" w:color="000000" w:fill="BFD2E2"/>
                  <w:noWrap/>
                  <w:hideMark/>
                </w:tcPr>
                <w:p w14:paraId="7AC2C8ED" w14:textId="77777777" w:rsidR="00350A98" w:rsidRPr="003938A9" w:rsidRDefault="00350A98" w:rsidP="00FD6275">
                  <w:pPr>
                    <w:spacing w:after="0" w:line="240" w:lineRule="auto"/>
                    <w:rPr>
                      <w:rFonts w:ascii="Tahoma" w:eastAsia="Times New Roman" w:hAnsi="Tahoma" w:cs="Tahoma"/>
                      <w:color w:val="000000"/>
                      <w:sz w:val="16"/>
                      <w:szCs w:val="16"/>
                      <w:lang w:eastAsia="en-GB"/>
                    </w:rPr>
                  </w:pPr>
                  <w:r w:rsidRPr="003938A9">
                    <w:rPr>
                      <w:rFonts w:ascii="Tahoma" w:eastAsia="Times New Roman" w:hAnsi="Tahoma" w:cs="Tahoma"/>
                      <w:color w:val="000000"/>
                      <w:sz w:val="16"/>
                      <w:szCs w:val="16"/>
                      <w:lang w:eastAsia="en-GB"/>
                    </w:rPr>
                    <w:t>Fixed Term</w:t>
                  </w:r>
                </w:p>
              </w:tc>
              <w:tc>
                <w:tcPr>
                  <w:tcW w:w="2126" w:type="dxa"/>
                  <w:shd w:val="clear" w:color="auto" w:fill="auto"/>
                  <w:noWrap/>
                  <w:hideMark/>
                </w:tcPr>
                <w:p w14:paraId="1DA332E5" w14:textId="77777777" w:rsidR="00350A98" w:rsidRPr="003938A9" w:rsidRDefault="00350A98" w:rsidP="00FD6275">
                  <w:pPr>
                    <w:spacing w:after="0" w:line="240" w:lineRule="auto"/>
                    <w:jc w:val="center"/>
                    <w:rPr>
                      <w:rFonts w:ascii="Tahoma" w:eastAsia="Times New Roman" w:hAnsi="Tahoma" w:cs="Tahoma"/>
                      <w:color w:val="000000"/>
                      <w:sz w:val="16"/>
                      <w:szCs w:val="16"/>
                      <w:lang w:eastAsia="en-GB"/>
                    </w:rPr>
                  </w:pPr>
                  <w:r w:rsidRPr="003938A9">
                    <w:rPr>
                      <w:rFonts w:ascii="Tahoma" w:eastAsia="Times New Roman" w:hAnsi="Tahoma" w:cs="Tahoma"/>
                      <w:color w:val="000000"/>
                      <w:sz w:val="16"/>
                      <w:szCs w:val="16"/>
                      <w:lang w:eastAsia="en-GB"/>
                    </w:rPr>
                    <w:t>84</w:t>
                  </w:r>
                </w:p>
              </w:tc>
            </w:tr>
            <w:tr w:rsidR="00350A98" w:rsidRPr="003938A9" w14:paraId="35125B6D" w14:textId="77777777" w:rsidTr="00034D72">
              <w:trPr>
                <w:trHeight w:val="255"/>
              </w:trPr>
              <w:tc>
                <w:tcPr>
                  <w:tcW w:w="612" w:type="dxa"/>
                  <w:vMerge/>
                  <w:vAlign w:val="center"/>
                  <w:hideMark/>
                </w:tcPr>
                <w:p w14:paraId="09517495" w14:textId="77777777" w:rsidR="00350A98" w:rsidRPr="003938A9" w:rsidRDefault="00350A98" w:rsidP="00FD6275">
                  <w:pPr>
                    <w:spacing w:after="0" w:line="240" w:lineRule="auto"/>
                    <w:rPr>
                      <w:rFonts w:ascii="Tahoma" w:eastAsia="Times New Roman" w:hAnsi="Tahoma" w:cs="Tahoma"/>
                      <w:color w:val="000000"/>
                      <w:sz w:val="16"/>
                      <w:szCs w:val="16"/>
                      <w:lang w:eastAsia="en-GB"/>
                    </w:rPr>
                  </w:pPr>
                </w:p>
              </w:tc>
              <w:tc>
                <w:tcPr>
                  <w:tcW w:w="1543" w:type="dxa"/>
                  <w:shd w:val="clear" w:color="000000" w:fill="BFD2E2"/>
                  <w:noWrap/>
                  <w:hideMark/>
                </w:tcPr>
                <w:p w14:paraId="14F23CD7" w14:textId="77777777" w:rsidR="00350A98" w:rsidRPr="003938A9" w:rsidRDefault="00350A98" w:rsidP="00FD6275">
                  <w:pPr>
                    <w:spacing w:after="0" w:line="240" w:lineRule="auto"/>
                    <w:rPr>
                      <w:rFonts w:ascii="Tahoma" w:eastAsia="Times New Roman" w:hAnsi="Tahoma" w:cs="Tahoma"/>
                      <w:color w:val="000000"/>
                      <w:sz w:val="16"/>
                      <w:szCs w:val="16"/>
                      <w:lang w:eastAsia="en-GB"/>
                    </w:rPr>
                  </w:pPr>
                  <w:r w:rsidRPr="003938A9">
                    <w:rPr>
                      <w:rFonts w:ascii="Tahoma" w:eastAsia="Times New Roman" w:hAnsi="Tahoma" w:cs="Tahoma"/>
                      <w:color w:val="000000"/>
                      <w:sz w:val="16"/>
                      <w:szCs w:val="16"/>
                      <w:lang w:eastAsia="en-GB"/>
                    </w:rPr>
                    <w:t>Open Ended</w:t>
                  </w:r>
                </w:p>
              </w:tc>
              <w:tc>
                <w:tcPr>
                  <w:tcW w:w="2126" w:type="dxa"/>
                  <w:shd w:val="clear" w:color="auto" w:fill="auto"/>
                  <w:noWrap/>
                  <w:hideMark/>
                </w:tcPr>
                <w:p w14:paraId="2C14CD3D" w14:textId="77777777" w:rsidR="00350A98" w:rsidRPr="003938A9" w:rsidRDefault="00350A98" w:rsidP="00FD6275">
                  <w:pPr>
                    <w:spacing w:after="0" w:line="240" w:lineRule="auto"/>
                    <w:jc w:val="center"/>
                    <w:rPr>
                      <w:rFonts w:ascii="Tahoma" w:eastAsia="Times New Roman" w:hAnsi="Tahoma" w:cs="Tahoma"/>
                      <w:color w:val="000000"/>
                      <w:sz w:val="16"/>
                      <w:szCs w:val="16"/>
                      <w:lang w:eastAsia="en-GB"/>
                    </w:rPr>
                  </w:pPr>
                  <w:r w:rsidRPr="003938A9">
                    <w:rPr>
                      <w:rFonts w:ascii="Tahoma" w:eastAsia="Times New Roman" w:hAnsi="Tahoma" w:cs="Tahoma"/>
                      <w:color w:val="000000"/>
                      <w:sz w:val="16"/>
                      <w:szCs w:val="16"/>
                      <w:lang w:eastAsia="en-GB"/>
                    </w:rPr>
                    <w:t>30</w:t>
                  </w:r>
                </w:p>
              </w:tc>
            </w:tr>
            <w:tr w:rsidR="00350A98" w:rsidRPr="00210082" w14:paraId="3B12DDE8" w14:textId="77777777" w:rsidTr="00034D72">
              <w:trPr>
                <w:trHeight w:val="255"/>
              </w:trPr>
              <w:tc>
                <w:tcPr>
                  <w:tcW w:w="612" w:type="dxa"/>
                  <w:shd w:val="clear" w:color="auto" w:fill="auto"/>
                  <w:noWrap/>
                  <w:vAlign w:val="bottom"/>
                  <w:hideMark/>
                </w:tcPr>
                <w:p w14:paraId="1C4A3C44" w14:textId="77777777" w:rsidR="00350A98" w:rsidRPr="003938A9" w:rsidRDefault="00350A98" w:rsidP="00FD6275">
                  <w:pPr>
                    <w:spacing w:after="0" w:line="240" w:lineRule="auto"/>
                    <w:jc w:val="right"/>
                    <w:rPr>
                      <w:rFonts w:ascii="Tahoma" w:eastAsia="Times New Roman" w:hAnsi="Tahoma" w:cs="Tahoma"/>
                      <w:color w:val="000000"/>
                      <w:sz w:val="16"/>
                      <w:szCs w:val="16"/>
                      <w:lang w:eastAsia="en-GB"/>
                    </w:rPr>
                  </w:pPr>
                </w:p>
              </w:tc>
              <w:tc>
                <w:tcPr>
                  <w:tcW w:w="1543" w:type="dxa"/>
                  <w:shd w:val="clear" w:color="000000" w:fill="BFD2E2"/>
                  <w:noWrap/>
                  <w:hideMark/>
                </w:tcPr>
                <w:p w14:paraId="66F6C41C" w14:textId="77777777" w:rsidR="00350A98" w:rsidRPr="003938A9" w:rsidRDefault="00350A98" w:rsidP="00FD6275">
                  <w:pPr>
                    <w:spacing w:after="0" w:line="240" w:lineRule="auto"/>
                    <w:rPr>
                      <w:rFonts w:ascii="Tahoma" w:eastAsia="Times New Roman" w:hAnsi="Tahoma" w:cs="Tahoma"/>
                      <w:color w:val="000000"/>
                      <w:sz w:val="16"/>
                      <w:szCs w:val="16"/>
                      <w:lang w:eastAsia="en-GB"/>
                    </w:rPr>
                  </w:pPr>
                  <w:r w:rsidRPr="003938A9">
                    <w:rPr>
                      <w:rFonts w:ascii="Tahoma" w:eastAsia="Times New Roman" w:hAnsi="Tahoma" w:cs="Tahoma"/>
                      <w:color w:val="000000"/>
                      <w:sz w:val="16"/>
                      <w:szCs w:val="16"/>
                      <w:lang w:eastAsia="en-GB"/>
                    </w:rPr>
                    <w:t>Indefinite</w:t>
                  </w:r>
                </w:p>
              </w:tc>
              <w:tc>
                <w:tcPr>
                  <w:tcW w:w="2126" w:type="dxa"/>
                  <w:shd w:val="clear" w:color="auto" w:fill="auto"/>
                  <w:noWrap/>
                  <w:vAlign w:val="bottom"/>
                  <w:hideMark/>
                </w:tcPr>
                <w:p w14:paraId="23CE43FC" w14:textId="77777777" w:rsidR="00350A98" w:rsidRPr="00210082" w:rsidRDefault="00350A98" w:rsidP="00FD6275">
                  <w:pPr>
                    <w:spacing w:after="0" w:line="240" w:lineRule="auto"/>
                    <w:jc w:val="center"/>
                    <w:rPr>
                      <w:rFonts w:ascii="Tahoma" w:eastAsia="Times New Roman" w:hAnsi="Tahoma" w:cs="Tahoma"/>
                      <w:color w:val="000000"/>
                      <w:sz w:val="16"/>
                      <w:szCs w:val="16"/>
                      <w:lang w:eastAsia="en-GB"/>
                    </w:rPr>
                  </w:pPr>
                  <w:r w:rsidRPr="00210082">
                    <w:rPr>
                      <w:rFonts w:ascii="Tahoma" w:eastAsia="Times New Roman" w:hAnsi="Tahoma" w:cs="Tahoma"/>
                      <w:color w:val="000000"/>
                      <w:sz w:val="16"/>
                      <w:szCs w:val="16"/>
                      <w:lang w:eastAsia="en-GB"/>
                    </w:rPr>
                    <w:t>752</w:t>
                  </w:r>
                </w:p>
              </w:tc>
            </w:tr>
          </w:tbl>
          <w:p w14:paraId="659C62EB" w14:textId="77777777" w:rsidR="00350A98" w:rsidRDefault="00350A98" w:rsidP="001A15E2">
            <w:pPr>
              <w:rPr>
                <w:sz w:val="18"/>
                <w:szCs w:val="18"/>
              </w:rPr>
            </w:pPr>
          </w:p>
          <w:p w14:paraId="325C4E9F" w14:textId="575069BC" w:rsidR="00350A98" w:rsidRPr="00F20BC4" w:rsidRDefault="00350A98" w:rsidP="001A15E2">
            <w:pPr>
              <w:rPr>
                <w:sz w:val="18"/>
                <w:szCs w:val="18"/>
              </w:rPr>
            </w:pPr>
          </w:p>
        </w:tc>
      </w:tr>
      <w:tr w:rsidR="00350A98" w:rsidRPr="00F20BC4" w14:paraId="41CF3422" w14:textId="77777777" w:rsidTr="00E03B10">
        <w:tc>
          <w:tcPr>
            <w:tcW w:w="566" w:type="dxa"/>
          </w:tcPr>
          <w:p w14:paraId="28C426AC" w14:textId="6ACE7A0B" w:rsidR="00350A98" w:rsidRPr="00F20BC4" w:rsidRDefault="00350A98" w:rsidP="00500EDC">
            <w:pPr>
              <w:rPr>
                <w:sz w:val="18"/>
                <w:szCs w:val="18"/>
              </w:rPr>
            </w:pPr>
            <w:r w:rsidRPr="00F20BC4">
              <w:rPr>
                <w:sz w:val="18"/>
                <w:szCs w:val="18"/>
              </w:rPr>
              <w:lastRenderedPageBreak/>
              <w:t>2.3</w:t>
            </w:r>
          </w:p>
        </w:tc>
        <w:tc>
          <w:tcPr>
            <w:tcW w:w="2410" w:type="dxa"/>
          </w:tcPr>
          <w:p w14:paraId="0E2CF85A" w14:textId="77777777" w:rsidR="00350A98" w:rsidRDefault="00350A98" w:rsidP="00500EDC">
            <w:pPr>
              <w:rPr>
                <w:sz w:val="18"/>
                <w:szCs w:val="18"/>
              </w:rPr>
            </w:pPr>
            <w:r w:rsidRPr="00F20BC4">
              <w:rPr>
                <w:sz w:val="18"/>
                <w:szCs w:val="18"/>
              </w:rPr>
              <w:t xml:space="preserve">Research managers should be required to participate in active performance management, including career development guidance, and supervision of those who work in their teams.  Employers should ensure that research managers are made aware of, and understand their </w:t>
            </w:r>
          </w:p>
          <w:p w14:paraId="1BCE79B7" w14:textId="77777777" w:rsidR="00350A98" w:rsidRDefault="00350A98" w:rsidP="00500EDC">
            <w:pPr>
              <w:rPr>
                <w:sz w:val="18"/>
                <w:szCs w:val="18"/>
              </w:rPr>
            </w:pPr>
            <w:proofErr w:type="gramStart"/>
            <w:r w:rsidRPr="00F20BC4">
              <w:rPr>
                <w:sz w:val="18"/>
                <w:szCs w:val="18"/>
              </w:rPr>
              <w:t>responsibilities</w:t>
            </w:r>
            <w:proofErr w:type="gramEnd"/>
            <w:r w:rsidRPr="00F20BC4">
              <w:rPr>
                <w:sz w:val="18"/>
                <w:szCs w:val="18"/>
              </w:rPr>
              <w:t xml:space="preserve"> for the management of researchers and should provide training opportunit</w:t>
            </w:r>
            <w:r>
              <w:rPr>
                <w:sz w:val="18"/>
                <w:szCs w:val="18"/>
              </w:rPr>
              <w:t>i</w:t>
            </w:r>
            <w:r w:rsidRPr="00F20BC4">
              <w:rPr>
                <w:sz w:val="18"/>
                <w:szCs w:val="18"/>
              </w:rPr>
              <w:t>es.</w:t>
            </w:r>
          </w:p>
          <w:p w14:paraId="5B20225E" w14:textId="77777777" w:rsidR="00350A98" w:rsidRDefault="00350A98" w:rsidP="00500EDC">
            <w:pPr>
              <w:rPr>
                <w:sz w:val="18"/>
                <w:szCs w:val="18"/>
              </w:rPr>
            </w:pPr>
          </w:p>
          <w:p w14:paraId="7AD35586" w14:textId="77777777" w:rsidR="00350A98" w:rsidRDefault="00350A98" w:rsidP="00500EDC">
            <w:pPr>
              <w:rPr>
                <w:sz w:val="18"/>
                <w:szCs w:val="18"/>
              </w:rPr>
            </w:pPr>
          </w:p>
          <w:p w14:paraId="1884ECAB" w14:textId="77777777" w:rsidR="00350A98" w:rsidRDefault="00350A98" w:rsidP="00500EDC">
            <w:pPr>
              <w:rPr>
                <w:sz w:val="18"/>
                <w:szCs w:val="18"/>
              </w:rPr>
            </w:pPr>
          </w:p>
          <w:p w14:paraId="3E7820AE" w14:textId="77777777" w:rsidR="00350A98" w:rsidRDefault="00350A98" w:rsidP="00500EDC">
            <w:pPr>
              <w:rPr>
                <w:sz w:val="18"/>
                <w:szCs w:val="18"/>
              </w:rPr>
            </w:pPr>
          </w:p>
          <w:p w14:paraId="218A94C5" w14:textId="77777777" w:rsidR="00350A98" w:rsidRDefault="00350A98" w:rsidP="00500EDC">
            <w:pPr>
              <w:rPr>
                <w:sz w:val="18"/>
                <w:szCs w:val="18"/>
              </w:rPr>
            </w:pPr>
          </w:p>
          <w:p w14:paraId="5C7A1013" w14:textId="77777777" w:rsidR="00350A98" w:rsidRDefault="00350A98" w:rsidP="00500EDC">
            <w:pPr>
              <w:rPr>
                <w:sz w:val="18"/>
                <w:szCs w:val="18"/>
              </w:rPr>
            </w:pPr>
          </w:p>
          <w:p w14:paraId="51C77FD2" w14:textId="77777777" w:rsidR="00350A98" w:rsidRDefault="00350A98" w:rsidP="00500EDC">
            <w:pPr>
              <w:rPr>
                <w:sz w:val="18"/>
                <w:szCs w:val="18"/>
              </w:rPr>
            </w:pPr>
          </w:p>
          <w:p w14:paraId="6D7F69BD" w14:textId="77777777" w:rsidR="00350A98" w:rsidRDefault="00350A98" w:rsidP="00500EDC">
            <w:pPr>
              <w:rPr>
                <w:sz w:val="18"/>
                <w:szCs w:val="18"/>
              </w:rPr>
            </w:pPr>
          </w:p>
          <w:p w14:paraId="4C085851" w14:textId="77777777" w:rsidR="00350A98" w:rsidRDefault="00350A98" w:rsidP="00500EDC">
            <w:pPr>
              <w:rPr>
                <w:sz w:val="18"/>
                <w:szCs w:val="18"/>
              </w:rPr>
            </w:pPr>
          </w:p>
          <w:p w14:paraId="7731018D" w14:textId="77777777" w:rsidR="00350A98" w:rsidRDefault="00350A98" w:rsidP="00500EDC">
            <w:pPr>
              <w:rPr>
                <w:sz w:val="18"/>
                <w:szCs w:val="18"/>
              </w:rPr>
            </w:pPr>
          </w:p>
          <w:p w14:paraId="2E156E2B" w14:textId="77777777" w:rsidR="00350A98" w:rsidRDefault="00350A98" w:rsidP="00500EDC">
            <w:pPr>
              <w:rPr>
                <w:sz w:val="18"/>
                <w:szCs w:val="18"/>
              </w:rPr>
            </w:pPr>
          </w:p>
          <w:p w14:paraId="0730297D" w14:textId="77777777" w:rsidR="00350A98" w:rsidRDefault="00350A98" w:rsidP="00500EDC">
            <w:pPr>
              <w:rPr>
                <w:sz w:val="18"/>
                <w:szCs w:val="18"/>
              </w:rPr>
            </w:pPr>
          </w:p>
          <w:p w14:paraId="5DB446EC" w14:textId="77777777" w:rsidR="00350A98" w:rsidRDefault="00350A98" w:rsidP="00500EDC">
            <w:pPr>
              <w:rPr>
                <w:sz w:val="18"/>
                <w:szCs w:val="18"/>
              </w:rPr>
            </w:pPr>
          </w:p>
          <w:p w14:paraId="6811B382" w14:textId="77777777" w:rsidR="00350A98" w:rsidRDefault="00350A98" w:rsidP="00500EDC">
            <w:pPr>
              <w:rPr>
                <w:sz w:val="18"/>
                <w:szCs w:val="18"/>
              </w:rPr>
            </w:pPr>
          </w:p>
          <w:p w14:paraId="0A207206" w14:textId="77777777" w:rsidR="00350A98" w:rsidRDefault="00350A98" w:rsidP="00500EDC">
            <w:pPr>
              <w:rPr>
                <w:sz w:val="18"/>
                <w:szCs w:val="18"/>
              </w:rPr>
            </w:pPr>
          </w:p>
          <w:p w14:paraId="19C303F5" w14:textId="77777777" w:rsidR="00350A98" w:rsidRDefault="00350A98" w:rsidP="00500EDC">
            <w:pPr>
              <w:rPr>
                <w:sz w:val="18"/>
                <w:szCs w:val="18"/>
              </w:rPr>
            </w:pPr>
          </w:p>
          <w:p w14:paraId="697B952F" w14:textId="77777777" w:rsidR="00350A98" w:rsidRDefault="00350A98" w:rsidP="00500EDC">
            <w:pPr>
              <w:rPr>
                <w:sz w:val="18"/>
                <w:szCs w:val="18"/>
              </w:rPr>
            </w:pPr>
          </w:p>
          <w:p w14:paraId="45171B58" w14:textId="4A47C26E" w:rsidR="00350A98" w:rsidRDefault="00350A98" w:rsidP="00500EDC">
            <w:pPr>
              <w:rPr>
                <w:sz w:val="18"/>
                <w:szCs w:val="18"/>
              </w:rPr>
            </w:pPr>
          </w:p>
          <w:p w14:paraId="2280CEB2" w14:textId="77777777" w:rsidR="00350A98" w:rsidRDefault="00350A98" w:rsidP="00500EDC">
            <w:pPr>
              <w:rPr>
                <w:sz w:val="18"/>
                <w:szCs w:val="18"/>
              </w:rPr>
            </w:pPr>
          </w:p>
          <w:p w14:paraId="42864055" w14:textId="77777777" w:rsidR="00350A98" w:rsidRDefault="00350A98" w:rsidP="00500EDC">
            <w:pPr>
              <w:rPr>
                <w:sz w:val="18"/>
                <w:szCs w:val="18"/>
              </w:rPr>
            </w:pPr>
          </w:p>
          <w:p w14:paraId="080C4A49" w14:textId="6E404E03" w:rsidR="00350A98" w:rsidRPr="00F20BC4" w:rsidRDefault="00350A98" w:rsidP="00500EDC">
            <w:pPr>
              <w:rPr>
                <w:sz w:val="18"/>
                <w:szCs w:val="18"/>
              </w:rPr>
            </w:pPr>
          </w:p>
        </w:tc>
        <w:tc>
          <w:tcPr>
            <w:tcW w:w="2693" w:type="dxa"/>
          </w:tcPr>
          <w:p w14:paraId="33FDC792" w14:textId="77777777" w:rsidR="00350A98" w:rsidRDefault="00350A98" w:rsidP="00500EDC">
            <w:pPr>
              <w:rPr>
                <w:sz w:val="18"/>
                <w:szCs w:val="18"/>
              </w:rPr>
            </w:pPr>
            <w:r w:rsidRPr="00F20BC4">
              <w:rPr>
                <w:sz w:val="18"/>
                <w:szCs w:val="18"/>
              </w:rPr>
              <w:t>The University provides a Research Team Leaders Programme to equip Research Team Leaders with the key skills in leading and managing their teams: (</w:t>
            </w:r>
            <w:r w:rsidRPr="00060A78">
              <w:rPr>
                <w:color w:val="FF0000"/>
                <w:sz w:val="18"/>
                <w:szCs w:val="18"/>
              </w:rPr>
              <w:t>University Research Team Leaders Programme Website</w:t>
            </w:r>
            <w:r w:rsidRPr="00F20BC4">
              <w:rPr>
                <w:sz w:val="18"/>
                <w:szCs w:val="18"/>
              </w:rPr>
              <w:t xml:space="preserve">) </w:t>
            </w:r>
            <w:hyperlink r:id="rId20" w:history="1">
              <w:r w:rsidRPr="00B70F4E">
                <w:rPr>
                  <w:rStyle w:val="Hyperlink"/>
                  <w:sz w:val="18"/>
                  <w:szCs w:val="18"/>
                </w:rPr>
                <w:t>http://www2.warwick.ac.uk/services/ldc/development/rtlp/</w:t>
              </w:r>
            </w:hyperlink>
          </w:p>
          <w:p w14:paraId="29DDF6E5" w14:textId="77777777" w:rsidR="00350A98" w:rsidRDefault="00350A98" w:rsidP="00500EDC">
            <w:pPr>
              <w:rPr>
                <w:sz w:val="18"/>
                <w:szCs w:val="18"/>
              </w:rPr>
            </w:pPr>
            <w:r w:rsidRPr="00F20BC4">
              <w:rPr>
                <w:sz w:val="18"/>
                <w:szCs w:val="18"/>
              </w:rPr>
              <w:t xml:space="preserve"> </w:t>
            </w:r>
          </w:p>
          <w:p w14:paraId="43557447" w14:textId="77777777" w:rsidR="00350A98" w:rsidRDefault="00350A98" w:rsidP="00500EDC">
            <w:pPr>
              <w:rPr>
                <w:sz w:val="18"/>
                <w:szCs w:val="18"/>
              </w:rPr>
            </w:pPr>
          </w:p>
          <w:p w14:paraId="170D8766" w14:textId="77777777" w:rsidR="00350A98" w:rsidRDefault="00350A98" w:rsidP="00500EDC">
            <w:pPr>
              <w:rPr>
                <w:sz w:val="18"/>
                <w:szCs w:val="18"/>
              </w:rPr>
            </w:pPr>
            <w:r w:rsidRPr="00F20BC4">
              <w:rPr>
                <w:sz w:val="18"/>
                <w:szCs w:val="18"/>
              </w:rPr>
              <w:t xml:space="preserve">In addition Research Team Leaders can attend the Warwick Administrative Management Programme (WAMP) and the Warwick Leaders Programme (WLP) </w:t>
            </w:r>
            <w:r>
              <w:rPr>
                <w:sz w:val="18"/>
                <w:szCs w:val="18"/>
              </w:rPr>
              <w:t>,</w:t>
            </w:r>
          </w:p>
          <w:p w14:paraId="7D10244D" w14:textId="77777777" w:rsidR="00350A98" w:rsidRDefault="00350A98" w:rsidP="00500EDC">
            <w:pPr>
              <w:rPr>
                <w:sz w:val="18"/>
                <w:szCs w:val="18"/>
              </w:rPr>
            </w:pPr>
            <w:r>
              <w:rPr>
                <w:sz w:val="18"/>
                <w:szCs w:val="18"/>
              </w:rPr>
              <w:t>and the Warwick Introduction to Management (WIM)</w:t>
            </w:r>
            <w:r w:rsidRPr="00F20BC4">
              <w:rPr>
                <w:sz w:val="18"/>
                <w:szCs w:val="18"/>
              </w:rPr>
              <w:t>(</w:t>
            </w:r>
            <w:r w:rsidRPr="00060A78">
              <w:rPr>
                <w:color w:val="FF0000"/>
                <w:sz w:val="18"/>
                <w:szCs w:val="18"/>
              </w:rPr>
              <w:t>University LDC Website</w:t>
            </w:r>
            <w:r w:rsidRPr="00F20BC4">
              <w:rPr>
                <w:sz w:val="18"/>
                <w:szCs w:val="18"/>
              </w:rPr>
              <w:t>)</w:t>
            </w:r>
          </w:p>
          <w:p w14:paraId="6F4D8C6A" w14:textId="77777777" w:rsidR="00350A98" w:rsidRDefault="00D95A28" w:rsidP="00500EDC">
            <w:pPr>
              <w:rPr>
                <w:sz w:val="18"/>
                <w:szCs w:val="18"/>
              </w:rPr>
            </w:pPr>
            <w:hyperlink r:id="rId21" w:history="1">
              <w:r w:rsidR="00350A98" w:rsidRPr="001D039F">
                <w:rPr>
                  <w:rStyle w:val="Hyperlink"/>
                  <w:sz w:val="18"/>
                  <w:szCs w:val="18"/>
                </w:rPr>
                <w:t>http://www2.warwick.ac.uk/services/ldc/leadership/mgmtdev/</w:t>
              </w:r>
            </w:hyperlink>
          </w:p>
          <w:p w14:paraId="0D10B4D3" w14:textId="77777777" w:rsidR="00350A98" w:rsidRPr="00F20BC4" w:rsidRDefault="00350A98" w:rsidP="00500EDC">
            <w:pPr>
              <w:rPr>
                <w:sz w:val="18"/>
                <w:szCs w:val="18"/>
              </w:rPr>
            </w:pPr>
          </w:p>
          <w:p w14:paraId="54F5AEEF" w14:textId="77777777" w:rsidR="00350A98" w:rsidRDefault="00350A98" w:rsidP="00500EDC">
            <w:pPr>
              <w:rPr>
                <w:sz w:val="18"/>
                <w:szCs w:val="18"/>
              </w:rPr>
            </w:pPr>
          </w:p>
          <w:p w14:paraId="4F93514D" w14:textId="0F8CBD50" w:rsidR="00350A98" w:rsidRPr="00F20BC4" w:rsidRDefault="00350A98" w:rsidP="005A274F">
            <w:pPr>
              <w:rPr>
                <w:sz w:val="18"/>
                <w:szCs w:val="18"/>
              </w:rPr>
            </w:pPr>
            <w:r w:rsidRPr="00F20BC4">
              <w:rPr>
                <w:sz w:val="18"/>
                <w:szCs w:val="18"/>
              </w:rPr>
              <w:t xml:space="preserve">Annual Review process enables discussion about career development/progression between </w:t>
            </w:r>
            <w:r>
              <w:rPr>
                <w:sz w:val="18"/>
                <w:szCs w:val="18"/>
              </w:rPr>
              <w:t>Research Active Staff</w:t>
            </w:r>
            <w:r w:rsidRPr="00F20BC4">
              <w:rPr>
                <w:sz w:val="18"/>
                <w:szCs w:val="18"/>
              </w:rPr>
              <w:t xml:space="preserve"> and their managers. (</w:t>
            </w:r>
            <w:r w:rsidRPr="00060A78">
              <w:rPr>
                <w:color w:val="FF0000"/>
                <w:sz w:val="18"/>
                <w:szCs w:val="18"/>
              </w:rPr>
              <w:t>University LDC Annual Review Website</w:t>
            </w:r>
            <w:r w:rsidRPr="00F20BC4">
              <w:rPr>
                <w:sz w:val="18"/>
                <w:szCs w:val="18"/>
              </w:rPr>
              <w:t>)</w:t>
            </w:r>
          </w:p>
          <w:p w14:paraId="5A8A9607" w14:textId="61A2E26B" w:rsidR="00350A98" w:rsidRPr="00F20BC4" w:rsidRDefault="00D95A28" w:rsidP="005A274F">
            <w:pPr>
              <w:rPr>
                <w:sz w:val="18"/>
                <w:szCs w:val="18"/>
              </w:rPr>
            </w:pPr>
            <w:hyperlink r:id="rId22" w:history="1">
              <w:r w:rsidR="00350A98" w:rsidRPr="00B70F4E">
                <w:rPr>
                  <w:rStyle w:val="Hyperlink"/>
                  <w:sz w:val="18"/>
                  <w:szCs w:val="18"/>
                </w:rPr>
                <w:t>http://www2.warwick.ac.uk/services/ldc/annualreview/</w:t>
              </w:r>
            </w:hyperlink>
          </w:p>
        </w:tc>
        <w:tc>
          <w:tcPr>
            <w:tcW w:w="3545" w:type="dxa"/>
          </w:tcPr>
          <w:p w14:paraId="61D87EDA" w14:textId="77777777" w:rsidR="00350A98" w:rsidRDefault="00350A98" w:rsidP="00500EDC">
            <w:pPr>
              <w:rPr>
                <w:sz w:val="18"/>
                <w:szCs w:val="18"/>
              </w:rPr>
            </w:pPr>
            <w:r w:rsidRPr="00F20BC4">
              <w:rPr>
                <w:sz w:val="18"/>
                <w:szCs w:val="18"/>
              </w:rPr>
              <w:t>Research Team Leaders’ Programme will continue to be open to research managers. Review feedback following each programme.</w:t>
            </w:r>
            <w:r>
              <w:rPr>
                <w:sz w:val="18"/>
                <w:szCs w:val="18"/>
              </w:rPr>
              <w:t xml:space="preserve">  </w:t>
            </w:r>
          </w:p>
          <w:p w14:paraId="49876316" w14:textId="77777777" w:rsidR="00350A98" w:rsidRPr="00F20BC4" w:rsidRDefault="00350A98" w:rsidP="00500EDC">
            <w:pPr>
              <w:rPr>
                <w:sz w:val="18"/>
                <w:szCs w:val="18"/>
              </w:rPr>
            </w:pPr>
          </w:p>
          <w:p w14:paraId="4B5225C1" w14:textId="77777777" w:rsidR="00350A98" w:rsidRDefault="00350A98" w:rsidP="00500EDC">
            <w:pPr>
              <w:rPr>
                <w:sz w:val="18"/>
                <w:szCs w:val="18"/>
              </w:rPr>
            </w:pPr>
          </w:p>
          <w:p w14:paraId="297F48C9" w14:textId="77777777" w:rsidR="00350A98" w:rsidRDefault="00350A98" w:rsidP="00500EDC">
            <w:pPr>
              <w:rPr>
                <w:sz w:val="18"/>
                <w:szCs w:val="18"/>
              </w:rPr>
            </w:pPr>
          </w:p>
          <w:p w14:paraId="13182189" w14:textId="77777777" w:rsidR="00350A98" w:rsidRDefault="00350A98" w:rsidP="00500EDC">
            <w:pPr>
              <w:rPr>
                <w:sz w:val="18"/>
                <w:szCs w:val="18"/>
              </w:rPr>
            </w:pPr>
          </w:p>
          <w:p w14:paraId="1FCB486F" w14:textId="77777777" w:rsidR="00350A98" w:rsidRDefault="00350A98" w:rsidP="00500EDC">
            <w:pPr>
              <w:rPr>
                <w:sz w:val="18"/>
                <w:szCs w:val="18"/>
              </w:rPr>
            </w:pPr>
          </w:p>
          <w:p w14:paraId="54A67EA0" w14:textId="77777777" w:rsidR="00350A98" w:rsidRDefault="00350A98" w:rsidP="00500EDC">
            <w:pPr>
              <w:rPr>
                <w:sz w:val="18"/>
                <w:szCs w:val="18"/>
              </w:rPr>
            </w:pPr>
          </w:p>
          <w:p w14:paraId="125491BA" w14:textId="77777777" w:rsidR="00350A98" w:rsidRDefault="00350A98" w:rsidP="00500EDC">
            <w:pPr>
              <w:rPr>
                <w:sz w:val="18"/>
                <w:szCs w:val="18"/>
              </w:rPr>
            </w:pPr>
          </w:p>
          <w:p w14:paraId="516738A1" w14:textId="77777777" w:rsidR="00350A98" w:rsidRDefault="00350A98" w:rsidP="00500EDC">
            <w:pPr>
              <w:rPr>
                <w:sz w:val="18"/>
                <w:szCs w:val="18"/>
              </w:rPr>
            </w:pPr>
          </w:p>
          <w:p w14:paraId="7FF44AD5" w14:textId="77777777" w:rsidR="00350A98" w:rsidRDefault="00350A98" w:rsidP="00500EDC">
            <w:pPr>
              <w:rPr>
                <w:sz w:val="18"/>
                <w:szCs w:val="18"/>
              </w:rPr>
            </w:pPr>
          </w:p>
          <w:p w14:paraId="69F1206D" w14:textId="77777777" w:rsidR="00350A98" w:rsidRDefault="00350A98" w:rsidP="00500EDC">
            <w:pPr>
              <w:rPr>
                <w:sz w:val="18"/>
                <w:szCs w:val="18"/>
              </w:rPr>
            </w:pPr>
            <w:r>
              <w:rPr>
                <w:sz w:val="18"/>
                <w:szCs w:val="18"/>
              </w:rPr>
              <w:t>Track the number of staff registered on each programme.</w:t>
            </w:r>
          </w:p>
          <w:p w14:paraId="6275E2D7" w14:textId="77777777" w:rsidR="00350A98" w:rsidRDefault="00350A98" w:rsidP="00500EDC">
            <w:pPr>
              <w:rPr>
                <w:sz w:val="18"/>
                <w:szCs w:val="18"/>
              </w:rPr>
            </w:pPr>
          </w:p>
          <w:p w14:paraId="5F8C4BDD" w14:textId="77777777" w:rsidR="00350A98" w:rsidRDefault="00350A98" w:rsidP="00500EDC">
            <w:pPr>
              <w:rPr>
                <w:sz w:val="18"/>
                <w:szCs w:val="18"/>
              </w:rPr>
            </w:pPr>
          </w:p>
          <w:p w14:paraId="24473D7F" w14:textId="77777777" w:rsidR="00350A98" w:rsidRDefault="00350A98" w:rsidP="00500EDC">
            <w:pPr>
              <w:rPr>
                <w:sz w:val="18"/>
                <w:szCs w:val="18"/>
              </w:rPr>
            </w:pPr>
          </w:p>
          <w:p w14:paraId="764FBC5D" w14:textId="77777777" w:rsidR="00350A98" w:rsidRDefault="00350A98" w:rsidP="00500EDC">
            <w:pPr>
              <w:rPr>
                <w:sz w:val="18"/>
                <w:szCs w:val="18"/>
              </w:rPr>
            </w:pPr>
          </w:p>
          <w:p w14:paraId="15895842" w14:textId="77777777" w:rsidR="00350A98" w:rsidRDefault="00350A98" w:rsidP="00500EDC">
            <w:pPr>
              <w:rPr>
                <w:sz w:val="18"/>
                <w:szCs w:val="18"/>
              </w:rPr>
            </w:pPr>
          </w:p>
          <w:p w14:paraId="510B8D0E" w14:textId="77777777" w:rsidR="00350A98" w:rsidRDefault="00350A98" w:rsidP="00500EDC">
            <w:pPr>
              <w:rPr>
                <w:sz w:val="18"/>
                <w:szCs w:val="18"/>
              </w:rPr>
            </w:pPr>
          </w:p>
          <w:p w14:paraId="131014D4" w14:textId="77777777" w:rsidR="00350A98" w:rsidRDefault="00350A98" w:rsidP="00500EDC">
            <w:pPr>
              <w:rPr>
                <w:sz w:val="18"/>
                <w:szCs w:val="18"/>
              </w:rPr>
            </w:pPr>
          </w:p>
          <w:p w14:paraId="6BFA23B5" w14:textId="77777777" w:rsidR="00350A98" w:rsidRDefault="00350A98" w:rsidP="00500EDC">
            <w:pPr>
              <w:rPr>
                <w:sz w:val="18"/>
                <w:szCs w:val="18"/>
              </w:rPr>
            </w:pPr>
            <w:r>
              <w:rPr>
                <w:sz w:val="18"/>
                <w:szCs w:val="18"/>
              </w:rPr>
              <w:t xml:space="preserve">In </w:t>
            </w:r>
            <w:r w:rsidRPr="007648B6">
              <w:rPr>
                <w:b/>
                <w:sz w:val="18"/>
                <w:szCs w:val="18"/>
              </w:rPr>
              <w:t>November 2013</w:t>
            </w:r>
            <w:r>
              <w:rPr>
                <w:sz w:val="18"/>
                <w:szCs w:val="18"/>
              </w:rPr>
              <w:t>, t</w:t>
            </w:r>
            <w:r w:rsidRPr="00FD1853">
              <w:rPr>
                <w:sz w:val="18"/>
                <w:szCs w:val="18"/>
              </w:rPr>
              <w:t>he</w:t>
            </w:r>
            <w:r w:rsidRPr="00F20BC4">
              <w:rPr>
                <w:sz w:val="18"/>
                <w:szCs w:val="18"/>
              </w:rPr>
              <w:t xml:space="preserve"> University </w:t>
            </w:r>
            <w:r>
              <w:rPr>
                <w:sz w:val="18"/>
                <w:szCs w:val="18"/>
              </w:rPr>
              <w:t>sent</w:t>
            </w:r>
            <w:r w:rsidRPr="00F20BC4">
              <w:rPr>
                <w:sz w:val="18"/>
                <w:szCs w:val="18"/>
              </w:rPr>
              <w:t xml:space="preserve"> two female members of staff on the Aurora Leadership for Women </w:t>
            </w:r>
            <w:r>
              <w:rPr>
                <w:sz w:val="18"/>
                <w:szCs w:val="18"/>
              </w:rPr>
              <w:t>course.</w:t>
            </w:r>
          </w:p>
          <w:p w14:paraId="7638D48E" w14:textId="77777777" w:rsidR="00350A98" w:rsidRDefault="00350A98" w:rsidP="00500EDC">
            <w:pPr>
              <w:rPr>
                <w:sz w:val="18"/>
                <w:szCs w:val="18"/>
              </w:rPr>
            </w:pPr>
          </w:p>
          <w:p w14:paraId="5EDC4A66" w14:textId="77777777" w:rsidR="00350A98" w:rsidRDefault="00350A98" w:rsidP="005A274F">
            <w:pPr>
              <w:rPr>
                <w:sz w:val="18"/>
                <w:szCs w:val="18"/>
              </w:rPr>
            </w:pPr>
            <w:r>
              <w:rPr>
                <w:sz w:val="18"/>
                <w:szCs w:val="18"/>
              </w:rPr>
              <w:t>In STEMM Departments, s</w:t>
            </w:r>
            <w:r w:rsidRPr="00F20BC4">
              <w:rPr>
                <w:sz w:val="18"/>
                <w:szCs w:val="18"/>
              </w:rPr>
              <w:t>ix month career development meetings with line managers are being activel</w:t>
            </w:r>
            <w:r>
              <w:rPr>
                <w:sz w:val="18"/>
                <w:szCs w:val="18"/>
              </w:rPr>
              <w:t>y encouraged within departments, but should not replace the Annual Review, although some researchers choose not to have an Annual Review, because of the six month career development meetings</w:t>
            </w:r>
          </w:p>
          <w:p w14:paraId="441F08DD" w14:textId="77777777" w:rsidR="00350A98" w:rsidRDefault="00350A98" w:rsidP="005A274F">
            <w:pPr>
              <w:rPr>
                <w:sz w:val="18"/>
                <w:szCs w:val="18"/>
              </w:rPr>
            </w:pPr>
          </w:p>
          <w:p w14:paraId="75A3F002" w14:textId="77777777" w:rsidR="00350A98" w:rsidRDefault="00350A98" w:rsidP="005A274F">
            <w:pPr>
              <w:rPr>
                <w:sz w:val="18"/>
                <w:szCs w:val="18"/>
              </w:rPr>
            </w:pPr>
          </w:p>
          <w:p w14:paraId="1D620D6B" w14:textId="10345C40" w:rsidR="00350A98" w:rsidRDefault="00350A98" w:rsidP="00500EDC">
            <w:pPr>
              <w:rPr>
                <w:sz w:val="18"/>
                <w:szCs w:val="18"/>
              </w:rPr>
            </w:pPr>
            <w:r>
              <w:rPr>
                <w:sz w:val="18"/>
                <w:szCs w:val="18"/>
              </w:rPr>
              <w:t xml:space="preserve">The LDC website also has resources for self- directed learning: </w:t>
            </w:r>
            <w:hyperlink r:id="rId23" w:history="1">
              <w:r w:rsidRPr="001D039F">
                <w:rPr>
                  <w:rStyle w:val="Hyperlink"/>
                  <w:sz w:val="18"/>
                  <w:szCs w:val="18"/>
                </w:rPr>
                <w:t>http://www2.warwick.ac.uk/services/ldc/courses/sdl/</w:t>
              </w:r>
            </w:hyperlink>
          </w:p>
          <w:p w14:paraId="11AA7DA3" w14:textId="77777777" w:rsidR="00350A98" w:rsidRPr="00F20BC4" w:rsidRDefault="00350A98" w:rsidP="005A274F">
            <w:pPr>
              <w:rPr>
                <w:sz w:val="18"/>
                <w:szCs w:val="18"/>
              </w:rPr>
            </w:pPr>
          </w:p>
        </w:tc>
        <w:tc>
          <w:tcPr>
            <w:tcW w:w="1701" w:type="dxa"/>
          </w:tcPr>
          <w:p w14:paraId="54A289B1" w14:textId="7D3F4AE3" w:rsidR="00350A98" w:rsidRPr="00F20BC4" w:rsidRDefault="00350A98" w:rsidP="00500EDC">
            <w:pPr>
              <w:rPr>
                <w:sz w:val="18"/>
                <w:szCs w:val="18"/>
              </w:rPr>
            </w:pPr>
            <w:r>
              <w:rPr>
                <w:sz w:val="18"/>
                <w:szCs w:val="18"/>
              </w:rPr>
              <w:t>LDC/Research Team Leaders</w:t>
            </w:r>
          </w:p>
        </w:tc>
        <w:tc>
          <w:tcPr>
            <w:tcW w:w="4961" w:type="dxa"/>
          </w:tcPr>
          <w:p w14:paraId="0028D7B0" w14:textId="4A35D7B1" w:rsidR="00350A98" w:rsidRDefault="00350A98" w:rsidP="00500EDC">
            <w:pPr>
              <w:rPr>
                <w:sz w:val="18"/>
                <w:szCs w:val="18"/>
              </w:rPr>
            </w:pPr>
            <w:r>
              <w:rPr>
                <w:sz w:val="18"/>
                <w:szCs w:val="18"/>
              </w:rPr>
              <w:t xml:space="preserve">The Research Team Leaders’ Programme </w:t>
            </w:r>
            <w:r w:rsidRPr="00F54883">
              <w:rPr>
                <w:sz w:val="18"/>
                <w:szCs w:val="18"/>
              </w:rPr>
              <w:t xml:space="preserve">ran from </w:t>
            </w:r>
            <w:r w:rsidRPr="00F54883">
              <w:rPr>
                <w:b/>
                <w:sz w:val="18"/>
                <w:szCs w:val="18"/>
              </w:rPr>
              <w:t>23 Jan to 7 March 2013</w:t>
            </w:r>
            <w:r w:rsidRPr="00F54883">
              <w:rPr>
                <w:sz w:val="18"/>
                <w:szCs w:val="18"/>
              </w:rPr>
              <w:t xml:space="preserve"> and had </w:t>
            </w:r>
            <w:r w:rsidRPr="007648B6">
              <w:rPr>
                <w:b/>
                <w:sz w:val="18"/>
                <w:szCs w:val="18"/>
              </w:rPr>
              <w:t>15</w:t>
            </w:r>
            <w:r w:rsidRPr="00F54883">
              <w:rPr>
                <w:sz w:val="18"/>
                <w:szCs w:val="18"/>
              </w:rPr>
              <w:t xml:space="preserve"> attendees.</w:t>
            </w:r>
            <w:r>
              <w:rPr>
                <w:sz w:val="18"/>
                <w:szCs w:val="18"/>
              </w:rPr>
              <w:t xml:space="preserve">  The Programme did not run in </w:t>
            </w:r>
            <w:r w:rsidRPr="00F54883">
              <w:rPr>
                <w:b/>
                <w:sz w:val="18"/>
                <w:szCs w:val="18"/>
              </w:rPr>
              <w:t>2014</w:t>
            </w:r>
            <w:r>
              <w:rPr>
                <w:sz w:val="18"/>
                <w:szCs w:val="18"/>
              </w:rPr>
              <w:t>, but is planned to run the Programme in alternate years.</w:t>
            </w:r>
          </w:p>
          <w:p w14:paraId="455E3CE0" w14:textId="77777777" w:rsidR="00350A98" w:rsidRDefault="00350A98" w:rsidP="00500EDC">
            <w:pPr>
              <w:rPr>
                <w:sz w:val="18"/>
                <w:szCs w:val="18"/>
              </w:rPr>
            </w:pPr>
          </w:p>
          <w:p w14:paraId="59E7BF1E" w14:textId="77777777" w:rsidR="00350A98" w:rsidRDefault="00350A98" w:rsidP="00500EDC">
            <w:pPr>
              <w:rPr>
                <w:sz w:val="18"/>
                <w:szCs w:val="18"/>
              </w:rPr>
            </w:pPr>
          </w:p>
          <w:p w14:paraId="2A9BD7EA" w14:textId="77777777" w:rsidR="00350A98" w:rsidRDefault="00350A98" w:rsidP="00500EDC">
            <w:pPr>
              <w:rPr>
                <w:sz w:val="18"/>
                <w:szCs w:val="18"/>
              </w:rPr>
            </w:pPr>
          </w:p>
          <w:p w14:paraId="37B6E2B5" w14:textId="77777777" w:rsidR="00350A98" w:rsidRDefault="00350A98" w:rsidP="00500EDC">
            <w:pPr>
              <w:rPr>
                <w:sz w:val="18"/>
                <w:szCs w:val="18"/>
              </w:rPr>
            </w:pPr>
          </w:p>
          <w:p w14:paraId="7E240427" w14:textId="77777777" w:rsidR="00350A98" w:rsidRDefault="00350A98" w:rsidP="00500EDC">
            <w:pPr>
              <w:rPr>
                <w:sz w:val="18"/>
                <w:szCs w:val="18"/>
              </w:rPr>
            </w:pPr>
          </w:p>
          <w:p w14:paraId="46C05A88" w14:textId="77777777" w:rsidR="00350A98" w:rsidRDefault="00350A98" w:rsidP="00500EDC">
            <w:pPr>
              <w:rPr>
                <w:sz w:val="18"/>
                <w:szCs w:val="18"/>
              </w:rPr>
            </w:pPr>
          </w:p>
          <w:p w14:paraId="45FA89EB" w14:textId="77777777" w:rsidR="007648B6" w:rsidRDefault="007648B6" w:rsidP="00500EDC">
            <w:pPr>
              <w:rPr>
                <w:sz w:val="18"/>
                <w:szCs w:val="18"/>
              </w:rPr>
            </w:pPr>
          </w:p>
          <w:p w14:paraId="3789CB6C" w14:textId="77777777" w:rsidR="007648B6" w:rsidRDefault="007648B6" w:rsidP="00500EDC">
            <w:pPr>
              <w:rPr>
                <w:sz w:val="18"/>
                <w:szCs w:val="18"/>
              </w:rPr>
            </w:pPr>
          </w:p>
          <w:p w14:paraId="1B0FD3CD" w14:textId="77777777" w:rsidR="00350A98" w:rsidRDefault="00350A98" w:rsidP="00500EDC">
            <w:pPr>
              <w:rPr>
                <w:sz w:val="18"/>
                <w:szCs w:val="18"/>
              </w:rPr>
            </w:pPr>
          </w:p>
          <w:p w14:paraId="39E719BC" w14:textId="77777777" w:rsidR="00350A98" w:rsidRDefault="00350A98" w:rsidP="00500EDC">
            <w:pPr>
              <w:rPr>
                <w:sz w:val="18"/>
                <w:szCs w:val="18"/>
              </w:rPr>
            </w:pPr>
            <w:r>
              <w:rPr>
                <w:sz w:val="18"/>
                <w:szCs w:val="18"/>
              </w:rPr>
              <w:t>Over the last two years (</w:t>
            </w:r>
            <w:r w:rsidRPr="007C2DCC">
              <w:rPr>
                <w:b/>
                <w:sz w:val="18"/>
                <w:szCs w:val="18"/>
              </w:rPr>
              <w:t>2013</w:t>
            </w:r>
            <w:r>
              <w:rPr>
                <w:sz w:val="18"/>
                <w:szCs w:val="18"/>
              </w:rPr>
              <w:t xml:space="preserve"> and </w:t>
            </w:r>
            <w:r w:rsidRPr="007C2DCC">
              <w:rPr>
                <w:b/>
                <w:sz w:val="18"/>
                <w:szCs w:val="18"/>
              </w:rPr>
              <w:t>2014)</w:t>
            </w:r>
            <w:r>
              <w:rPr>
                <w:sz w:val="18"/>
                <w:szCs w:val="18"/>
              </w:rPr>
              <w:t xml:space="preserve"> the following numbers of staff have attended these courses:</w:t>
            </w:r>
          </w:p>
          <w:p w14:paraId="71D30DDF" w14:textId="56CD7D75" w:rsidR="00350A98" w:rsidRDefault="00350A98" w:rsidP="00500EDC">
            <w:pPr>
              <w:rPr>
                <w:sz w:val="18"/>
                <w:szCs w:val="18"/>
              </w:rPr>
            </w:pPr>
            <w:r>
              <w:rPr>
                <w:sz w:val="18"/>
                <w:szCs w:val="18"/>
              </w:rPr>
              <w:t xml:space="preserve">Warwick Administrative Management Programme (WAMP) = </w:t>
            </w:r>
            <w:r w:rsidRPr="007648B6">
              <w:rPr>
                <w:b/>
                <w:sz w:val="18"/>
                <w:szCs w:val="18"/>
              </w:rPr>
              <w:t>72</w:t>
            </w:r>
            <w:r>
              <w:rPr>
                <w:sz w:val="18"/>
                <w:szCs w:val="18"/>
              </w:rPr>
              <w:t xml:space="preserve"> </w:t>
            </w:r>
            <w:r w:rsidR="007648B6">
              <w:rPr>
                <w:sz w:val="18"/>
                <w:szCs w:val="18"/>
              </w:rPr>
              <w:t>attendees</w:t>
            </w:r>
          </w:p>
          <w:p w14:paraId="48C824AA" w14:textId="2CB6BD47" w:rsidR="00350A98" w:rsidRDefault="00350A98" w:rsidP="00500EDC">
            <w:pPr>
              <w:rPr>
                <w:sz w:val="18"/>
                <w:szCs w:val="18"/>
              </w:rPr>
            </w:pPr>
            <w:r>
              <w:rPr>
                <w:sz w:val="18"/>
                <w:szCs w:val="18"/>
              </w:rPr>
              <w:t xml:space="preserve">Warwick Leaders Programme (WLP) = </w:t>
            </w:r>
            <w:r w:rsidRPr="007648B6">
              <w:rPr>
                <w:b/>
                <w:sz w:val="18"/>
                <w:szCs w:val="18"/>
              </w:rPr>
              <w:t>86</w:t>
            </w:r>
            <w:r>
              <w:rPr>
                <w:sz w:val="18"/>
                <w:szCs w:val="18"/>
              </w:rPr>
              <w:t xml:space="preserve"> </w:t>
            </w:r>
            <w:r w:rsidR="007648B6">
              <w:rPr>
                <w:sz w:val="18"/>
                <w:szCs w:val="18"/>
              </w:rPr>
              <w:t>attendees</w:t>
            </w:r>
          </w:p>
          <w:p w14:paraId="413362F4" w14:textId="5ACAF8A8" w:rsidR="00350A98" w:rsidRDefault="00350A98" w:rsidP="00500EDC">
            <w:pPr>
              <w:rPr>
                <w:sz w:val="18"/>
                <w:szCs w:val="18"/>
              </w:rPr>
            </w:pPr>
            <w:r>
              <w:rPr>
                <w:sz w:val="18"/>
                <w:szCs w:val="18"/>
              </w:rPr>
              <w:t xml:space="preserve">Warwick Introduction to Management (WIM) = </w:t>
            </w:r>
            <w:r w:rsidRPr="007648B6">
              <w:rPr>
                <w:b/>
                <w:sz w:val="18"/>
                <w:szCs w:val="18"/>
              </w:rPr>
              <w:t>102</w:t>
            </w:r>
            <w:r>
              <w:rPr>
                <w:sz w:val="18"/>
                <w:szCs w:val="18"/>
              </w:rPr>
              <w:t xml:space="preserve"> </w:t>
            </w:r>
            <w:r w:rsidR="007648B6">
              <w:rPr>
                <w:sz w:val="18"/>
                <w:szCs w:val="18"/>
              </w:rPr>
              <w:t>attendees</w:t>
            </w:r>
          </w:p>
          <w:p w14:paraId="6B67F245" w14:textId="77777777" w:rsidR="00350A98" w:rsidRPr="00F20BC4" w:rsidRDefault="00350A98" w:rsidP="00500EDC">
            <w:pPr>
              <w:rPr>
                <w:sz w:val="18"/>
                <w:szCs w:val="18"/>
              </w:rPr>
            </w:pPr>
            <w:r w:rsidRPr="00F20BC4">
              <w:rPr>
                <w:sz w:val="18"/>
                <w:szCs w:val="18"/>
              </w:rPr>
              <w:t>LDC is developing a leadership programme for mid/senior career researchers a</w:t>
            </w:r>
            <w:r>
              <w:rPr>
                <w:sz w:val="18"/>
                <w:szCs w:val="18"/>
              </w:rPr>
              <w:t xml:space="preserve">nd academics which will run in </w:t>
            </w:r>
            <w:r w:rsidRPr="0074429A">
              <w:rPr>
                <w:b/>
                <w:sz w:val="18"/>
                <w:szCs w:val="18"/>
              </w:rPr>
              <w:t>2015</w:t>
            </w:r>
            <w:r>
              <w:rPr>
                <w:b/>
                <w:sz w:val="18"/>
                <w:szCs w:val="18"/>
              </w:rPr>
              <w:t>.</w:t>
            </w:r>
          </w:p>
          <w:p w14:paraId="0DC633C9" w14:textId="77777777" w:rsidR="00350A98" w:rsidRDefault="00350A98" w:rsidP="00500EDC">
            <w:pPr>
              <w:rPr>
                <w:sz w:val="18"/>
                <w:szCs w:val="18"/>
              </w:rPr>
            </w:pPr>
          </w:p>
          <w:p w14:paraId="048B4245" w14:textId="6335920F" w:rsidR="00350A98" w:rsidRDefault="00350A98" w:rsidP="00500EDC">
            <w:pPr>
              <w:rPr>
                <w:sz w:val="18"/>
                <w:szCs w:val="18"/>
              </w:rPr>
            </w:pPr>
            <w:r>
              <w:rPr>
                <w:sz w:val="18"/>
                <w:szCs w:val="18"/>
              </w:rPr>
              <w:t xml:space="preserve">Due to the feedback given by the </w:t>
            </w:r>
            <w:r w:rsidRPr="007C2DCC">
              <w:rPr>
                <w:b/>
                <w:sz w:val="18"/>
                <w:szCs w:val="18"/>
              </w:rPr>
              <w:t>2013</w:t>
            </w:r>
            <w:r>
              <w:rPr>
                <w:sz w:val="18"/>
                <w:szCs w:val="18"/>
              </w:rPr>
              <w:t xml:space="preserve"> attendees on the Aurora Leadership Programme, two more female members </w:t>
            </w:r>
            <w:r w:rsidR="007648B6">
              <w:rPr>
                <w:sz w:val="18"/>
                <w:szCs w:val="18"/>
              </w:rPr>
              <w:t>have registered for</w:t>
            </w:r>
            <w:r>
              <w:rPr>
                <w:sz w:val="18"/>
                <w:szCs w:val="18"/>
              </w:rPr>
              <w:t xml:space="preserve"> the programme in November </w:t>
            </w:r>
            <w:r w:rsidRPr="007C2DCC">
              <w:rPr>
                <w:b/>
                <w:sz w:val="18"/>
                <w:szCs w:val="18"/>
              </w:rPr>
              <w:t>2014</w:t>
            </w:r>
            <w:r>
              <w:rPr>
                <w:sz w:val="18"/>
                <w:szCs w:val="18"/>
              </w:rPr>
              <w:t>.</w:t>
            </w:r>
          </w:p>
          <w:p w14:paraId="25E12C98" w14:textId="77777777" w:rsidR="00350A98" w:rsidRDefault="00350A98" w:rsidP="005A274F">
            <w:pPr>
              <w:rPr>
                <w:sz w:val="18"/>
                <w:szCs w:val="18"/>
              </w:rPr>
            </w:pPr>
          </w:p>
          <w:p w14:paraId="2123E141" w14:textId="193137BF" w:rsidR="00350A98" w:rsidRPr="005A274F" w:rsidRDefault="00350A98" w:rsidP="005A274F">
            <w:pPr>
              <w:rPr>
                <w:sz w:val="18"/>
                <w:szCs w:val="18"/>
              </w:rPr>
            </w:pPr>
            <w:r w:rsidRPr="005A274F">
              <w:rPr>
                <w:sz w:val="18"/>
                <w:szCs w:val="18"/>
              </w:rPr>
              <w:t xml:space="preserve">STEMM departments as part of their Athena Agenda carry out six month </w:t>
            </w:r>
            <w:r w:rsidR="007648B6">
              <w:rPr>
                <w:sz w:val="18"/>
                <w:szCs w:val="18"/>
              </w:rPr>
              <w:t xml:space="preserve">development </w:t>
            </w:r>
            <w:r w:rsidRPr="005A274F">
              <w:rPr>
                <w:sz w:val="18"/>
                <w:szCs w:val="18"/>
              </w:rPr>
              <w:t>review meetings with researchers.</w:t>
            </w:r>
          </w:p>
          <w:p w14:paraId="78854B75" w14:textId="77777777" w:rsidR="00350A98" w:rsidRPr="005A274F" w:rsidRDefault="00350A98" w:rsidP="005A274F">
            <w:pPr>
              <w:rPr>
                <w:sz w:val="18"/>
                <w:szCs w:val="18"/>
              </w:rPr>
            </w:pPr>
          </w:p>
          <w:p w14:paraId="2CACC755" w14:textId="77777777" w:rsidR="00350A98" w:rsidRPr="005A274F" w:rsidRDefault="00350A98" w:rsidP="005A274F">
            <w:pPr>
              <w:rPr>
                <w:sz w:val="18"/>
                <w:szCs w:val="18"/>
              </w:rPr>
            </w:pPr>
            <w:r w:rsidRPr="005A274F">
              <w:rPr>
                <w:sz w:val="18"/>
                <w:szCs w:val="18"/>
              </w:rPr>
              <w:t xml:space="preserve">In </w:t>
            </w:r>
            <w:r w:rsidRPr="00C111D3">
              <w:rPr>
                <w:b/>
                <w:sz w:val="18"/>
                <w:szCs w:val="18"/>
              </w:rPr>
              <w:t>2012/13</w:t>
            </w:r>
            <w:r w:rsidRPr="005A274F">
              <w:rPr>
                <w:sz w:val="18"/>
                <w:szCs w:val="18"/>
              </w:rPr>
              <w:t xml:space="preserve"> the University achieved an </w:t>
            </w:r>
            <w:r w:rsidRPr="007648B6">
              <w:rPr>
                <w:b/>
                <w:sz w:val="18"/>
                <w:szCs w:val="18"/>
              </w:rPr>
              <w:t>82%</w:t>
            </w:r>
            <w:r w:rsidRPr="005A274F">
              <w:rPr>
                <w:sz w:val="18"/>
                <w:szCs w:val="18"/>
              </w:rPr>
              <w:t xml:space="preserve"> completion rate from departments where staff have undertaken Annual Reviews.  </w:t>
            </w:r>
          </w:p>
          <w:p w14:paraId="7B67DD38" w14:textId="77777777" w:rsidR="00350A98" w:rsidRPr="005A274F" w:rsidRDefault="00350A98" w:rsidP="005A274F">
            <w:pPr>
              <w:rPr>
                <w:sz w:val="18"/>
                <w:szCs w:val="18"/>
              </w:rPr>
            </w:pPr>
          </w:p>
          <w:p w14:paraId="5A9EA946" w14:textId="77777777" w:rsidR="00350A98" w:rsidRPr="005A274F" w:rsidRDefault="00350A98" w:rsidP="005A274F">
            <w:pPr>
              <w:rPr>
                <w:sz w:val="18"/>
                <w:szCs w:val="18"/>
              </w:rPr>
            </w:pPr>
            <w:r w:rsidRPr="005A274F">
              <w:rPr>
                <w:sz w:val="18"/>
                <w:szCs w:val="18"/>
              </w:rPr>
              <w:t xml:space="preserve">In </w:t>
            </w:r>
            <w:r w:rsidRPr="00C111D3">
              <w:rPr>
                <w:b/>
                <w:sz w:val="18"/>
                <w:szCs w:val="18"/>
              </w:rPr>
              <w:t>2014</w:t>
            </w:r>
            <w:r w:rsidRPr="005A274F">
              <w:rPr>
                <w:sz w:val="18"/>
                <w:szCs w:val="18"/>
              </w:rPr>
              <w:t xml:space="preserve"> the University has currently achieved an </w:t>
            </w:r>
            <w:r w:rsidRPr="007648B6">
              <w:rPr>
                <w:b/>
                <w:sz w:val="18"/>
                <w:szCs w:val="18"/>
              </w:rPr>
              <w:t>80%</w:t>
            </w:r>
            <w:r w:rsidRPr="005A274F">
              <w:rPr>
                <w:sz w:val="18"/>
                <w:szCs w:val="18"/>
              </w:rPr>
              <w:t xml:space="preserve"> completion rate from departments on Annual Reviews, but some data is still being collected, so this figure may rise slightly.</w:t>
            </w:r>
          </w:p>
          <w:p w14:paraId="13D0CD0E" w14:textId="77777777" w:rsidR="00350A98" w:rsidRPr="005A274F" w:rsidRDefault="00350A98" w:rsidP="005A274F">
            <w:pPr>
              <w:rPr>
                <w:sz w:val="18"/>
                <w:szCs w:val="18"/>
              </w:rPr>
            </w:pPr>
          </w:p>
          <w:p w14:paraId="4DCEF78F" w14:textId="3F707BB7" w:rsidR="00350A98" w:rsidRPr="005A274F" w:rsidRDefault="00350A98" w:rsidP="005A274F">
            <w:pPr>
              <w:rPr>
                <w:sz w:val="18"/>
                <w:szCs w:val="18"/>
              </w:rPr>
            </w:pPr>
            <w:r w:rsidRPr="005A274F">
              <w:rPr>
                <w:sz w:val="18"/>
                <w:szCs w:val="18"/>
              </w:rPr>
              <w:t xml:space="preserve">LDC’s new booklet ‘LDC’s Learning and Development Provision for </w:t>
            </w:r>
            <w:r>
              <w:rPr>
                <w:sz w:val="18"/>
                <w:szCs w:val="18"/>
              </w:rPr>
              <w:t>Research Active Staff</w:t>
            </w:r>
            <w:r w:rsidRPr="005A274F">
              <w:rPr>
                <w:sz w:val="18"/>
                <w:szCs w:val="18"/>
              </w:rPr>
              <w:t xml:space="preserve">’ will continue to assist staff during their Annual Review to identify career development needs. </w:t>
            </w:r>
            <w:r w:rsidRPr="005A274F">
              <w:rPr>
                <w:sz w:val="18"/>
                <w:szCs w:val="18"/>
              </w:rPr>
              <w:tab/>
            </w:r>
          </w:p>
          <w:p w14:paraId="7A891CF8" w14:textId="06A9289B" w:rsidR="00350A98" w:rsidRDefault="00350A98" w:rsidP="005A274F">
            <w:pPr>
              <w:rPr>
                <w:sz w:val="18"/>
                <w:szCs w:val="18"/>
              </w:rPr>
            </w:pPr>
          </w:p>
        </w:tc>
      </w:tr>
      <w:tr w:rsidR="00350A98" w:rsidRPr="00F20BC4" w14:paraId="1B1023E9" w14:textId="77777777" w:rsidTr="00E03B10">
        <w:trPr>
          <w:trHeight w:val="851"/>
        </w:trPr>
        <w:tc>
          <w:tcPr>
            <w:tcW w:w="566" w:type="dxa"/>
          </w:tcPr>
          <w:p w14:paraId="48C03B8A" w14:textId="78D5075E" w:rsidR="00350A98" w:rsidRPr="00F20BC4" w:rsidRDefault="00350A98" w:rsidP="00500EDC">
            <w:pPr>
              <w:rPr>
                <w:sz w:val="18"/>
                <w:szCs w:val="18"/>
              </w:rPr>
            </w:pPr>
            <w:r w:rsidRPr="00F20BC4">
              <w:rPr>
                <w:sz w:val="18"/>
                <w:szCs w:val="18"/>
              </w:rPr>
              <w:lastRenderedPageBreak/>
              <w:t>2.4</w:t>
            </w:r>
          </w:p>
        </w:tc>
        <w:tc>
          <w:tcPr>
            <w:tcW w:w="2410" w:type="dxa"/>
          </w:tcPr>
          <w:p w14:paraId="11B8FF84" w14:textId="77777777" w:rsidR="00350A98" w:rsidRPr="00F20BC4" w:rsidRDefault="00350A98" w:rsidP="00500EDC">
            <w:pPr>
              <w:rPr>
                <w:sz w:val="18"/>
                <w:szCs w:val="18"/>
              </w:rPr>
            </w:pPr>
            <w:r w:rsidRPr="00F20BC4">
              <w:rPr>
                <w:sz w:val="18"/>
                <w:szCs w:val="18"/>
              </w:rPr>
              <w:t xml:space="preserve">Organisational systems must be capable of supporting continuity of employment for researchers, such as funding between grants, other schemes for supporting time between grant funding, </w:t>
            </w:r>
            <w:proofErr w:type="gramStart"/>
            <w:r w:rsidRPr="00F20BC4">
              <w:rPr>
                <w:sz w:val="18"/>
                <w:szCs w:val="18"/>
              </w:rPr>
              <w:t>or</w:t>
            </w:r>
            <w:proofErr w:type="gramEnd"/>
            <w:r w:rsidRPr="00F20BC4">
              <w:rPr>
                <w:sz w:val="18"/>
                <w:szCs w:val="18"/>
              </w:rPr>
              <w:t xml:space="preserve"> systems for redeploying researchers within organisations where resources allow. Funders are expected to make it a priority to consider how their policies, guidance and funding can be enhanced to help employers to achieve this objective.</w:t>
            </w:r>
          </w:p>
        </w:tc>
        <w:tc>
          <w:tcPr>
            <w:tcW w:w="2693" w:type="dxa"/>
          </w:tcPr>
          <w:p w14:paraId="012F3164" w14:textId="77777777" w:rsidR="00350A98" w:rsidRPr="00F20BC4" w:rsidRDefault="00350A98" w:rsidP="00500EDC">
            <w:pPr>
              <w:rPr>
                <w:sz w:val="18"/>
                <w:szCs w:val="18"/>
              </w:rPr>
            </w:pPr>
            <w:r w:rsidRPr="00F20BC4">
              <w:rPr>
                <w:sz w:val="18"/>
                <w:szCs w:val="18"/>
              </w:rPr>
              <w:t>The Research Councils' Follow-on Fund provides small grants to help researchers to bridge the funding gap:</w:t>
            </w:r>
          </w:p>
          <w:p w14:paraId="0A8672EB" w14:textId="77777777" w:rsidR="00350A98" w:rsidRDefault="00D95A28" w:rsidP="00500EDC">
            <w:pPr>
              <w:rPr>
                <w:sz w:val="18"/>
                <w:szCs w:val="18"/>
              </w:rPr>
            </w:pPr>
            <w:hyperlink r:id="rId24" w:history="1">
              <w:r w:rsidR="00350A98" w:rsidRPr="00B70F4E">
                <w:rPr>
                  <w:rStyle w:val="Hyperlink"/>
                  <w:sz w:val="18"/>
                  <w:szCs w:val="18"/>
                </w:rPr>
                <w:t>http://www.bbsrc.ac.uk/business/commercialisation/follow-on.aspx</w:t>
              </w:r>
            </w:hyperlink>
          </w:p>
          <w:p w14:paraId="62F34D94" w14:textId="77777777" w:rsidR="00350A98" w:rsidRDefault="00D95A28" w:rsidP="00500EDC">
            <w:pPr>
              <w:rPr>
                <w:rStyle w:val="Hyperlink"/>
                <w:sz w:val="18"/>
                <w:szCs w:val="18"/>
              </w:rPr>
            </w:pPr>
            <w:hyperlink r:id="rId25" w:history="1">
              <w:r w:rsidR="00350A98" w:rsidRPr="00B70F4E">
                <w:rPr>
                  <w:rStyle w:val="Hyperlink"/>
                  <w:sz w:val="18"/>
                  <w:szCs w:val="18"/>
                </w:rPr>
                <w:t>www.epsrc.ac.uk/ResearchFunding/Opportunities/KT/FollowOnFund.htm</w:t>
              </w:r>
            </w:hyperlink>
          </w:p>
          <w:p w14:paraId="2AF4128D" w14:textId="77777777" w:rsidR="00350A98" w:rsidRPr="00F20BC4" w:rsidRDefault="00350A98" w:rsidP="00500EDC">
            <w:pPr>
              <w:rPr>
                <w:sz w:val="18"/>
                <w:szCs w:val="18"/>
              </w:rPr>
            </w:pPr>
          </w:p>
          <w:p w14:paraId="70787D0B" w14:textId="381C1713" w:rsidR="00350A98" w:rsidRDefault="00350A98" w:rsidP="00500EDC">
            <w:pPr>
              <w:rPr>
                <w:sz w:val="18"/>
                <w:szCs w:val="18"/>
              </w:rPr>
            </w:pPr>
            <w:r>
              <w:rPr>
                <w:sz w:val="18"/>
                <w:szCs w:val="18"/>
              </w:rPr>
              <w:t>Warwick Ventures Ltd provide advice and services to the University’s innovators -</w:t>
            </w:r>
          </w:p>
          <w:p w14:paraId="5961F652" w14:textId="77777777" w:rsidR="00350A98" w:rsidRPr="00F20BC4" w:rsidRDefault="00350A98" w:rsidP="00500EDC">
            <w:pPr>
              <w:rPr>
                <w:sz w:val="18"/>
                <w:szCs w:val="18"/>
              </w:rPr>
            </w:pPr>
            <w:r w:rsidRPr="00F20BC4">
              <w:rPr>
                <w:sz w:val="18"/>
                <w:szCs w:val="18"/>
              </w:rPr>
              <w:t xml:space="preserve"> (</w:t>
            </w:r>
            <w:r w:rsidRPr="00060A78">
              <w:rPr>
                <w:color w:val="FF0000"/>
                <w:sz w:val="18"/>
                <w:szCs w:val="18"/>
              </w:rPr>
              <w:t>University Warwick Ventures Funding Sources Website</w:t>
            </w:r>
            <w:r w:rsidRPr="00F20BC4">
              <w:rPr>
                <w:sz w:val="18"/>
                <w:szCs w:val="18"/>
              </w:rPr>
              <w:t>)</w:t>
            </w:r>
          </w:p>
          <w:p w14:paraId="07007D37" w14:textId="77777777" w:rsidR="00350A98" w:rsidRDefault="00D95A28" w:rsidP="00500EDC">
            <w:pPr>
              <w:rPr>
                <w:rStyle w:val="Hyperlink"/>
                <w:sz w:val="18"/>
                <w:szCs w:val="18"/>
              </w:rPr>
            </w:pPr>
            <w:hyperlink r:id="rId26" w:history="1">
              <w:r w:rsidR="00350A98" w:rsidRPr="00B70F4E">
                <w:rPr>
                  <w:rStyle w:val="Hyperlink"/>
                  <w:sz w:val="18"/>
                  <w:szCs w:val="18"/>
                </w:rPr>
                <w:t>http://www2.warwick.ac.uk/services/ventures/academicscontact/funding_sources</w:t>
              </w:r>
            </w:hyperlink>
          </w:p>
          <w:p w14:paraId="38D05D9B" w14:textId="77777777" w:rsidR="00350A98" w:rsidRDefault="00350A98" w:rsidP="00500EDC">
            <w:pPr>
              <w:rPr>
                <w:rStyle w:val="Hyperlink"/>
                <w:sz w:val="18"/>
                <w:szCs w:val="18"/>
              </w:rPr>
            </w:pPr>
          </w:p>
          <w:p w14:paraId="1E339436" w14:textId="220C5326" w:rsidR="00350A98" w:rsidRPr="00A73DD2" w:rsidRDefault="00350A98" w:rsidP="00500EDC">
            <w:pPr>
              <w:rPr>
                <w:sz w:val="18"/>
                <w:szCs w:val="18"/>
              </w:rPr>
            </w:pPr>
            <w:r w:rsidRPr="00A73DD2">
              <w:rPr>
                <w:rStyle w:val="Hyperlink"/>
                <w:color w:val="auto"/>
                <w:sz w:val="18"/>
                <w:szCs w:val="18"/>
                <w:u w:val="none"/>
              </w:rPr>
              <w:t>HR and RSS information up to date</w:t>
            </w:r>
          </w:p>
        </w:tc>
        <w:tc>
          <w:tcPr>
            <w:tcW w:w="3545" w:type="dxa"/>
          </w:tcPr>
          <w:p w14:paraId="09F98DA7" w14:textId="131892A3" w:rsidR="00350A98" w:rsidRPr="00F20BC4" w:rsidRDefault="00350A98" w:rsidP="00500EDC">
            <w:pPr>
              <w:rPr>
                <w:sz w:val="18"/>
                <w:szCs w:val="18"/>
              </w:rPr>
            </w:pPr>
            <w:r w:rsidRPr="00F20BC4">
              <w:rPr>
                <w:sz w:val="18"/>
                <w:szCs w:val="18"/>
              </w:rPr>
              <w:t xml:space="preserve">RSS to work with academic departments to inform </w:t>
            </w:r>
            <w:r>
              <w:rPr>
                <w:sz w:val="18"/>
                <w:szCs w:val="18"/>
              </w:rPr>
              <w:t>Research Active Staff</w:t>
            </w:r>
            <w:r w:rsidRPr="00F20BC4">
              <w:rPr>
                <w:sz w:val="18"/>
                <w:szCs w:val="18"/>
              </w:rPr>
              <w:t xml:space="preserve"> of fellowships and funding opportunities.</w:t>
            </w:r>
          </w:p>
          <w:p w14:paraId="45BC03DA" w14:textId="77777777" w:rsidR="00350A98" w:rsidRPr="00F20BC4" w:rsidRDefault="00350A98" w:rsidP="00500EDC">
            <w:pPr>
              <w:rPr>
                <w:sz w:val="18"/>
                <w:szCs w:val="18"/>
              </w:rPr>
            </w:pPr>
          </w:p>
          <w:p w14:paraId="58ECA746" w14:textId="77777777" w:rsidR="00350A98" w:rsidRDefault="00350A98" w:rsidP="00500EDC">
            <w:pPr>
              <w:rPr>
                <w:sz w:val="18"/>
                <w:szCs w:val="18"/>
              </w:rPr>
            </w:pPr>
          </w:p>
          <w:p w14:paraId="3F03C774" w14:textId="77777777" w:rsidR="00350A98" w:rsidRDefault="00350A98" w:rsidP="00500EDC">
            <w:pPr>
              <w:rPr>
                <w:sz w:val="18"/>
                <w:szCs w:val="18"/>
              </w:rPr>
            </w:pPr>
          </w:p>
          <w:p w14:paraId="0F07943F" w14:textId="77777777" w:rsidR="00350A98" w:rsidRDefault="00350A98" w:rsidP="00500EDC">
            <w:pPr>
              <w:rPr>
                <w:sz w:val="18"/>
                <w:szCs w:val="18"/>
              </w:rPr>
            </w:pPr>
          </w:p>
          <w:p w14:paraId="30CEE5F7" w14:textId="77777777" w:rsidR="00350A98" w:rsidRDefault="00350A98" w:rsidP="00500EDC">
            <w:pPr>
              <w:rPr>
                <w:sz w:val="18"/>
                <w:szCs w:val="18"/>
              </w:rPr>
            </w:pPr>
          </w:p>
          <w:p w14:paraId="2D1E78C6" w14:textId="66285292" w:rsidR="00350A98" w:rsidRDefault="00350A98" w:rsidP="00500EDC">
            <w:pPr>
              <w:rPr>
                <w:sz w:val="18"/>
                <w:szCs w:val="18"/>
              </w:rPr>
            </w:pPr>
          </w:p>
          <w:p w14:paraId="6984F7AC" w14:textId="77777777" w:rsidR="00350A98" w:rsidRPr="00F20BC4" w:rsidRDefault="00350A98" w:rsidP="00500EDC">
            <w:pPr>
              <w:rPr>
                <w:sz w:val="18"/>
                <w:szCs w:val="18"/>
              </w:rPr>
            </w:pPr>
          </w:p>
          <w:p w14:paraId="33F48554" w14:textId="77777777" w:rsidR="00350A98" w:rsidRDefault="00350A98" w:rsidP="00500EDC">
            <w:pPr>
              <w:rPr>
                <w:sz w:val="18"/>
                <w:szCs w:val="18"/>
              </w:rPr>
            </w:pPr>
          </w:p>
          <w:p w14:paraId="4BA7D198" w14:textId="77777777" w:rsidR="00350A98" w:rsidRDefault="00350A98" w:rsidP="00500EDC">
            <w:pPr>
              <w:rPr>
                <w:sz w:val="18"/>
                <w:szCs w:val="18"/>
              </w:rPr>
            </w:pPr>
            <w:r>
              <w:rPr>
                <w:sz w:val="18"/>
                <w:szCs w:val="18"/>
              </w:rPr>
              <w:t>To provide assistance with generating impact and a commercial return from research.</w:t>
            </w:r>
          </w:p>
          <w:p w14:paraId="00208A64" w14:textId="77777777" w:rsidR="00350A98" w:rsidRDefault="00350A98" w:rsidP="00500EDC">
            <w:pPr>
              <w:rPr>
                <w:sz w:val="18"/>
                <w:szCs w:val="18"/>
              </w:rPr>
            </w:pPr>
          </w:p>
          <w:p w14:paraId="7B69CD74" w14:textId="77777777" w:rsidR="00350A98" w:rsidRDefault="00350A98" w:rsidP="00500EDC">
            <w:pPr>
              <w:rPr>
                <w:sz w:val="18"/>
                <w:szCs w:val="18"/>
              </w:rPr>
            </w:pPr>
          </w:p>
          <w:p w14:paraId="24FBE503" w14:textId="77777777" w:rsidR="00350A98" w:rsidRDefault="00350A98" w:rsidP="00500EDC">
            <w:pPr>
              <w:rPr>
                <w:sz w:val="18"/>
                <w:szCs w:val="18"/>
              </w:rPr>
            </w:pPr>
          </w:p>
          <w:p w14:paraId="6E8D6E57" w14:textId="77777777" w:rsidR="00350A98" w:rsidRDefault="00350A98" w:rsidP="00500EDC">
            <w:pPr>
              <w:rPr>
                <w:sz w:val="18"/>
                <w:szCs w:val="18"/>
              </w:rPr>
            </w:pPr>
          </w:p>
          <w:p w14:paraId="42CF0008" w14:textId="77777777" w:rsidR="00350A98" w:rsidRDefault="00350A98" w:rsidP="00500EDC">
            <w:pPr>
              <w:rPr>
                <w:sz w:val="18"/>
                <w:szCs w:val="18"/>
              </w:rPr>
            </w:pPr>
          </w:p>
          <w:p w14:paraId="1A4119A3" w14:textId="77777777" w:rsidR="00350A98" w:rsidRDefault="00350A98" w:rsidP="00500EDC">
            <w:pPr>
              <w:rPr>
                <w:sz w:val="18"/>
                <w:szCs w:val="18"/>
              </w:rPr>
            </w:pPr>
          </w:p>
          <w:p w14:paraId="718374C5" w14:textId="77777777" w:rsidR="007648B6" w:rsidRDefault="007648B6" w:rsidP="00500EDC">
            <w:pPr>
              <w:rPr>
                <w:sz w:val="18"/>
                <w:szCs w:val="18"/>
              </w:rPr>
            </w:pPr>
          </w:p>
          <w:p w14:paraId="09DA038C" w14:textId="7895BBC8" w:rsidR="00350A98" w:rsidRPr="00F20BC4" w:rsidRDefault="00350A98" w:rsidP="00500EDC">
            <w:pPr>
              <w:rPr>
                <w:sz w:val="18"/>
                <w:szCs w:val="18"/>
              </w:rPr>
            </w:pPr>
            <w:r>
              <w:rPr>
                <w:sz w:val="18"/>
                <w:szCs w:val="18"/>
              </w:rPr>
              <w:t>Ensure adequate signposting to assist researchers find appropriate information.</w:t>
            </w:r>
          </w:p>
        </w:tc>
        <w:tc>
          <w:tcPr>
            <w:tcW w:w="1701" w:type="dxa"/>
          </w:tcPr>
          <w:p w14:paraId="0BC6C08B" w14:textId="77777777" w:rsidR="00350A98" w:rsidRPr="00F20BC4" w:rsidRDefault="00350A98" w:rsidP="00500EDC">
            <w:pPr>
              <w:rPr>
                <w:sz w:val="18"/>
                <w:szCs w:val="18"/>
              </w:rPr>
            </w:pPr>
            <w:r>
              <w:rPr>
                <w:sz w:val="18"/>
                <w:szCs w:val="18"/>
              </w:rPr>
              <w:t>RSS/HR/ Warwick Ventures</w:t>
            </w:r>
          </w:p>
        </w:tc>
        <w:tc>
          <w:tcPr>
            <w:tcW w:w="4961" w:type="dxa"/>
          </w:tcPr>
          <w:p w14:paraId="10720D77" w14:textId="411D51F9" w:rsidR="00350A98" w:rsidRDefault="00350A98" w:rsidP="00500EDC">
            <w:pPr>
              <w:rPr>
                <w:sz w:val="18"/>
                <w:szCs w:val="18"/>
              </w:rPr>
            </w:pPr>
            <w:r>
              <w:rPr>
                <w:sz w:val="18"/>
                <w:szCs w:val="18"/>
              </w:rPr>
              <w:t xml:space="preserve">Research Support Services advised that the IAA supported the ‘Science Communication and Impact for Female Postdoctoral Researchers’, this event took place over the </w:t>
            </w:r>
            <w:r w:rsidR="007648B6">
              <w:rPr>
                <w:b/>
                <w:sz w:val="18"/>
                <w:szCs w:val="18"/>
              </w:rPr>
              <w:t>Summer Term</w:t>
            </w:r>
            <w:r>
              <w:rPr>
                <w:sz w:val="18"/>
                <w:szCs w:val="18"/>
              </w:rPr>
              <w:t xml:space="preserve"> </w:t>
            </w:r>
            <w:r w:rsidRPr="00264D3F">
              <w:rPr>
                <w:b/>
                <w:sz w:val="18"/>
                <w:szCs w:val="18"/>
              </w:rPr>
              <w:t>2014</w:t>
            </w:r>
            <w:r>
              <w:rPr>
                <w:sz w:val="18"/>
                <w:szCs w:val="18"/>
              </w:rPr>
              <w:t xml:space="preserve">.  Of </w:t>
            </w:r>
            <w:r w:rsidRPr="007648B6">
              <w:rPr>
                <w:b/>
                <w:sz w:val="18"/>
                <w:szCs w:val="18"/>
              </w:rPr>
              <w:t>24</w:t>
            </w:r>
            <w:r>
              <w:rPr>
                <w:sz w:val="18"/>
                <w:szCs w:val="18"/>
              </w:rPr>
              <w:t xml:space="preserve"> female participants</w:t>
            </w:r>
            <w:r w:rsidRPr="007648B6">
              <w:rPr>
                <w:b/>
                <w:sz w:val="18"/>
                <w:szCs w:val="18"/>
              </w:rPr>
              <w:t>, 8</w:t>
            </w:r>
            <w:r>
              <w:rPr>
                <w:sz w:val="18"/>
                <w:szCs w:val="18"/>
              </w:rPr>
              <w:t xml:space="preserve"> were from Warwick.  The training was organised by a Warwick Professor (Alison Rodger) and delivered by media experts including the BBC.</w:t>
            </w:r>
          </w:p>
          <w:p w14:paraId="56C281D1" w14:textId="77777777" w:rsidR="00350A98" w:rsidRDefault="00350A98" w:rsidP="00500EDC">
            <w:pPr>
              <w:rPr>
                <w:sz w:val="18"/>
                <w:szCs w:val="18"/>
              </w:rPr>
            </w:pPr>
          </w:p>
          <w:p w14:paraId="7EFB0218" w14:textId="77777777" w:rsidR="00350A98" w:rsidRDefault="00350A98" w:rsidP="00500EDC">
            <w:pPr>
              <w:rPr>
                <w:sz w:val="18"/>
                <w:szCs w:val="18"/>
              </w:rPr>
            </w:pPr>
          </w:p>
          <w:p w14:paraId="457079E1" w14:textId="77777777" w:rsidR="00350A98" w:rsidRDefault="00350A98" w:rsidP="00500EDC">
            <w:pPr>
              <w:rPr>
                <w:sz w:val="18"/>
                <w:szCs w:val="18"/>
              </w:rPr>
            </w:pPr>
          </w:p>
          <w:p w14:paraId="1CDE84A4" w14:textId="77777777" w:rsidR="007648B6" w:rsidRDefault="007648B6" w:rsidP="00500EDC">
            <w:pPr>
              <w:rPr>
                <w:sz w:val="18"/>
                <w:szCs w:val="18"/>
              </w:rPr>
            </w:pPr>
          </w:p>
          <w:p w14:paraId="1F93507C" w14:textId="77777777" w:rsidR="007648B6" w:rsidRDefault="007648B6" w:rsidP="00500EDC">
            <w:pPr>
              <w:rPr>
                <w:sz w:val="18"/>
                <w:szCs w:val="18"/>
              </w:rPr>
            </w:pPr>
          </w:p>
          <w:p w14:paraId="0D537860" w14:textId="66DD66ED" w:rsidR="00350A98" w:rsidRDefault="00350A98" w:rsidP="00500EDC">
            <w:pPr>
              <w:rPr>
                <w:sz w:val="18"/>
                <w:szCs w:val="18"/>
              </w:rPr>
            </w:pPr>
            <w:r>
              <w:rPr>
                <w:sz w:val="18"/>
                <w:szCs w:val="18"/>
              </w:rPr>
              <w:t>Warwick Ventures Ltd provide advice and services to the University’s innovators, offering support throughout the process of generating impact and a commercial return from research, whilst maintaining their academic focus and offers particular support to entrepreneurs</w:t>
            </w:r>
          </w:p>
          <w:p w14:paraId="563DB23F" w14:textId="77777777" w:rsidR="00350A98" w:rsidRDefault="00350A98" w:rsidP="00500EDC">
            <w:pPr>
              <w:rPr>
                <w:sz w:val="18"/>
                <w:szCs w:val="18"/>
              </w:rPr>
            </w:pPr>
          </w:p>
          <w:p w14:paraId="7E8C4462" w14:textId="77777777" w:rsidR="00350A98" w:rsidRDefault="00350A98" w:rsidP="00500EDC">
            <w:pPr>
              <w:rPr>
                <w:sz w:val="18"/>
                <w:szCs w:val="18"/>
              </w:rPr>
            </w:pPr>
          </w:p>
          <w:p w14:paraId="3A80A9C5" w14:textId="77777777" w:rsidR="00350A98" w:rsidRDefault="00350A98" w:rsidP="00500EDC">
            <w:pPr>
              <w:rPr>
                <w:sz w:val="18"/>
                <w:szCs w:val="18"/>
              </w:rPr>
            </w:pPr>
          </w:p>
          <w:p w14:paraId="5B238D98" w14:textId="77777777" w:rsidR="007648B6" w:rsidRDefault="007648B6" w:rsidP="00500EDC">
            <w:pPr>
              <w:rPr>
                <w:sz w:val="18"/>
                <w:szCs w:val="18"/>
              </w:rPr>
            </w:pPr>
          </w:p>
          <w:p w14:paraId="1D4A1B3D" w14:textId="4C622F30" w:rsidR="00350A98" w:rsidRDefault="00350A98" w:rsidP="00500EDC">
            <w:pPr>
              <w:rPr>
                <w:sz w:val="18"/>
                <w:szCs w:val="18"/>
              </w:rPr>
            </w:pPr>
            <w:r w:rsidRPr="00DB385D">
              <w:rPr>
                <w:sz w:val="18"/>
                <w:szCs w:val="18"/>
              </w:rPr>
              <w:t xml:space="preserve">On the HR Fixed Term Contracts </w:t>
            </w:r>
            <w:r>
              <w:rPr>
                <w:sz w:val="18"/>
                <w:szCs w:val="18"/>
              </w:rPr>
              <w:t>webpages</w:t>
            </w:r>
            <w:r w:rsidRPr="00DB385D">
              <w:rPr>
                <w:sz w:val="18"/>
                <w:szCs w:val="18"/>
              </w:rPr>
              <w:t>, links have been inserted to RSS and Warwick Venture funding information</w:t>
            </w:r>
            <w:r w:rsidRPr="0046164E">
              <w:rPr>
                <w:sz w:val="18"/>
                <w:szCs w:val="18"/>
              </w:rPr>
              <w:t>.</w:t>
            </w:r>
          </w:p>
          <w:p w14:paraId="68EBC911" w14:textId="388D7FEC" w:rsidR="00350A98" w:rsidRDefault="00350A98" w:rsidP="00500EDC">
            <w:pPr>
              <w:rPr>
                <w:sz w:val="18"/>
                <w:szCs w:val="18"/>
              </w:rPr>
            </w:pPr>
            <w:r>
              <w:rPr>
                <w:sz w:val="18"/>
                <w:szCs w:val="18"/>
              </w:rPr>
              <w:t>Continue to promote and implement in respect of Fixed Term Contracts within individual departments.</w:t>
            </w:r>
          </w:p>
          <w:p w14:paraId="748B2C4A" w14:textId="566B2EB5" w:rsidR="00350A98" w:rsidRPr="00F20BC4" w:rsidRDefault="00350A98" w:rsidP="00500EDC">
            <w:pPr>
              <w:rPr>
                <w:sz w:val="18"/>
                <w:szCs w:val="18"/>
              </w:rPr>
            </w:pPr>
          </w:p>
        </w:tc>
      </w:tr>
      <w:tr w:rsidR="00350A98" w:rsidRPr="00F20BC4" w14:paraId="699D2DE6" w14:textId="77777777" w:rsidTr="00E03B10">
        <w:tc>
          <w:tcPr>
            <w:tcW w:w="566" w:type="dxa"/>
          </w:tcPr>
          <w:p w14:paraId="553E6C1F" w14:textId="071785CE" w:rsidR="00350A98" w:rsidRPr="00F20BC4" w:rsidRDefault="00350A98" w:rsidP="00500EDC">
            <w:pPr>
              <w:rPr>
                <w:sz w:val="18"/>
                <w:szCs w:val="18"/>
              </w:rPr>
            </w:pPr>
            <w:r w:rsidRPr="00F20BC4">
              <w:rPr>
                <w:sz w:val="18"/>
                <w:szCs w:val="18"/>
              </w:rPr>
              <w:t>2.5</w:t>
            </w:r>
          </w:p>
        </w:tc>
        <w:tc>
          <w:tcPr>
            <w:tcW w:w="2410" w:type="dxa"/>
          </w:tcPr>
          <w:p w14:paraId="56C6D03B" w14:textId="77777777" w:rsidR="00350A98" w:rsidRPr="00F20BC4" w:rsidRDefault="00350A98" w:rsidP="00500EDC">
            <w:pPr>
              <w:rPr>
                <w:sz w:val="18"/>
                <w:szCs w:val="18"/>
              </w:rPr>
            </w:pPr>
            <w:r w:rsidRPr="00F20BC4">
              <w:rPr>
                <w:sz w:val="18"/>
                <w:szCs w:val="18"/>
              </w:rPr>
              <w:t>Pay progression for researchers should be transparent and in accordance with procedures agreed between the relevant trade unions and the employers nationally and locally. In HEIs, pay progression will be in accordance with the Framework Agreement, though recognising the flexibility that institutions have in implementing the Framework.</w:t>
            </w:r>
          </w:p>
        </w:tc>
        <w:tc>
          <w:tcPr>
            <w:tcW w:w="2693" w:type="dxa"/>
          </w:tcPr>
          <w:p w14:paraId="242F41A6" w14:textId="0975E59E" w:rsidR="00350A98" w:rsidRPr="00F20BC4" w:rsidRDefault="00350A98" w:rsidP="00500EDC">
            <w:pPr>
              <w:rPr>
                <w:sz w:val="18"/>
                <w:szCs w:val="18"/>
              </w:rPr>
            </w:pPr>
            <w:r w:rsidRPr="00F20BC4">
              <w:rPr>
                <w:sz w:val="18"/>
                <w:szCs w:val="18"/>
              </w:rPr>
              <w:t xml:space="preserve">The University has a harmonised single pay spine which includes </w:t>
            </w:r>
            <w:r>
              <w:rPr>
                <w:sz w:val="18"/>
                <w:szCs w:val="18"/>
              </w:rPr>
              <w:t>Research Active Staff</w:t>
            </w:r>
            <w:r w:rsidRPr="00F20BC4">
              <w:rPr>
                <w:sz w:val="18"/>
                <w:szCs w:val="18"/>
              </w:rPr>
              <w:t>. Standardised grading and increments structure and terms and conditions are clearly understood and available.</w:t>
            </w:r>
          </w:p>
          <w:p w14:paraId="43F64B74" w14:textId="77777777" w:rsidR="00350A98" w:rsidRDefault="00350A98" w:rsidP="00500EDC">
            <w:pPr>
              <w:rPr>
                <w:sz w:val="18"/>
                <w:szCs w:val="18"/>
              </w:rPr>
            </w:pPr>
            <w:r w:rsidRPr="00F20BC4">
              <w:rPr>
                <w:sz w:val="18"/>
                <w:szCs w:val="18"/>
              </w:rPr>
              <w:t>Comprehensive Guidelines for Academic Promotions are published on the H</w:t>
            </w:r>
            <w:r>
              <w:rPr>
                <w:sz w:val="18"/>
                <w:szCs w:val="18"/>
              </w:rPr>
              <w:t>R</w:t>
            </w:r>
            <w:r w:rsidRPr="00F20BC4">
              <w:rPr>
                <w:sz w:val="18"/>
                <w:szCs w:val="18"/>
              </w:rPr>
              <w:t xml:space="preserve"> Website. (</w:t>
            </w:r>
            <w:r w:rsidRPr="00060A78">
              <w:rPr>
                <w:color w:val="FF0000"/>
                <w:sz w:val="18"/>
                <w:szCs w:val="18"/>
              </w:rPr>
              <w:t>University HR Academic Promotions Website</w:t>
            </w:r>
            <w:r w:rsidRPr="00F20BC4">
              <w:rPr>
                <w:sz w:val="18"/>
                <w:szCs w:val="18"/>
              </w:rPr>
              <w:t xml:space="preserve">) </w:t>
            </w:r>
            <w:hyperlink r:id="rId27" w:history="1">
              <w:r w:rsidRPr="00B70F4E">
                <w:rPr>
                  <w:rStyle w:val="Hyperlink"/>
                  <w:sz w:val="18"/>
                  <w:szCs w:val="18"/>
                </w:rPr>
                <w:t>http://www2.warwick.ac.uk/services/humanresources/newpolicies/academic_promotions</w:t>
              </w:r>
            </w:hyperlink>
          </w:p>
          <w:p w14:paraId="5AB98C49" w14:textId="77777777" w:rsidR="00350A98" w:rsidRPr="00F20BC4" w:rsidRDefault="00350A98" w:rsidP="00500EDC">
            <w:pPr>
              <w:rPr>
                <w:sz w:val="18"/>
                <w:szCs w:val="18"/>
              </w:rPr>
            </w:pPr>
            <w:r w:rsidRPr="00F20BC4">
              <w:rPr>
                <w:sz w:val="18"/>
                <w:szCs w:val="18"/>
              </w:rPr>
              <w:lastRenderedPageBreak/>
              <w:t xml:space="preserve">  </w:t>
            </w:r>
          </w:p>
          <w:p w14:paraId="1B47C2FC" w14:textId="77777777" w:rsidR="00350A98" w:rsidRPr="00F20BC4" w:rsidRDefault="00350A98" w:rsidP="00500EDC">
            <w:pPr>
              <w:rPr>
                <w:sz w:val="18"/>
                <w:szCs w:val="18"/>
              </w:rPr>
            </w:pPr>
            <w:r w:rsidRPr="00F20BC4">
              <w:rPr>
                <w:sz w:val="18"/>
                <w:szCs w:val="18"/>
              </w:rPr>
              <w:t>Equal Pay Review carried out in 2011 and the results reviewed through the Joint Consultative Committee, the Steering Committee, the Equality &amp; Diversity Committee and the Senate. No significant disparity exist in framework grades. Results are published on the University Webpage.</w:t>
            </w:r>
          </w:p>
          <w:p w14:paraId="2B0FF7B1" w14:textId="77777777" w:rsidR="00350A98" w:rsidRPr="00F20BC4" w:rsidRDefault="00350A98" w:rsidP="00500EDC">
            <w:pPr>
              <w:rPr>
                <w:sz w:val="18"/>
                <w:szCs w:val="18"/>
              </w:rPr>
            </w:pPr>
          </w:p>
        </w:tc>
        <w:tc>
          <w:tcPr>
            <w:tcW w:w="3545" w:type="dxa"/>
          </w:tcPr>
          <w:p w14:paraId="1E9E1958" w14:textId="77777777" w:rsidR="00350A98" w:rsidRPr="00F20BC4" w:rsidRDefault="00350A98" w:rsidP="00500EDC">
            <w:pPr>
              <w:rPr>
                <w:sz w:val="18"/>
                <w:szCs w:val="18"/>
              </w:rPr>
            </w:pPr>
            <w:r w:rsidRPr="00F20BC4">
              <w:rPr>
                <w:sz w:val="18"/>
                <w:szCs w:val="18"/>
              </w:rPr>
              <w:lastRenderedPageBreak/>
              <w:t>Information on Promotions will be reviewed to ensure continued inclusivity of both part and full time staff.  Promotion data is reported annually to the University's Equality and Diversity Committee.</w:t>
            </w:r>
          </w:p>
          <w:p w14:paraId="323F08DB" w14:textId="77777777" w:rsidR="00350A98" w:rsidRPr="00F20BC4" w:rsidRDefault="00350A98" w:rsidP="00500EDC">
            <w:pPr>
              <w:rPr>
                <w:sz w:val="18"/>
                <w:szCs w:val="18"/>
              </w:rPr>
            </w:pPr>
          </w:p>
          <w:p w14:paraId="374382C4" w14:textId="77777777" w:rsidR="00350A98" w:rsidRPr="00F20BC4" w:rsidRDefault="00350A98" w:rsidP="00500EDC">
            <w:pPr>
              <w:rPr>
                <w:sz w:val="18"/>
                <w:szCs w:val="18"/>
              </w:rPr>
            </w:pPr>
            <w:r w:rsidRPr="00F20BC4">
              <w:rPr>
                <w:sz w:val="18"/>
                <w:szCs w:val="18"/>
              </w:rPr>
              <w:t>Review how annual promotion material is disseminated to staff to ensure all eligible staff are included regardless of their status. Consider promotion event.</w:t>
            </w:r>
          </w:p>
        </w:tc>
        <w:tc>
          <w:tcPr>
            <w:tcW w:w="1701" w:type="dxa"/>
          </w:tcPr>
          <w:p w14:paraId="33FC5E70" w14:textId="4F330A02" w:rsidR="00350A98" w:rsidRPr="00F20BC4" w:rsidRDefault="00350A98" w:rsidP="00500EDC">
            <w:pPr>
              <w:rPr>
                <w:sz w:val="18"/>
                <w:szCs w:val="18"/>
              </w:rPr>
            </w:pPr>
            <w:r>
              <w:rPr>
                <w:sz w:val="18"/>
                <w:szCs w:val="18"/>
              </w:rPr>
              <w:t>HR/EDC/MOAC/ LDC</w:t>
            </w:r>
          </w:p>
        </w:tc>
        <w:tc>
          <w:tcPr>
            <w:tcW w:w="4961" w:type="dxa"/>
          </w:tcPr>
          <w:p w14:paraId="73BFC23B" w14:textId="0807FC57" w:rsidR="00350A98" w:rsidRDefault="00350A98" w:rsidP="00500EDC">
            <w:pPr>
              <w:rPr>
                <w:b/>
                <w:sz w:val="18"/>
                <w:szCs w:val="18"/>
              </w:rPr>
            </w:pPr>
            <w:r w:rsidRPr="00F20BC4">
              <w:rPr>
                <w:sz w:val="18"/>
                <w:szCs w:val="18"/>
              </w:rPr>
              <w:t xml:space="preserve">Demystifying Promotion event held and planned as </w:t>
            </w:r>
            <w:r>
              <w:rPr>
                <w:sz w:val="18"/>
                <w:szCs w:val="18"/>
              </w:rPr>
              <w:t xml:space="preserve">annual event – </w:t>
            </w:r>
            <w:r>
              <w:rPr>
                <w:b/>
                <w:sz w:val="18"/>
                <w:szCs w:val="18"/>
              </w:rPr>
              <w:t>see Section 1.4 above.</w:t>
            </w:r>
          </w:p>
          <w:p w14:paraId="7413C5B7" w14:textId="7DFBECF0" w:rsidR="00350A98" w:rsidRPr="0029609F" w:rsidRDefault="00350A98" w:rsidP="00500EDC">
            <w:pPr>
              <w:rPr>
                <w:sz w:val="18"/>
                <w:szCs w:val="18"/>
              </w:rPr>
            </w:pPr>
            <w:r>
              <w:rPr>
                <w:sz w:val="18"/>
                <w:szCs w:val="18"/>
              </w:rPr>
              <w:t xml:space="preserve">Promotion data reviewed at Equality and Diversity Committee – </w:t>
            </w:r>
            <w:r w:rsidR="007648B6" w:rsidRPr="007648B6">
              <w:rPr>
                <w:b/>
                <w:sz w:val="18"/>
                <w:szCs w:val="18"/>
              </w:rPr>
              <w:t xml:space="preserve">23 </w:t>
            </w:r>
            <w:r w:rsidRPr="00264D3F">
              <w:rPr>
                <w:b/>
                <w:sz w:val="18"/>
                <w:szCs w:val="18"/>
              </w:rPr>
              <w:t>October 2014</w:t>
            </w:r>
            <w:r>
              <w:rPr>
                <w:sz w:val="18"/>
                <w:szCs w:val="18"/>
              </w:rPr>
              <w:t>.</w:t>
            </w:r>
          </w:p>
          <w:p w14:paraId="1E8B3F95" w14:textId="77777777" w:rsidR="00350A98" w:rsidRDefault="00350A98" w:rsidP="00500EDC">
            <w:pPr>
              <w:rPr>
                <w:sz w:val="18"/>
                <w:szCs w:val="18"/>
              </w:rPr>
            </w:pPr>
          </w:p>
          <w:p w14:paraId="44BDA288" w14:textId="77777777" w:rsidR="007648B6" w:rsidRDefault="007648B6" w:rsidP="00500EDC">
            <w:pPr>
              <w:rPr>
                <w:sz w:val="18"/>
                <w:szCs w:val="18"/>
              </w:rPr>
            </w:pPr>
          </w:p>
          <w:p w14:paraId="5F12EB34" w14:textId="271C21BA" w:rsidR="00350A98" w:rsidRDefault="00350A98" w:rsidP="00500EDC">
            <w:pPr>
              <w:rPr>
                <w:sz w:val="18"/>
                <w:szCs w:val="18"/>
              </w:rPr>
            </w:pPr>
            <w:r w:rsidRPr="00F20BC4">
              <w:rPr>
                <w:sz w:val="18"/>
                <w:szCs w:val="18"/>
              </w:rPr>
              <w:t>Ongoing Athena Swan activity on promotion leading to additional events held regularly in Faculties</w:t>
            </w:r>
            <w:r>
              <w:rPr>
                <w:sz w:val="18"/>
                <w:szCs w:val="18"/>
              </w:rPr>
              <w:t>, such as WMG’s Promotion event for research and teaching staff</w:t>
            </w:r>
            <w:r w:rsidRPr="00F20BC4">
              <w:rPr>
                <w:sz w:val="18"/>
                <w:szCs w:val="18"/>
              </w:rPr>
              <w:t xml:space="preserve">.  </w:t>
            </w:r>
          </w:p>
          <w:p w14:paraId="73D60CF1" w14:textId="77777777" w:rsidR="00350A98" w:rsidRDefault="00350A98" w:rsidP="00500EDC">
            <w:pPr>
              <w:rPr>
                <w:sz w:val="18"/>
                <w:szCs w:val="18"/>
              </w:rPr>
            </w:pPr>
          </w:p>
          <w:p w14:paraId="75BB7EB2" w14:textId="2BB00F20" w:rsidR="00350A98" w:rsidRDefault="00350A98" w:rsidP="00500EDC">
            <w:pPr>
              <w:rPr>
                <w:sz w:val="18"/>
                <w:szCs w:val="18"/>
              </w:rPr>
            </w:pPr>
            <w:r>
              <w:rPr>
                <w:sz w:val="18"/>
                <w:szCs w:val="18"/>
              </w:rPr>
              <w:t xml:space="preserve">Warwick </w:t>
            </w:r>
            <w:r w:rsidRPr="00F20BC4">
              <w:rPr>
                <w:sz w:val="18"/>
                <w:szCs w:val="18"/>
              </w:rPr>
              <w:t>Women in Science events also promote the promotion criteria and regularly host events where career progress</w:t>
            </w:r>
            <w:r>
              <w:rPr>
                <w:sz w:val="18"/>
                <w:szCs w:val="18"/>
              </w:rPr>
              <w:t xml:space="preserve">ion/pathways are discussed (event held on </w:t>
            </w:r>
            <w:r w:rsidRPr="0074429A">
              <w:rPr>
                <w:b/>
                <w:sz w:val="18"/>
                <w:szCs w:val="18"/>
              </w:rPr>
              <w:t>26</w:t>
            </w:r>
            <w:r w:rsidR="00103BF5">
              <w:rPr>
                <w:b/>
                <w:sz w:val="18"/>
                <w:szCs w:val="18"/>
              </w:rPr>
              <w:t xml:space="preserve"> September </w:t>
            </w:r>
            <w:r w:rsidRPr="0074429A">
              <w:rPr>
                <w:b/>
                <w:sz w:val="18"/>
                <w:szCs w:val="18"/>
              </w:rPr>
              <w:t>2013</w:t>
            </w:r>
            <w:r>
              <w:rPr>
                <w:sz w:val="18"/>
                <w:szCs w:val="18"/>
              </w:rPr>
              <w:t xml:space="preserve"> and on </w:t>
            </w:r>
            <w:r w:rsidRPr="0029609F">
              <w:rPr>
                <w:b/>
                <w:sz w:val="18"/>
                <w:szCs w:val="18"/>
              </w:rPr>
              <w:t>24</w:t>
            </w:r>
            <w:r w:rsidR="00103BF5">
              <w:rPr>
                <w:b/>
                <w:sz w:val="18"/>
                <w:szCs w:val="18"/>
              </w:rPr>
              <w:t xml:space="preserve"> September </w:t>
            </w:r>
            <w:r w:rsidRPr="0029609F">
              <w:rPr>
                <w:b/>
                <w:sz w:val="18"/>
                <w:szCs w:val="18"/>
              </w:rPr>
              <w:t>2014</w:t>
            </w:r>
            <w:r>
              <w:rPr>
                <w:sz w:val="18"/>
                <w:szCs w:val="18"/>
              </w:rPr>
              <w:t xml:space="preserve">, where </w:t>
            </w:r>
            <w:r w:rsidRPr="00103BF5">
              <w:rPr>
                <w:b/>
                <w:sz w:val="18"/>
                <w:szCs w:val="18"/>
              </w:rPr>
              <w:t>31</w:t>
            </w:r>
            <w:r>
              <w:rPr>
                <w:sz w:val="18"/>
                <w:szCs w:val="18"/>
              </w:rPr>
              <w:t xml:space="preserve"> staff and </w:t>
            </w:r>
            <w:r w:rsidRPr="00103BF5">
              <w:rPr>
                <w:b/>
                <w:sz w:val="18"/>
                <w:szCs w:val="18"/>
              </w:rPr>
              <w:t>26</w:t>
            </w:r>
            <w:r>
              <w:rPr>
                <w:sz w:val="18"/>
                <w:szCs w:val="18"/>
              </w:rPr>
              <w:t xml:space="preserve"> PhD students attended).  These events are held annually.</w:t>
            </w:r>
          </w:p>
          <w:p w14:paraId="34F86A53" w14:textId="77777777" w:rsidR="00350A98" w:rsidRDefault="00350A98" w:rsidP="00500EDC">
            <w:pPr>
              <w:rPr>
                <w:sz w:val="18"/>
                <w:szCs w:val="18"/>
              </w:rPr>
            </w:pPr>
          </w:p>
          <w:p w14:paraId="34EE2B0C" w14:textId="37ABE17F" w:rsidR="00350A98" w:rsidRDefault="00350A98" w:rsidP="00500EDC">
            <w:pPr>
              <w:rPr>
                <w:sz w:val="18"/>
                <w:szCs w:val="18"/>
              </w:rPr>
            </w:pPr>
            <w:r>
              <w:rPr>
                <w:sz w:val="18"/>
                <w:szCs w:val="18"/>
              </w:rPr>
              <w:t xml:space="preserve">A number of training events have been held to raise gender awareness, such as ‘Unconscious Bias’ Windows on Warwick session on </w:t>
            </w:r>
            <w:r w:rsidRPr="002F3EC6">
              <w:rPr>
                <w:b/>
                <w:sz w:val="18"/>
                <w:szCs w:val="18"/>
              </w:rPr>
              <w:t>15 April 2014</w:t>
            </w:r>
            <w:r>
              <w:rPr>
                <w:sz w:val="18"/>
                <w:szCs w:val="18"/>
              </w:rPr>
              <w:t xml:space="preserve">, which was attended by </w:t>
            </w:r>
            <w:r w:rsidRPr="00103BF5">
              <w:rPr>
                <w:b/>
                <w:sz w:val="18"/>
                <w:szCs w:val="18"/>
              </w:rPr>
              <w:t>20</w:t>
            </w:r>
            <w:r>
              <w:rPr>
                <w:sz w:val="18"/>
                <w:szCs w:val="18"/>
              </w:rPr>
              <w:t xml:space="preserve"> delegates, plus a range of further events taking place.</w:t>
            </w:r>
          </w:p>
          <w:p w14:paraId="131D051A" w14:textId="77777777" w:rsidR="00350A98" w:rsidRDefault="00350A98" w:rsidP="00500EDC">
            <w:pPr>
              <w:rPr>
                <w:sz w:val="18"/>
                <w:szCs w:val="18"/>
              </w:rPr>
            </w:pPr>
          </w:p>
          <w:p w14:paraId="5CE04E16" w14:textId="77777777" w:rsidR="00350A98" w:rsidRDefault="00350A98" w:rsidP="00500EDC">
            <w:pPr>
              <w:rPr>
                <w:sz w:val="18"/>
                <w:szCs w:val="18"/>
              </w:rPr>
            </w:pPr>
            <w:r>
              <w:rPr>
                <w:sz w:val="18"/>
                <w:szCs w:val="18"/>
              </w:rPr>
              <w:t xml:space="preserve">See </w:t>
            </w:r>
            <w:r w:rsidRPr="00E133F8">
              <w:rPr>
                <w:b/>
                <w:sz w:val="18"/>
                <w:szCs w:val="18"/>
              </w:rPr>
              <w:t>Section 1.5</w:t>
            </w:r>
            <w:r>
              <w:rPr>
                <w:sz w:val="18"/>
                <w:szCs w:val="18"/>
              </w:rPr>
              <w:t xml:space="preserve"> for an update on Equal Pay Review.</w:t>
            </w:r>
          </w:p>
          <w:p w14:paraId="242083B3" w14:textId="77777777" w:rsidR="00350A98" w:rsidRDefault="00350A98" w:rsidP="00500EDC">
            <w:pPr>
              <w:rPr>
                <w:sz w:val="18"/>
                <w:szCs w:val="18"/>
              </w:rPr>
            </w:pPr>
          </w:p>
          <w:p w14:paraId="560E33BB" w14:textId="1C411B9D" w:rsidR="00350A98" w:rsidRDefault="00350A98" w:rsidP="00500EDC">
            <w:pPr>
              <w:rPr>
                <w:sz w:val="18"/>
                <w:szCs w:val="18"/>
              </w:rPr>
            </w:pPr>
            <w:r w:rsidRPr="00F20BC4">
              <w:rPr>
                <w:sz w:val="18"/>
                <w:szCs w:val="18"/>
              </w:rPr>
              <w:t>W</w:t>
            </w:r>
            <w:r>
              <w:rPr>
                <w:sz w:val="18"/>
                <w:szCs w:val="18"/>
              </w:rPr>
              <w:t>arwick Business School (WBS)</w:t>
            </w:r>
            <w:r w:rsidRPr="00F20BC4">
              <w:rPr>
                <w:sz w:val="18"/>
                <w:szCs w:val="18"/>
              </w:rPr>
              <w:t xml:space="preserve"> </w:t>
            </w:r>
            <w:r>
              <w:rPr>
                <w:sz w:val="18"/>
                <w:szCs w:val="18"/>
              </w:rPr>
              <w:t xml:space="preserve">took part </w:t>
            </w:r>
            <w:r w:rsidRPr="00F20BC4">
              <w:rPr>
                <w:sz w:val="18"/>
                <w:szCs w:val="18"/>
              </w:rPr>
              <w:t>in the pilot of the Gender Equality Charter Mark</w:t>
            </w:r>
            <w:r>
              <w:rPr>
                <w:sz w:val="18"/>
                <w:szCs w:val="18"/>
              </w:rPr>
              <w:t xml:space="preserve"> (GEM)</w:t>
            </w:r>
            <w:r w:rsidRPr="00F20BC4">
              <w:rPr>
                <w:sz w:val="18"/>
                <w:szCs w:val="18"/>
              </w:rPr>
              <w:t xml:space="preserve"> </w:t>
            </w:r>
            <w:r>
              <w:rPr>
                <w:sz w:val="18"/>
                <w:szCs w:val="18"/>
              </w:rPr>
              <w:t xml:space="preserve">and have subsequently been awarded a Bronze level award.  Like Athena, GEM looks at gender initiatives and good practice in departments.  Other non-STEMM departments are already starting </w:t>
            </w:r>
            <w:r w:rsidR="00103BF5">
              <w:rPr>
                <w:sz w:val="18"/>
                <w:szCs w:val="18"/>
              </w:rPr>
              <w:t xml:space="preserve">work </w:t>
            </w:r>
            <w:r>
              <w:rPr>
                <w:sz w:val="18"/>
                <w:szCs w:val="18"/>
              </w:rPr>
              <w:t>on replicating the g</w:t>
            </w:r>
            <w:r w:rsidRPr="00F20BC4">
              <w:rPr>
                <w:sz w:val="18"/>
                <w:szCs w:val="18"/>
              </w:rPr>
              <w:t xml:space="preserve">ood practice identified </w:t>
            </w:r>
            <w:r>
              <w:rPr>
                <w:sz w:val="18"/>
                <w:szCs w:val="18"/>
              </w:rPr>
              <w:t xml:space="preserve">by WBS and STEMM Departments, so that they are ready to submit for awards when the Charter Mark is formally launched in </w:t>
            </w:r>
            <w:r w:rsidRPr="002F3EC6">
              <w:rPr>
                <w:b/>
                <w:sz w:val="18"/>
                <w:szCs w:val="18"/>
              </w:rPr>
              <w:t>2015</w:t>
            </w:r>
            <w:r>
              <w:rPr>
                <w:sz w:val="18"/>
                <w:szCs w:val="18"/>
              </w:rPr>
              <w:t>.</w:t>
            </w:r>
            <w:r w:rsidRPr="00F20BC4">
              <w:rPr>
                <w:sz w:val="18"/>
                <w:szCs w:val="18"/>
              </w:rPr>
              <w:t xml:space="preserve">  </w:t>
            </w:r>
            <w:r>
              <w:rPr>
                <w:sz w:val="18"/>
                <w:szCs w:val="18"/>
              </w:rPr>
              <w:t xml:space="preserve">Two Windows on Warwick sessions have been held on GEM – </w:t>
            </w:r>
            <w:r w:rsidRPr="00264D3F">
              <w:rPr>
                <w:b/>
                <w:sz w:val="18"/>
                <w:szCs w:val="18"/>
              </w:rPr>
              <w:t>8 July 2014</w:t>
            </w:r>
            <w:r>
              <w:rPr>
                <w:sz w:val="18"/>
                <w:szCs w:val="18"/>
              </w:rPr>
              <w:t xml:space="preserve"> with </w:t>
            </w:r>
            <w:r w:rsidRPr="00103BF5">
              <w:rPr>
                <w:b/>
                <w:sz w:val="18"/>
                <w:szCs w:val="18"/>
              </w:rPr>
              <w:t>31</w:t>
            </w:r>
            <w:r>
              <w:rPr>
                <w:sz w:val="18"/>
                <w:szCs w:val="18"/>
              </w:rPr>
              <w:t xml:space="preserve"> attendees and </w:t>
            </w:r>
            <w:r w:rsidRPr="00264D3F">
              <w:rPr>
                <w:b/>
                <w:sz w:val="18"/>
                <w:szCs w:val="18"/>
              </w:rPr>
              <w:t>22 October 2014</w:t>
            </w:r>
            <w:r>
              <w:rPr>
                <w:sz w:val="18"/>
                <w:szCs w:val="18"/>
              </w:rPr>
              <w:t xml:space="preserve"> with </w:t>
            </w:r>
            <w:r w:rsidRPr="00103BF5">
              <w:rPr>
                <w:b/>
                <w:sz w:val="18"/>
                <w:szCs w:val="18"/>
              </w:rPr>
              <w:t>16</w:t>
            </w:r>
            <w:r>
              <w:rPr>
                <w:sz w:val="18"/>
                <w:szCs w:val="18"/>
              </w:rPr>
              <w:t xml:space="preserve"> attendees.</w:t>
            </w:r>
          </w:p>
          <w:p w14:paraId="24BF4209" w14:textId="77777777" w:rsidR="00350A98" w:rsidRDefault="00350A98" w:rsidP="00500EDC">
            <w:pPr>
              <w:rPr>
                <w:sz w:val="18"/>
                <w:szCs w:val="18"/>
              </w:rPr>
            </w:pPr>
          </w:p>
          <w:p w14:paraId="3913CF24" w14:textId="0D49A25B" w:rsidR="00350A98" w:rsidRPr="00F20BC4" w:rsidRDefault="00103BF5" w:rsidP="00103BF5">
            <w:pPr>
              <w:rPr>
                <w:sz w:val="18"/>
                <w:szCs w:val="18"/>
              </w:rPr>
            </w:pPr>
            <w:r>
              <w:rPr>
                <w:sz w:val="18"/>
                <w:szCs w:val="18"/>
              </w:rPr>
              <w:t xml:space="preserve">In </w:t>
            </w:r>
            <w:r>
              <w:rPr>
                <w:b/>
                <w:sz w:val="18"/>
                <w:szCs w:val="18"/>
              </w:rPr>
              <w:t xml:space="preserve">September 2013, </w:t>
            </w:r>
            <w:r w:rsidR="00350A98">
              <w:rPr>
                <w:sz w:val="18"/>
                <w:szCs w:val="18"/>
              </w:rPr>
              <w:t xml:space="preserve">Warwick </w:t>
            </w:r>
            <w:r>
              <w:rPr>
                <w:sz w:val="18"/>
                <w:szCs w:val="18"/>
              </w:rPr>
              <w:t>became</w:t>
            </w:r>
            <w:r w:rsidR="00350A98">
              <w:rPr>
                <w:sz w:val="18"/>
                <w:szCs w:val="18"/>
              </w:rPr>
              <w:t xml:space="preserve"> the fourth University to achieve Athena Silver Institutional Status, and is also one of only three Universities where all of its STEMM departments hold Athena awards.</w:t>
            </w:r>
          </w:p>
        </w:tc>
      </w:tr>
      <w:tr w:rsidR="00350A98" w:rsidRPr="00F20BC4" w14:paraId="6E2E6C59" w14:textId="77777777" w:rsidTr="00E03B10">
        <w:tc>
          <w:tcPr>
            <w:tcW w:w="566" w:type="dxa"/>
          </w:tcPr>
          <w:p w14:paraId="4DF6B0C3" w14:textId="0E693E7A" w:rsidR="00350A98" w:rsidRPr="00F20BC4" w:rsidRDefault="00350A98" w:rsidP="00500EDC">
            <w:pPr>
              <w:rPr>
                <w:sz w:val="18"/>
                <w:szCs w:val="18"/>
              </w:rPr>
            </w:pPr>
            <w:r w:rsidRPr="00F20BC4">
              <w:rPr>
                <w:sz w:val="18"/>
                <w:szCs w:val="18"/>
              </w:rPr>
              <w:lastRenderedPageBreak/>
              <w:t>2.6</w:t>
            </w:r>
          </w:p>
        </w:tc>
        <w:tc>
          <w:tcPr>
            <w:tcW w:w="2410" w:type="dxa"/>
          </w:tcPr>
          <w:p w14:paraId="0BE80B60" w14:textId="77777777" w:rsidR="00350A98" w:rsidRDefault="00350A98" w:rsidP="00500EDC">
            <w:pPr>
              <w:rPr>
                <w:sz w:val="18"/>
                <w:szCs w:val="18"/>
              </w:rPr>
            </w:pPr>
            <w:r>
              <w:rPr>
                <w:sz w:val="18"/>
                <w:szCs w:val="18"/>
              </w:rPr>
              <w:t>Researchers need to be offered opportunities to develop their own careers as well as having access to additional pay progression.  Promotion opportunities should be transparent, effectively communicated and open to all staff.  It is helpful if clear career frameworks for early stage researchers are outlined in organisational HR strategies.</w:t>
            </w:r>
          </w:p>
          <w:p w14:paraId="60090FE1" w14:textId="77777777" w:rsidR="00350A98" w:rsidRPr="00F20BC4" w:rsidRDefault="00350A98" w:rsidP="00500EDC">
            <w:pPr>
              <w:rPr>
                <w:sz w:val="18"/>
                <w:szCs w:val="18"/>
              </w:rPr>
            </w:pPr>
          </w:p>
        </w:tc>
        <w:tc>
          <w:tcPr>
            <w:tcW w:w="2693" w:type="dxa"/>
          </w:tcPr>
          <w:p w14:paraId="56B318CF" w14:textId="77777777" w:rsidR="00350A98" w:rsidRPr="00F20BC4" w:rsidRDefault="00350A98" w:rsidP="00500EDC">
            <w:pPr>
              <w:rPr>
                <w:sz w:val="18"/>
                <w:szCs w:val="18"/>
              </w:rPr>
            </w:pPr>
            <w:r w:rsidRPr="00F20BC4">
              <w:rPr>
                <w:sz w:val="18"/>
                <w:szCs w:val="18"/>
              </w:rPr>
              <w:t>Comprehensive Guidelines for Academic Promotions are published on the H</w:t>
            </w:r>
            <w:r>
              <w:rPr>
                <w:sz w:val="18"/>
                <w:szCs w:val="18"/>
              </w:rPr>
              <w:t>R</w:t>
            </w:r>
            <w:r w:rsidRPr="00F20BC4">
              <w:rPr>
                <w:sz w:val="18"/>
                <w:szCs w:val="18"/>
              </w:rPr>
              <w:t xml:space="preserve"> Website. As well as the website this is communicated to departments via email annually. (</w:t>
            </w:r>
            <w:r w:rsidRPr="00060A78">
              <w:rPr>
                <w:color w:val="FF0000"/>
                <w:sz w:val="18"/>
                <w:szCs w:val="18"/>
              </w:rPr>
              <w:t>University HR Academic Promotions Website</w:t>
            </w:r>
            <w:r w:rsidRPr="00F20BC4">
              <w:rPr>
                <w:sz w:val="18"/>
                <w:szCs w:val="18"/>
              </w:rPr>
              <w:t xml:space="preserve">) </w:t>
            </w:r>
            <w:hyperlink r:id="rId28" w:history="1">
              <w:r w:rsidRPr="00B70F4E">
                <w:rPr>
                  <w:rStyle w:val="Hyperlink"/>
                  <w:sz w:val="18"/>
                  <w:szCs w:val="18"/>
                </w:rPr>
                <w:t>http://www2.warwick.ac.uk/services/humanresources/newpolicies/academic_promotions</w:t>
              </w:r>
            </w:hyperlink>
          </w:p>
          <w:p w14:paraId="2FCB9085" w14:textId="77777777" w:rsidR="00350A98" w:rsidRPr="00F20BC4" w:rsidRDefault="00350A98" w:rsidP="00500EDC">
            <w:pPr>
              <w:rPr>
                <w:sz w:val="18"/>
                <w:szCs w:val="18"/>
              </w:rPr>
            </w:pPr>
          </w:p>
          <w:p w14:paraId="2F74178F" w14:textId="77777777" w:rsidR="00350A98" w:rsidRPr="00F20BC4" w:rsidRDefault="00350A98" w:rsidP="00500EDC">
            <w:pPr>
              <w:rPr>
                <w:sz w:val="18"/>
                <w:szCs w:val="18"/>
              </w:rPr>
            </w:pPr>
            <w:r w:rsidRPr="00F20BC4">
              <w:rPr>
                <w:sz w:val="18"/>
                <w:szCs w:val="18"/>
              </w:rPr>
              <w:t>There is a clear process which identifies criteria to progress to Senior Research Fellow and Principal Research Fellow and Professorial Research Fellow.</w:t>
            </w:r>
          </w:p>
          <w:p w14:paraId="13B8893E" w14:textId="77777777" w:rsidR="00350A98" w:rsidRPr="00F20BC4" w:rsidRDefault="00350A98" w:rsidP="00500EDC">
            <w:pPr>
              <w:rPr>
                <w:sz w:val="18"/>
                <w:szCs w:val="18"/>
              </w:rPr>
            </w:pPr>
          </w:p>
          <w:p w14:paraId="2975BD28" w14:textId="2E4D26CF" w:rsidR="00350A98" w:rsidRPr="00F20BC4" w:rsidRDefault="00350A98" w:rsidP="00500EDC">
            <w:pPr>
              <w:rPr>
                <w:sz w:val="18"/>
                <w:szCs w:val="18"/>
              </w:rPr>
            </w:pPr>
            <w:proofErr w:type="spellStart"/>
            <w:r w:rsidRPr="00F20BC4">
              <w:rPr>
                <w:sz w:val="18"/>
                <w:szCs w:val="18"/>
              </w:rPr>
              <w:lastRenderedPageBreak/>
              <w:t>Self help</w:t>
            </w:r>
            <w:proofErr w:type="spellEnd"/>
            <w:r w:rsidRPr="00F20BC4">
              <w:rPr>
                <w:sz w:val="18"/>
                <w:szCs w:val="18"/>
              </w:rPr>
              <w:t xml:space="preserve"> materials on Career Progression for all staff including </w:t>
            </w:r>
            <w:r>
              <w:rPr>
                <w:sz w:val="18"/>
                <w:szCs w:val="18"/>
              </w:rPr>
              <w:t>Research Active Staff</w:t>
            </w:r>
            <w:r w:rsidRPr="00F20BC4">
              <w:rPr>
                <w:sz w:val="18"/>
                <w:szCs w:val="18"/>
              </w:rPr>
              <w:t xml:space="preserve"> are published on the LDC website (</w:t>
            </w:r>
            <w:r w:rsidRPr="00060A78">
              <w:rPr>
                <w:color w:val="FF0000"/>
                <w:sz w:val="18"/>
                <w:szCs w:val="18"/>
              </w:rPr>
              <w:t>University LDC Career Progression Website</w:t>
            </w:r>
            <w:r w:rsidRPr="00F20BC4">
              <w:rPr>
                <w:sz w:val="18"/>
                <w:szCs w:val="18"/>
              </w:rPr>
              <w:t>)</w:t>
            </w:r>
          </w:p>
          <w:p w14:paraId="24E672C3" w14:textId="77777777" w:rsidR="00350A98" w:rsidRDefault="00D95A28" w:rsidP="00500EDC">
            <w:pPr>
              <w:rPr>
                <w:sz w:val="18"/>
                <w:szCs w:val="18"/>
              </w:rPr>
            </w:pPr>
            <w:hyperlink r:id="rId29" w:history="1">
              <w:r w:rsidR="00350A98" w:rsidRPr="00B70F4E">
                <w:rPr>
                  <w:rStyle w:val="Hyperlink"/>
                  <w:sz w:val="18"/>
                  <w:szCs w:val="18"/>
                </w:rPr>
                <w:t>http://www2.warwick.ac.uk/services/ldc/researchers/opportunities/developmentsupport/career_development</w:t>
              </w:r>
            </w:hyperlink>
          </w:p>
          <w:p w14:paraId="37CD6467" w14:textId="77777777" w:rsidR="00350A98" w:rsidRPr="00F20BC4" w:rsidRDefault="00350A98" w:rsidP="00500EDC">
            <w:pPr>
              <w:rPr>
                <w:sz w:val="18"/>
                <w:szCs w:val="18"/>
              </w:rPr>
            </w:pPr>
          </w:p>
          <w:p w14:paraId="5D919AC8" w14:textId="261DF14A" w:rsidR="00350A98" w:rsidRPr="00F20BC4" w:rsidRDefault="00350A98" w:rsidP="00500EDC">
            <w:pPr>
              <w:rPr>
                <w:sz w:val="18"/>
                <w:szCs w:val="18"/>
              </w:rPr>
            </w:pPr>
            <w:r w:rsidRPr="00F20BC4">
              <w:rPr>
                <w:sz w:val="18"/>
                <w:szCs w:val="18"/>
              </w:rPr>
              <w:t xml:space="preserve">Annual Review process enables discussion about career development/progression between </w:t>
            </w:r>
            <w:r>
              <w:rPr>
                <w:sz w:val="18"/>
                <w:szCs w:val="18"/>
              </w:rPr>
              <w:t>Research Active Staff</w:t>
            </w:r>
            <w:r w:rsidRPr="00F20BC4">
              <w:rPr>
                <w:sz w:val="18"/>
                <w:szCs w:val="18"/>
              </w:rPr>
              <w:t xml:space="preserve"> and their managers. (</w:t>
            </w:r>
            <w:r w:rsidRPr="00060A78">
              <w:rPr>
                <w:color w:val="FF0000"/>
                <w:sz w:val="18"/>
                <w:szCs w:val="18"/>
              </w:rPr>
              <w:t>University LDC Annual Review Website</w:t>
            </w:r>
            <w:r w:rsidRPr="00F20BC4">
              <w:rPr>
                <w:sz w:val="18"/>
                <w:szCs w:val="18"/>
              </w:rPr>
              <w:t xml:space="preserve">) </w:t>
            </w:r>
          </w:p>
          <w:p w14:paraId="35EBE2EB" w14:textId="77777777" w:rsidR="00350A98" w:rsidRDefault="00D95A28" w:rsidP="00500EDC">
            <w:pPr>
              <w:rPr>
                <w:sz w:val="18"/>
                <w:szCs w:val="18"/>
              </w:rPr>
            </w:pPr>
            <w:hyperlink r:id="rId30" w:history="1">
              <w:r w:rsidR="00350A98" w:rsidRPr="00402253">
                <w:rPr>
                  <w:rStyle w:val="Hyperlink"/>
                  <w:sz w:val="18"/>
                  <w:szCs w:val="18"/>
                </w:rPr>
                <w:t>http://www2.warwick.ac.uk/services/ldc/annualreview/</w:t>
              </w:r>
            </w:hyperlink>
          </w:p>
          <w:p w14:paraId="35708733" w14:textId="77777777" w:rsidR="00350A98" w:rsidRDefault="00350A98" w:rsidP="00500EDC">
            <w:pPr>
              <w:rPr>
                <w:sz w:val="18"/>
                <w:szCs w:val="18"/>
              </w:rPr>
            </w:pPr>
          </w:p>
          <w:p w14:paraId="38FF7C68" w14:textId="77777777" w:rsidR="00350A98" w:rsidRPr="00F20BC4" w:rsidRDefault="00350A98" w:rsidP="00500EDC">
            <w:pPr>
              <w:rPr>
                <w:sz w:val="18"/>
                <w:szCs w:val="18"/>
              </w:rPr>
            </w:pPr>
            <w:r w:rsidRPr="00F20BC4">
              <w:rPr>
                <w:sz w:val="18"/>
                <w:szCs w:val="18"/>
              </w:rPr>
              <w:t>Six month career development meetings with line managers are being actively encouraged within departments.</w:t>
            </w:r>
          </w:p>
        </w:tc>
        <w:tc>
          <w:tcPr>
            <w:tcW w:w="3545" w:type="dxa"/>
          </w:tcPr>
          <w:p w14:paraId="3C546332" w14:textId="42495F89" w:rsidR="00350A98" w:rsidRDefault="00350A98" w:rsidP="00500EDC">
            <w:pPr>
              <w:rPr>
                <w:sz w:val="18"/>
                <w:szCs w:val="18"/>
              </w:rPr>
            </w:pPr>
            <w:r>
              <w:rPr>
                <w:sz w:val="18"/>
                <w:szCs w:val="18"/>
              </w:rPr>
              <w:lastRenderedPageBreak/>
              <w:t xml:space="preserve">Annual Promotion event ‘Demystifying the Promotion Process’ invites all research, teaching and academic staff to become more familiar with promotion criteria and gives an opportunity for staff to talk to the University Promotion Group and Senior Management – see </w:t>
            </w:r>
            <w:r w:rsidRPr="00E133F8">
              <w:rPr>
                <w:b/>
                <w:sz w:val="18"/>
                <w:szCs w:val="18"/>
              </w:rPr>
              <w:t>Section 1.4.</w:t>
            </w:r>
          </w:p>
          <w:p w14:paraId="0C6E3E99" w14:textId="77777777" w:rsidR="00350A98" w:rsidRDefault="00350A98" w:rsidP="00500EDC">
            <w:pPr>
              <w:rPr>
                <w:sz w:val="18"/>
                <w:szCs w:val="18"/>
              </w:rPr>
            </w:pPr>
          </w:p>
          <w:p w14:paraId="6BBC7585" w14:textId="77777777" w:rsidR="00350A98" w:rsidRDefault="00350A98" w:rsidP="00500EDC">
            <w:pPr>
              <w:rPr>
                <w:sz w:val="18"/>
                <w:szCs w:val="18"/>
              </w:rPr>
            </w:pPr>
          </w:p>
          <w:p w14:paraId="37F56481" w14:textId="77777777" w:rsidR="00350A98" w:rsidRDefault="00350A98" w:rsidP="00500EDC">
            <w:pPr>
              <w:rPr>
                <w:sz w:val="18"/>
                <w:szCs w:val="18"/>
              </w:rPr>
            </w:pPr>
          </w:p>
          <w:p w14:paraId="5C1D85FF" w14:textId="77777777" w:rsidR="00350A98" w:rsidRDefault="00350A98" w:rsidP="00500EDC">
            <w:pPr>
              <w:rPr>
                <w:sz w:val="18"/>
                <w:szCs w:val="18"/>
              </w:rPr>
            </w:pPr>
          </w:p>
          <w:p w14:paraId="7C64275B" w14:textId="2B0B4E02" w:rsidR="00350A98" w:rsidRPr="00F20BC4" w:rsidRDefault="00350A98" w:rsidP="00500EDC">
            <w:pPr>
              <w:rPr>
                <w:sz w:val="18"/>
                <w:szCs w:val="18"/>
              </w:rPr>
            </w:pPr>
            <w:r>
              <w:rPr>
                <w:sz w:val="18"/>
                <w:szCs w:val="18"/>
              </w:rPr>
              <w:t>Some departments as part of their Athena SWAN work, hold their own departmental promotion awareness events, which is open to all research active only and teaching staff.  This best practice is being replicated by other departments.</w:t>
            </w:r>
          </w:p>
          <w:p w14:paraId="15B5067B" w14:textId="77777777" w:rsidR="00350A98" w:rsidRDefault="00350A98" w:rsidP="00500EDC">
            <w:pPr>
              <w:rPr>
                <w:sz w:val="18"/>
                <w:szCs w:val="18"/>
              </w:rPr>
            </w:pPr>
            <w:r>
              <w:rPr>
                <w:sz w:val="18"/>
                <w:szCs w:val="18"/>
              </w:rPr>
              <w:lastRenderedPageBreak/>
              <w:t xml:space="preserve">Signposting on the University intranet has been enhanced </w:t>
            </w:r>
            <w:r w:rsidRPr="00F20BC4">
              <w:rPr>
                <w:sz w:val="18"/>
                <w:szCs w:val="18"/>
              </w:rPr>
              <w:t>on existing career development opportunities for early career researchers</w:t>
            </w:r>
            <w:r>
              <w:rPr>
                <w:sz w:val="18"/>
                <w:szCs w:val="18"/>
              </w:rPr>
              <w:t>.</w:t>
            </w:r>
          </w:p>
          <w:p w14:paraId="5CC64E23" w14:textId="77777777" w:rsidR="00350A98" w:rsidRDefault="00350A98" w:rsidP="00500EDC">
            <w:pPr>
              <w:rPr>
                <w:sz w:val="18"/>
                <w:szCs w:val="18"/>
              </w:rPr>
            </w:pPr>
          </w:p>
          <w:p w14:paraId="3EB06A0F" w14:textId="77777777" w:rsidR="00350A98" w:rsidRDefault="00350A98" w:rsidP="00500EDC">
            <w:pPr>
              <w:rPr>
                <w:sz w:val="18"/>
                <w:szCs w:val="18"/>
              </w:rPr>
            </w:pPr>
          </w:p>
          <w:p w14:paraId="10E19705" w14:textId="77777777" w:rsidR="00350A98" w:rsidRDefault="00350A98" w:rsidP="00500EDC">
            <w:pPr>
              <w:rPr>
                <w:sz w:val="18"/>
                <w:szCs w:val="18"/>
              </w:rPr>
            </w:pPr>
          </w:p>
          <w:p w14:paraId="396B5EED" w14:textId="77777777" w:rsidR="00350A98" w:rsidRDefault="00350A98" w:rsidP="00500EDC">
            <w:pPr>
              <w:rPr>
                <w:sz w:val="18"/>
                <w:szCs w:val="18"/>
              </w:rPr>
            </w:pPr>
          </w:p>
          <w:p w14:paraId="67258835" w14:textId="77777777" w:rsidR="00350A98" w:rsidRDefault="00350A98" w:rsidP="00500EDC">
            <w:pPr>
              <w:rPr>
                <w:sz w:val="18"/>
                <w:szCs w:val="18"/>
              </w:rPr>
            </w:pPr>
          </w:p>
          <w:p w14:paraId="25E7387D" w14:textId="77777777" w:rsidR="00350A98" w:rsidRDefault="00350A98" w:rsidP="00500EDC">
            <w:pPr>
              <w:rPr>
                <w:sz w:val="18"/>
                <w:szCs w:val="18"/>
              </w:rPr>
            </w:pPr>
          </w:p>
          <w:p w14:paraId="54E43CDA" w14:textId="77777777" w:rsidR="00350A98" w:rsidRDefault="00350A98" w:rsidP="00500EDC">
            <w:pPr>
              <w:rPr>
                <w:sz w:val="18"/>
                <w:szCs w:val="18"/>
              </w:rPr>
            </w:pPr>
          </w:p>
          <w:p w14:paraId="5DDA89AB" w14:textId="77777777" w:rsidR="00350A98" w:rsidRPr="00F20BC4" w:rsidRDefault="00350A98" w:rsidP="00500EDC">
            <w:pPr>
              <w:rPr>
                <w:sz w:val="18"/>
                <w:szCs w:val="18"/>
              </w:rPr>
            </w:pPr>
            <w:r w:rsidRPr="00F20BC4">
              <w:rPr>
                <w:sz w:val="18"/>
                <w:szCs w:val="18"/>
              </w:rPr>
              <w:t xml:space="preserve">Enhance annual review process and training to include more specific prompts on the potential content of a constructive career development conversation that encourages </w:t>
            </w:r>
            <w:proofErr w:type="spellStart"/>
            <w:r w:rsidRPr="00F20BC4">
              <w:rPr>
                <w:sz w:val="18"/>
                <w:szCs w:val="18"/>
              </w:rPr>
              <w:t>reviewees</w:t>
            </w:r>
            <w:proofErr w:type="spellEnd"/>
            <w:r w:rsidRPr="00F20BC4">
              <w:rPr>
                <w:sz w:val="18"/>
                <w:szCs w:val="18"/>
              </w:rPr>
              <w:t xml:space="preserve"> to think holistically about career options and achieving progress.</w:t>
            </w:r>
          </w:p>
          <w:p w14:paraId="6B0ACEBA" w14:textId="77777777" w:rsidR="00350A98" w:rsidRDefault="00350A98" w:rsidP="00500EDC">
            <w:pPr>
              <w:rPr>
                <w:sz w:val="18"/>
                <w:szCs w:val="18"/>
              </w:rPr>
            </w:pPr>
          </w:p>
          <w:p w14:paraId="18A99388" w14:textId="77777777" w:rsidR="00350A98" w:rsidRDefault="00350A98" w:rsidP="00500EDC">
            <w:pPr>
              <w:rPr>
                <w:sz w:val="18"/>
                <w:szCs w:val="18"/>
              </w:rPr>
            </w:pPr>
          </w:p>
          <w:p w14:paraId="3C8D99DB" w14:textId="77777777" w:rsidR="00350A98" w:rsidRDefault="00350A98" w:rsidP="00500EDC">
            <w:pPr>
              <w:rPr>
                <w:sz w:val="18"/>
                <w:szCs w:val="18"/>
              </w:rPr>
            </w:pPr>
          </w:p>
          <w:p w14:paraId="25695885" w14:textId="6CB1868F" w:rsidR="00350A98" w:rsidRPr="00F20BC4" w:rsidRDefault="00350A98" w:rsidP="00500EDC">
            <w:pPr>
              <w:rPr>
                <w:sz w:val="18"/>
                <w:szCs w:val="18"/>
              </w:rPr>
            </w:pPr>
            <w:r>
              <w:rPr>
                <w:sz w:val="18"/>
                <w:szCs w:val="18"/>
              </w:rPr>
              <w:t>STEMM departments undertake 6 month career development reviews with researchers as part of their Athena agenda.</w:t>
            </w:r>
          </w:p>
        </w:tc>
        <w:tc>
          <w:tcPr>
            <w:tcW w:w="1701" w:type="dxa"/>
          </w:tcPr>
          <w:p w14:paraId="4D493F02" w14:textId="77777777" w:rsidR="00350A98" w:rsidRDefault="00350A98" w:rsidP="00500EDC">
            <w:pPr>
              <w:rPr>
                <w:sz w:val="18"/>
                <w:szCs w:val="18"/>
              </w:rPr>
            </w:pPr>
            <w:r>
              <w:rPr>
                <w:sz w:val="18"/>
                <w:szCs w:val="18"/>
              </w:rPr>
              <w:lastRenderedPageBreak/>
              <w:t>HR</w:t>
            </w:r>
          </w:p>
          <w:p w14:paraId="0E031AA7" w14:textId="77777777" w:rsidR="00352D69" w:rsidRDefault="00352D69" w:rsidP="00500EDC">
            <w:pPr>
              <w:rPr>
                <w:sz w:val="18"/>
                <w:szCs w:val="18"/>
              </w:rPr>
            </w:pPr>
          </w:p>
          <w:p w14:paraId="282233DD" w14:textId="77777777" w:rsidR="00352D69" w:rsidRDefault="00352D69" w:rsidP="00500EDC">
            <w:pPr>
              <w:rPr>
                <w:sz w:val="18"/>
                <w:szCs w:val="18"/>
              </w:rPr>
            </w:pPr>
          </w:p>
          <w:p w14:paraId="432C6BCB" w14:textId="77777777" w:rsidR="00352D69" w:rsidRDefault="00352D69" w:rsidP="00500EDC">
            <w:pPr>
              <w:rPr>
                <w:sz w:val="18"/>
                <w:szCs w:val="18"/>
              </w:rPr>
            </w:pPr>
          </w:p>
          <w:p w14:paraId="1A3021AA" w14:textId="77777777" w:rsidR="00352D69" w:rsidRDefault="00352D69" w:rsidP="00500EDC">
            <w:pPr>
              <w:rPr>
                <w:sz w:val="18"/>
                <w:szCs w:val="18"/>
              </w:rPr>
            </w:pPr>
          </w:p>
          <w:p w14:paraId="43884535" w14:textId="77777777" w:rsidR="00352D69" w:rsidRDefault="00352D69" w:rsidP="00500EDC">
            <w:pPr>
              <w:rPr>
                <w:sz w:val="18"/>
                <w:szCs w:val="18"/>
              </w:rPr>
            </w:pPr>
          </w:p>
          <w:p w14:paraId="5DD3E2E9" w14:textId="77777777" w:rsidR="00352D69" w:rsidRDefault="00352D69" w:rsidP="00500EDC">
            <w:pPr>
              <w:rPr>
                <w:sz w:val="18"/>
                <w:szCs w:val="18"/>
              </w:rPr>
            </w:pPr>
          </w:p>
          <w:p w14:paraId="24B4EAA0" w14:textId="77777777" w:rsidR="00352D69" w:rsidRDefault="00352D69" w:rsidP="00500EDC">
            <w:pPr>
              <w:rPr>
                <w:sz w:val="18"/>
                <w:szCs w:val="18"/>
              </w:rPr>
            </w:pPr>
          </w:p>
          <w:p w14:paraId="4B99B7C4" w14:textId="77777777" w:rsidR="00352D69" w:rsidRDefault="00352D69" w:rsidP="00500EDC">
            <w:pPr>
              <w:rPr>
                <w:sz w:val="18"/>
                <w:szCs w:val="18"/>
              </w:rPr>
            </w:pPr>
          </w:p>
          <w:p w14:paraId="632BCA85" w14:textId="77777777" w:rsidR="00352D69" w:rsidRDefault="00352D69" w:rsidP="00500EDC">
            <w:pPr>
              <w:rPr>
                <w:sz w:val="18"/>
                <w:szCs w:val="18"/>
              </w:rPr>
            </w:pPr>
          </w:p>
          <w:p w14:paraId="220534DF" w14:textId="77777777" w:rsidR="00352D69" w:rsidRDefault="00352D69" w:rsidP="00500EDC">
            <w:pPr>
              <w:rPr>
                <w:sz w:val="18"/>
                <w:szCs w:val="18"/>
              </w:rPr>
            </w:pPr>
          </w:p>
          <w:p w14:paraId="475A1F1F" w14:textId="77777777" w:rsidR="00352D69" w:rsidRDefault="00352D69" w:rsidP="00500EDC">
            <w:pPr>
              <w:rPr>
                <w:sz w:val="18"/>
                <w:szCs w:val="18"/>
              </w:rPr>
            </w:pPr>
            <w:r>
              <w:rPr>
                <w:sz w:val="18"/>
                <w:szCs w:val="18"/>
              </w:rPr>
              <w:t>Departments/ Athena Steering and Network Groups</w:t>
            </w:r>
          </w:p>
          <w:p w14:paraId="6768BBCE" w14:textId="77777777" w:rsidR="00352D69" w:rsidRDefault="00352D69" w:rsidP="00500EDC">
            <w:pPr>
              <w:rPr>
                <w:sz w:val="18"/>
                <w:szCs w:val="18"/>
              </w:rPr>
            </w:pPr>
          </w:p>
          <w:p w14:paraId="37F9BBFB" w14:textId="77777777" w:rsidR="00352D69" w:rsidRDefault="00352D69" w:rsidP="00500EDC">
            <w:pPr>
              <w:rPr>
                <w:sz w:val="18"/>
                <w:szCs w:val="18"/>
              </w:rPr>
            </w:pPr>
          </w:p>
          <w:p w14:paraId="02AD667A" w14:textId="77777777" w:rsidR="00352D69" w:rsidRDefault="00352D69" w:rsidP="00500EDC">
            <w:pPr>
              <w:rPr>
                <w:sz w:val="18"/>
                <w:szCs w:val="18"/>
              </w:rPr>
            </w:pPr>
            <w:r>
              <w:rPr>
                <w:sz w:val="18"/>
                <w:szCs w:val="18"/>
              </w:rPr>
              <w:lastRenderedPageBreak/>
              <w:t>LDC</w:t>
            </w:r>
          </w:p>
          <w:p w14:paraId="466C90EE" w14:textId="77777777" w:rsidR="00352D69" w:rsidRDefault="00352D69" w:rsidP="00500EDC">
            <w:pPr>
              <w:rPr>
                <w:sz w:val="18"/>
                <w:szCs w:val="18"/>
              </w:rPr>
            </w:pPr>
          </w:p>
          <w:p w14:paraId="4E00E1F0" w14:textId="77777777" w:rsidR="00352D69" w:rsidRDefault="00352D69" w:rsidP="00500EDC">
            <w:pPr>
              <w:rPr>
                <w:sz w:val="18"/>
                <w:szCs w:val="18"/>
              </w:rPr>
            </w:pPr>
          </w:p>
          <w:p w14:paraId="12E8881C" w14:textId="77777777" w:rsidR="00352D69" w:rsidRDefault="00352D69" w:rsidP="00500EDC">
            <w:pPr>
              <w:rPr>
                <w:sz w:val="18"/>
                <w:szCs w:val="18"/>
              </w:rPr>
            </w:pPr>
          </w:p>
          <w:p w14:paraId="7DBA5E6E" w14:textId="77777777" w:rsidR="00352D69" w:rsidRDefault="00352D69" w:rsidP="00500EDC">
            <w:pPr>
              <w:rPr>
                <w:sz w:val="18"/>
                <w:szCs w:val="18"/>
              </w:rPr>
            </w:pPr>
          </w:p>
          <w:p w14:paraId="71C58E01" w14:textId="77777777" w:rsidR="00352D69" w:rsidRDefault="00352D69" w:rsidP="00500EDC">
            <w:pPr>
              <w:rPr>
                <w:sz w:val="18"/>
                <w:szCs w:val="18"/>
              </w:rPr>
            </w:pPr>
          </w:p>
          <w:p w14:paraId="42E5B9DE" w14:textId="77777777" w:rsidR="00352D69" w:rsidRDefault="00352D69" w:rsidP="00500EDC">
            <w:pPr>
              <w:rPr>
                <w:sz w:val="18"/>
                <w:szCs w:val="18"/>
              </w:rPr>
            </w:pPr>
          </w:p>
          <w:p w14:paraId="02185D15" w14:textId="77777777" w:rsidR="00352D69" w:rsidRDefault="00352D69" w:rsidP="00500EDC">
            <w:pPr>
              <w:rPr>
                <w:sz w:val="18"/>
                <w:szCs w:val="18"/>
              </w:rPr>
            </w:pPr>
          </w:p>
          <w:p w14:paraId="7BB7A386" w14:textId="77777777" w:rsidR="00352D69" w:rsidRDefault="00352D69" w:rsidP="00500EDC">
            <w:pPr>
              <w:rPr>
                <w:sz w:val="18"/>
                <w:szCs w:val="18"/>
              </w:rPr>
            </w:pPr>
          </w:p>
          <w:p w14:paraId="4F095506" w14:textId="77777777" w:rsidR="00352D69" w:rsidRDefault="00352D69" w:rsidP="00500EDC">
            <w:pPr>
              <w:rPr>
                <w:sz w:val="18"/>
                <w:szCs w:val="18"/>
              </w:rPr>
            </w:pPr>
          </w:p>
          <w:p w14:paraId="340FB600" w14:textId="77777777" w:rsidR="00352D69" w:rsidRDefault="00352D69" w:rsidP="00500EDC">
            <w:pPr>
              <w:rPr>
                <w:sz w:val="18"/>
                <w:szCs w:val="18"/>
              </w:rPr>
            </w:pPr>
          </w:p>
          <w:p w14:paraId="18B97C30" w14:textId="77777777" w:rsidR="00352D69" w:rsidRDefault="00352D69" w:rsidP="00500EDC">
            <w:pPr>
              <w:rPr>
                <w:sz w:val="18"/>
                <w:szCs w:val="18"/>
              </w:rPr>
            </w:pPr>
            <w:r>
              <w:rPr>
                <w:sz w:val="18"/>
                <w:szCs w:val="18"/>
              </w:rPr>
              <w:t>HR/Departments</w:t>
            </w:r>
          </w:p>
          <w:p w14:paraId="1EDE017A" w14:textId="77777777" w:rsidR="00352D69" w:rsidRDefault="00352D69" w:rsidP="00500EDC">
            <w:pPr>
              <w:rPr>
                <w:sz w:val="18"/>
                <w:szCs w:val="18"/>
              </w:rPr>
            </w:pPr>
          </w:p>
          <w:p w14:paraId="45EB5619" w14:textId="77777777" w:rsidR="00352D69" w:rsidRDefault="00352D69" w:rsidP="00500EDC">
            <w:pPr>
              <w:rPr>
                <w:sz w:val="18"/>
                <w:szCs w:val="18"/>
              </w:rPr>
            </w:pPr>
          </w:p>
          <w:p w14:paraId="7052E06F" w14:textId="77777777" w:rsidR="00352D69" w:rsidRDefault="00352D69" w:rsidP="00500EDC">
            <w:pPr>
              <w:rPr>
                <w:sz w:val="18"/>
                <w:szCs w:val="18"/>
              </w:rPr>
            </w:pPr>
          </w:p>
          <w:p w14:paraId="3678FCFC" w14:textId="77777777" w:rsidR="00352D69" w:rsidRDefault="00352D69" w:rsidP="00500EDC">
            <w:pPr>
              <w:rPr>
                <w:sz w:val="18"/>
                <w:szCs w:val="18"/>
              </w:rPr>
            </w:pPr>
          </w:p>
          <w:p w14:paraId="5A8E105C" w14:textId="77777777" w:rsidR="00352D69" w:rsidRDefault="00352D69" w:rsidP="00500EDC">
            <w:pPr>
              <w:rPr>
                <w:sz w:val="18"/>
                <w:szCs w:val="18"/>
              </w:rPr>
            </w:pPr>
          </w:p>
          <w:p w14:paraId="171677D6" w14:textId="77777777" w:rsidR="00352D69" w:rsidRDefault="00352D69" w:rsidP="00500EDC">
            <w:pPr>
              <w:rPr>
                <w:sz w:val="18"/>
                <w:szCs w:val="18"/>
              </w:rPr>
            </w:pPr>
          </w:p>
          <w:p w14:paraId="53FFFB1F" w14:textId="77777777" w:rsidR="00352D69" w:rsidRDefault="00352D69" w:rsidP="00500EDC">
            <w:pPr>
              <w:rPr>
                <w:sz w:val="18"/>
                <w:szCs w:val="18"/>
              </w:rPr>
            </w:pPr>
          </w:p>
          <w:p w14:paraId="1E51BED0" w14:textId="77777777" w:rsidR="00352D69" w:rsidRDefault="00352D69" w:rsidP="00500EDC">
            <w:pPr>
              <w:rPr>
                <w:sz w:val="18"/>
                <w:szCs w:val="18"/>
              </w:rPr>
            </w:pPr>
          </w:p>
          <w:p w14:paraId="5575B2E4" w14:textId="4111F047" w:rsidR="00352D69" w:rsidRPr="00F20BC4" w:rsidRDefault="00352D69" w:rsidP="00500EDC">
            <w:pPr>
              <w:rPr>
                <w:sz w:val="18"/>
                <w:szCs w:val="18"/>
              </w:rPr>
            </w:pPr>
            <w:r>
              <w:rPr>
                <w:sz w:val="18"/>
                <w:szCs w:val="18"/>
              </w:rPr>
              <w:t>Departments</w:t>
            </w:r>
          </w:p>
        </w:tc>
        <w:tc>
          <w:tcPr>
            <w:tcW w:w="4961" w:type="dxa"/>
          </w:tcPr>
          <w:p w14:paraId="4550C17E" w14:textId="5CE646F0" w:rsidR="00350A98" w:rsidRDefault="00350A98" w:rsidP="00500EDC">
            <w:pPr>
              <w:rPr>
                <w:sz w:val="18"/>
                <w:szCs w:val="18"/>
              </w:rPr>
            </w:pPr>
            <w:r w:rsidRPr="00F20BC4">
              <w:rPr>
                <w:sz w:val="18"/>
                <w:szCs w:val="18"/>
              </w:rPr>
              <w:lastRenderedPageBreak/>
              <w:t xml:space="preserve">In </w:t>
            </w:r>
            <w:r w:rsidR="00103BF5" w:rsidRPr="00103BF5">
              <w:rPr>
                <w:b/>
                <w:sz w:val="18"/>
                <w:szCs w:val="18"/>
              </w:rPr>
              <w:t>August/September</w:t>
            </w:r>
            <w:r w:rsidR="00103BF5">
              <w:rPr>
                <w:sz w:val="18"/>
                <w:szCs w:val="18"/>
              </w:rPr>
              <w:t xml:space="preserve"> </w:t>
            </w:r>
            <w:r w:rsidRPr="0078075E">
              <w:rPr>
                <w:b/>
                <w:sz w:val="18"/>
                <w:szCs w:val="18"/>
              </w:rPr>
              <w:t>2014</w:t>
            </w:r>
            <w:r w:rsidRPr="00F20BC4">
              <w:rPr>
                <w:sz w:val="18"/>
                <w:szCs w:val="18"/>
              </w:rPr>
              <w:t xml:space="preserve">, work </w:t>
            </w:r>
            <w:r>
              <w:rPr>
                <w:sz w:val="18"/>
                <w:szCs w:val="18"/>
              </w:rPr>
              <w:t>was</w:t>
            </w:r>
            <w:r w:rsidRPr="00F20BC4">
              <w:rPr>
                <w:sz w:val="18"/>
                <w:szCs w:val="18"/>
              </w:rPr>
              <w:t xml:space="preserve"> undertaken to ensure that the University gets robust data on research</w:t>
            </w:r>
            <w:r>
              <w:rPr>
                <w:sz w:val="18"/>
                <w:szCs w:val="18"/>
              </w:rPr>
              <w:t xml:space="preserve">ers going forward for promotion.  This data was reported to the Equality and Diversity Committee at its meeting on </w:t>
            </w:r>
            <w:r w:rsidRPr="00E133F8">
              <w:rPr>
                <w:b/>
                <w:sz w:val="18"/>
                <w:szCs w:val="18"/>
              </w:rPr>
              <w:t>23 October 2014</w:t>
            </w:r>
            <w:r>
              <w:rPr>
                <w:sz w:val="18"/>
                <w:szCs w:val="18"/>
              </w:rPr>
              <w:t>.</w:t>
            </w:r>
          </w:p>
          <w:p w14:paraId="35579073" w14:textId="77777777" w:rsidR="00350A98" w:rsidRDefault="00350A98" w:rsidP="00500EDC">
            <w:pPr>
              <w:rPr>
                <w:sz w:val="18"/>
                <w:szCs w:val="18"/>
              </w:rPr>
            </w:pPr>
          </w:p>
          <w:p w14:paraId="511712DD" w14:textId="77777777" w:rsidR="00350A98" w:rsidRDefault="00350A98" w:rsidP="00500EDC">
            <w:pPr>
              <w:rPr>
                <w:sz w:val="18"/>
                <w:szCs w:val="18"/>
              </w:rPr>
            </w:pPr>
          </w:p>
          <w:p w14:paraId="7D3B7E39" w14:textId="77777777" w:rsidR="00350A98" w:rsidRDefault="00350A98" w:rsidP="00500EDC">
            <w:pPr>
              <w:rPr>
                <w:sz w:val="18"/>
                <w:szCs w:val="18"/>
              </w:rPr>
            </w:pPr>
          </w:p>
          <w:p w14:paraId="6E665E05" w14:textId="77777777" w:rsidR="00350A98" w:rsidRDefault="00350A98" w:rsidP="00500EDC">
            <w:pPr>
              <w:rPr>
                <w:sz w:val="18"/>
                <w:szCs w:val="18"/>
              </w:rPr>
            </w:pPr>
          </w:p>
          <w:p w14:paraId="6831D5D5" w14:textId="77777777" w:rsidR="00350A98" w:rsidRDefault="00350A98" w:rsidP="00500EDC">
            <w:pPr>
              <w:rPr>
                <w:sz w:val="18"/>
                <w:szCs w:val="18"/>
              </w:rPr>
            </w:pPr>
          </w:p>
          <w:p w14:paraId="5C1CFAC1" w14:textId="77777777" w:rsidR="00352D69" w:rsidRDefault="00352D69" w:rsidP="00500EDC">
            <w:pPr>
              <w:rPr>
                <w:sz w:val="18"/>
                <w:szCs w:val="18"/>
              </w:rPr>
            </w:pPr>
          </w:p>
          <w:p w14:paraId="5AE53B7F" w14:textId="77777777" w:rsidR="00350A98" w:rsidRDefault="00350A98" w:rsidP="00500EDC">
            <w:pPr>
              <w:rPr>
                <w:sz w:val="18"/>
                <w:szCs w:val="18"/>
              </w:rPr>
            </w:pPr>
          </w:p>
          <w:p w14:paraId="6B53B447" w14:textId="26842075" w:rsidR="00350A98" w:rsidRDefault="00350A98" w:rsidP="00500EDC">
            <w:pPr>
              <w:rPr>
                <w:sz w:val="18"/>
                <w:szCs w:val="18"/>
              </w:rPr>
            </w:pPr>
            <w:r>
              <w:rPr>
                <w:sz w:val="18"/>
                <w:szCs w:val="18"/>
              </w:rPr>
              <w:t>As the ECU Gender Equality Charter Mark is rolled out, this practice will also be shared with non-STEMM departments.</w:t>
            </w:r>
          </w:p>
          <w:p w14:paraId="0537F737" w14:textId="77777777" w:rsidR="00350A98" w:rsidRDefault="00350A98" w:rsidP="00500EDC">
            <w:pPr>
              <w:rPr>
                <w:sz w:val="18"/>
                <w:szCs w:val="18"/>
              </w:rPr>
            </w:pPr>
          </w:p>
          <w:p w14:paraId="4F13B05A" w14:textId="77777777" w:rsidR="00350A98" w:rsidRDefault="00350A98" w:rsidP="00500EDC">
            <w:pPr>
              <w:rPr>
                <w:sz w:val="18"/>
                <w:szCs w:val="18"/>
              </w:rPr>
            </w:pPr>
          </w:p>
          <w:p w14:paraId="41614F73" w14:textId="77777777" w:rsidR="00350A98" w:rsidRDefault="00350A98" w:rsidP="00500EDC">
            <w:pPr>
              <w:rPr>
                <w:sz w:val="18"/>
                <w:szCs w:val="18"/>
              </w:rPr>
            </w:pPr>
          </w:p>
          <w:p w14:paraId="4D31D80D" w14:textId="77777777" w:rsidR="00350A98" w:rsidRDefault="00350A98" w:rsidP="00500EDC">
            <w:pPr>
              <w:rPr>
                <w:sz w:val="18"/>
                <w:szCs w:val="18"/>
              </w:rPr>
            </w:pPr>
          </w:p>
          <w:p w14:paraId="0853BAE4" w14:textId="56B381D8" w:rsidR="00350A98" w:rsidRDefault="00350A98" w:rsidP="00500EDC">
            <w:pPr>
              <w:rPr>
                <w:sz w:val="18"/>
                <w:szCs w:val="18"/>
              </w:rPr>
            </w:pPr>
            <w:r w:rsidRPr="00F20BC4">
              <w:rPr>
                <w:sz w:val="18"/>
                <w:szCs w:val="18"/>
              </w:rPr>
              <w:lastRenderedPageBreak/>
              <w:t>Career progression information included in re</w:t>
            </w:r>
            <w:r>
              <w:rPr>
                <w:sz w:val="18"/>
                <w:szCs w:val="18"/>
              </w:rPr>
              <w:t>-</w:t>
            </w:r>
            <w:r w:rsidRPr="00F20BC4">
              <w:rPr>
                <w:sz w:val="18"/>
                <w:szCs w:val="18"/>
              </w:rPr>
              <w:t xml:space="preserve">launched LDC website for </w:t>
            </w:r>
            <w:r>
              <w:rPr>
                <w:sz w:val="18"/>
                <w:szCs w:val="18"/>
              </w:rPr>
              <w:t>Research Active Staff</w:t>
            </w:r>
            <w:r w:rsidRPr="00F20BC4">
              <w:rPr>
                <w:sz w:val="18"/>
                <w:szCs w:val="18"/>
              </w:rPr>
              <w:t>.</w:t>
            </w:r>
            <w:r>
              <w:rPr>
                <w:sz w:val="18"/>
                <w:szCs w:val="18"/>
              </w:rPr>
              <w:t xml:space="preserve"> </w:t>
            </w:r>
            <w:hyperlink r:id="rId31" w:history="1">
              <w:r w:rsidRPr="00B70F4E">
                <w:rPr>
                  <w:rStyle w:val="Hyperlink"/>
                  <w:sz w:val="18"/>
                  <w:szCs w:val="18"/>
                </w:rPr>
                <w:t>http://www2.warwick.ac.uk/services/ldc/researchers/opportunities/</w:t>
              </w:r>
            </w:hyperlink>
          </w:p>
          <w:p w14:paraId="5D09A7D5" w14:textId="77777777" w:rsidR="00350A98" w:rsidRDefault="00350A98" w:rsidP="00500EDC">
            <w:pPr>
              <w:rPr>
                <w:sz w:val="18"/>
                <w:szCs w:val="18"/>
              </w:rPr>
            </w:pPr>
          </w:p>
          <w:p w14:paraId="56788A84" w14:textId="77777777" w:rsidR="00350A98" w:rsidRDefault="00350A98" w:rsidP="00500EDC">
            <w:pPr>
              <w:rPr>
                <w:sz w:val="18"/>
                <w:szCs w:val="18"/>
              </w:rPr>
            </w:pPr>
          </w:p>
          <w:p w14:paraId="6966D89F" w14:textId="77777777" w:rsidR="00350A98" w:rsidRDefault="00350A98" w:rsidP="00500EDC">
            <w:pPr>
              <w:rPr>
                <w:sz w:val="18"/>
                <w:szCs w:val="18"/>
              </w:rPr>
            </w:pPr>
          </w:p>
          <w:p w14:paraId="29913078" w14:textId="77777777" w:rsidR="00350A98" w:rsidRDefault="00350A98" w:rsidP="00500EDC">
            <w:pPr>
              <w:rPr>
                <w:sz w:val="18"/>
                <w:szCs w:val="18"/>
              </w:rPr>
            </w:pPr>
          </w:p>
          <w:p w14:paraId="41FD23DD" w14:textId="77777777" w:rsidR="00350A98" w:rsidRDefault="00350A98" w:rsidP="00500EDC">
            <w:pPr>
              <w:rPr>
                <w:sz w:val="18"/>
                <w:szCs w:val="18"/>
              </w:rPr>
            </w:pPr>
          </w:p>
          <w:p w14:paraId="5ECCA86F" w14:textId="77777777" w:rsidR="00352D69" w:rsidRDefault="00352D69" w:rsidP="00500EDC">
            <w:pPr>
              <w:rPr>
                <w:sz w:val="18"/>
                <w:szCs w:val="18"/>
              </w:rPr>
            </w:pPr>
          </w:p>
          <w:p w14:paraId="2755BEF0" w14:textId="77777777" w:rsidR="00350A98" w:rsidRDefault="00350A98" w:rsidP="00500EDC">
            <w:pPr>
              <w:rPr>
                <w:sz w:val="18"/>
                <w:szCs w:val="18"/>
              </w:rPr>
            </w:pPr>
          </w:p>
          <w:p w14:paraId="1F5CC719" w14:textId="28D7E5B7" w:rsidR="00350A98" w:rsidRPr="00F20BC4" w:rsidRDefault="00350A98" w:rsidP="00500EDC">
            <w:pPr>
              <w:rPr>
                <w:sz w:val="18"/>
                <w:szCs w:val="18"/>
              </w:rPr>
            </w:pPr>
            <w:r w:rsidRPr="00F20BC4">
              <w:rPr>
                <w:sz w:val="18"/>
                <w:szCs w:val="18"/>
              </w:rPr>
              <w:t xml:space="preserve">Attempts to encourage better completion rates on annual reviews </w:t>
            </w:r>
            <w:r w:rsidR="00352D69">
              <w:rPr>
                <w:sz w:val="18"/>
                <w:szCs w:val="18"/>
              </w:rPr>
              <w:t>have been</w:t>
            </w:r>
            <w:r w:rsidRPr="00F20BC4">
              <w:rPr>
                <w:sz w:val="18"/>
                <w:szCs w:val="18"/>
              </w:rPr>
              <w:t xml:space="preserve"> made</w:t>
            </w:r>
            <w:r w:rsidR="00352D69">
              <w:rPr>
                <w:sz w:val="18"/>
                <w:szCs w:val="18"/>
              </w:rPr>
              <w:t xml:space="preserve"> by various communications to research active staff, such as the Researchers Newsletter, LDC website and communications via the academic departments.</w:t>
            </w:r>
          </w:p>
          <w:p w14:paraId="717E5543" w14:textId="7D947525" w:rsidR="00350A98" w:rsidRPr="00264D3F" w:rsidRDefault="00350A98" w:rsidP="00500EDC">
            <w:pPr>
              <w:rPr>
                <w:sz w:val="18"/>
                <w:szCs w:val="18"/>
              </w:rPr>
            </w:pPr>
            <w:r w:rsidRPr="0078075E">
              <w:rPr>
                <w:b/>
                <w:sz w:val="18"/>
                <w:szCs w:val="18"/>
              </w:rPr>
              <w:t>Completed.</w:t>
            </w:r>
            <w:r w:rsidRPr="00F20BC4">
              <w:rPr>
                <w:sz w:val="18"/>
                <w:szCs w:val="18"/>
              </w:rPr>
              <w:t xml:space="preserve"> Annual review process enhanced for </w:t>
            </w:r>
            <w:r w:rsidRPr="0078075E">
              <w:rPr>
                <w:b/>
                <w:sz w:val="18"/>
                <w:szCs w:val="18"/>
              </w:rPr>
              <w:t>2013</w:t>
            </w:r>
            <w:r>
              <w:rPr>
                <w:b/>
                <w:sz w:val="18"/>
                <w:szCs w:val="18"/>
              </w:rPr>
              <w:t>/4</w:t>
            </w:r>
            <w:r w:rsidRPr="0078075E">
              <w:rPr>
                <w:b/>
                <w:sz w:val="18"/>
                <w:szCs w:val="18"/>
              </w:rPr>
              <w:t>.</w:t>
            </w:r>
            <w:r w:rsidRPr="00F20BC4">
              <w:rPr>
                <w:sz w:val="18"/>
                <w:szCs w:val="18"/>
              </w:rPr>
              <w:t xml:space="preserve"> </w:t>
            </w:r>
            <w:r>
              <w:rPr>
                <w:sz w:val="18"/>
                <w:szCs w:val="18"/>
              </w:rPr>
              <w:t xml:space="preserve"> .</w:t>
            </w:r>
          </w:p>
          <w:p w14:paraId="1699EF24" w14:textId="77777777" w:rsidR="00350A98" w:rsidRDefault="00350A98" w:rsidP="00500EDC">
            <w:pPr>
              <w:rPr>
                <w:sz w:val="18"/>
                <w:szCs w:val="18"/>
              </w:rPr>
            </w:pPr>
          </w:p>
          <w:p w14:paraId="435EFA36" w14:textId="77777777" w:rsidR="00352D69" w:rsidRDefault="00352D69" w:rsidP="00500EDC">
            <w:pPr>
              <w:rPr>
                <w:sz w:val="18"/>
                <w:szCs w:val="18"/>
              </w:rPr>
            </w:pPr>
          </w:p>
          <w:p w14:paraId="2DB1C781" w14:textId="77777777" w:rsidR="00352D69" w:rsidRDefault="00352D69" w:rsidP="00500EDC">
            <w:pPr>
              <w:rPr>
                <w:sz w:val="18"/>
                <w:szCs w:val="18"/>
              </w:rPr>
            </w:pPr>
          </w:p>
          <w:p w14:paraId="183F6A32" w14:textId="77777777" w:rsidR="00352D69" w:rsidRDefault="00352D69" w:rsidP="00500EDC">
            <w:pPr>
              <w:rPr>
                <w:sz w:val="18"/>
                <w:szCs w:val="18"/>
              </w:rPr>
            </w:pPr>
          </w:p>
          <w:p w14:paraId="587FD6A2" w14:textId="77777777" w:rsidR="00350A98" w:rsidRDefault="00350A98" w:rsidP="00500EDC">
            <w:pPr>
              <w:rPr>
                <w:sz w:val="18"/>
                <w:szCs w:val="18"/>
              </w:rPr>
            </w:pPr>
            <w:r>
              <w:rPr>
                <w:sz w:val="18"/>
                <w:szCs w:val="18"/>
              </w:rPr>
              <w:t>As the ECU Gender Equality Charter Mark is rolled out, this practice will also be shared with non-STEMM departments.</w:t>
            </w:r>
          </w:p>
          <w:p w14:paraId="600FBB53" w14:textId="274EF3EE" w:rsidR="00350A98" w:rsidRPr="00F20BC4" w:rsidRDefault="00350A98" w:rsidP="00500EDC">
            <w:pPr>
              <w:rPr>
                <w:sz w:val="18"/>
                <w:szCs w:val="18"/>
              </w:rPr>
            </w:pPr>
          </w:p>
        </w:tc>
      </w:tr>
      <w:tr w:rsidR="00350A98" w:rsidRPr="00F20BC4" w14:paraId="58E56432" w14:textId="77777777" w:rsidTr="00E03B10">
        <w:tc>
          <w:tcPr>
            <w:tcW w:w="566" w:type="dxa"/>
          </w:tcPr>
          <w:p w14:paraId="3DD9A85D" w14:textId="51410513" w:rsidR="00350A98" w:rsidRPr="00F20BC4" w:rsidRDefault="00350A98" w:rsidP="00500EDC">
            <w:pPr>
              <w:rPr>
                <w:sz w:val="18"/>
                <w:szCs w:val="18"/>
              </w:rPr>
            </w:pPr>
            <w:r w:rsidRPr="00F20BC4">
              <w:rPr>
                <w:sz w:val="18"/>
                <w:szCs w:val="18"/>
              </w:rPr>
              <w:lastRenderedPageBreak/>
              <w:t>3.1</w:t>
            </w:r>
          </w:p>
        </w:tc>
        <w:tc>
          <w:tcPr>
            <w:tcW w:w="2410" w:type="dxa"/>
          </w:tcPr>
          <w:p w14:paraId="621CDAEA" w14:textId="77777777" w:rsidR="00350A98" w:rsidRPr="00F20BC4" w:rsidRDefault="00350A98" w:rsidP="00500EDC">
            <w:pPr>
              <w:rPr>
                <w:sz w:val="18"/>
                <w:szCs w:val="18"/>
              </w:rPr>
            </w:pPr>
            <w:r w:rsidRPr="00F20BC4">
              <w:rPr>
                <w:sz w:val="18"/>
                <w:szCs w:val="18"/>
              </w:rPr>
              <w:t xml:space="preserve">It is recognised that positions of permanent employment are limited in the UK research and academic communities and that not all researchers will be able to obtain such a position. It is, therefore, imperative that researcher positions in the UK are attractive in themselves (and not, for example, solely as potential stepping stones to permanent academic positions). This requires that they provide career development which is </w:t>
            </w:r>
            <w:r w:rsidRPr="00F20BC4">
              <w:rPr>
                <w:sz w:val="18"/>
                <w:szCs w:val="18"/>
              </w:rPr>
              <w:lastRenderedPageBreak/>
              <w:t>comparable to, and competitive with, other employment sectors.</w:t>
            </w:r>
          </w:p>
        </w:tc>
        <w:tc>
          <w:tcPr>
            <w:tcW w:w="2693" w:type="dxa"/>
          </w:tcPr>
          <w:p w14:paraId="080728C4" w14:textId="54A3FB61" w:rsidR="00350A98" w:rsidRPr="00F20BC4" w:rsidRDefault="00350A98" w:rsidP="00500EDC">
            <w:pPr>
              <w:rPr>
                <w:sz w:val="18"/>
                <w:szCs w:val="18"/>
              </w:rPr>
            </w:pPr>
            <w:r w:rsidRPr="00F20BC4">
              <w:rPr>
                <w:sz w:val="18"/>
                <w:szCs w:val="18"/>
              </w:rPr>
              <w:lastRenderedPageBreak/>
              <w:t xml:space="preserve">Role profiles clearly indicate that </w:t>
            </w:r>
            <w:r>
              <w:rPr>
                <w:sz w:val="18"/>
                <w:szCs w:val="18"/>
              </w:rPr>
              <w:t>Research Active Staff</w:t>
            </w:r>
            <w:r w:rsidRPr="00F20BC4">
              <w:rPr>
                <w:sz w:val="18"/>
                <w:szCs w:val="18"/>
              </w:rPr>
              <w:t xml:space="preserve"> should identify themselves as part of the academic community at the University.</w:t>
            </w:r>
          </w:p>
          <w:p w14:paraId="15B38DF2" w14:textId="77777777" w:rsidR="00350A98" w:rsidRDefault="00350A98" w:rsidP="00500EDC">
            <w:pPr>
              <w:rPr>
                <w:sz w:val="18"/>
                <w:szCs w:val="18"/>
              </w:rPr>
            </w:pPr>
          </w:p>
          <w:p w14:paraId="3051DBB7" w14:textId="77777777" w:rsidR="00352D69" w:rsidRPr="00F20BC4" w:rsidRDefault="00352D69" w:rsidP="00500EDC">
            <w:pPr>
              <w:rPr>
                <w:sz w:val="18"/>
                <w:szCs w:val="18"/>
              </w:rPr>
            </w:pPr>
          </w:p>
          <w:p w14:paraId="24592CDF" w14:textId="4E4560A1" w:rsidR="00350A98" w:rsidRPr="00F20BC4" w:rsidRDefault="00350A98" w:rsidP="00500EDC">
            <w:pPr>
              <w:rPr>
                <w:sz w:val="18"/>
                <w:szCs w:val="18"/>
              </w:rPr>
            </w:pPr>
            <w:r w:rsidRPr="00F20BC4">
              <w:rPr>
                <w:sz w:val="18"/>
                <w:szCs w:val="18"/>
              </w:rPr>
              <w:t xml:space="preserve">Annual Review process enables discussion about career development/progression between </w:t>
            </w:r>
            <w:r>
              <w:rPr>
                <w:sz w:val="18"/>
                <w:szCs w:val="18"/>
              </w:rPr>
              <w:t>Research Active Staff</w:t>
            </w:r>
            <w:r w:rsidRPr="00F20BC4">
              <w:rPr>
                <w:sz w:val="18"/>
                <w:szCs w:val="18"/>
              </w:rPr>
              <w:t xml:space="preserve"> and their managers. (</w:t>
            </w:r>
            <w:r w:rsidRPr="007368C9">
              <w:rPr>
                <w:color w:val="FF0000"/>
                <w:sz w:val="18"/>
                <w:szCs w:val="18"/>
              </w:rPr>
              <w:t>University LDC Annual Review Website</w:t>
            </w:r>
            <w:r w:rsidRPr="00F20BC4">
              <w:rPr>
                <w:sz w:val="18"/>
                <w:szCs w:val="18"/>
              </w:rPr>
              <w:t>)</w:t>
            </w:r>
          </w:p>
          <w:p w14:paraId="0C1B2415" w14:textId="77777777" w:rsidR="00350A98" w:rsidRPr="00F20BC4" w:rsidRDefault="00D95A28" w:rsidP="00500EDC">
            <w:pPr>
              <w:rPr>
                <w:sz w:val="18"/>
                <w:szCs w:val="18"/>
              </w:rPr>
            </w:pPr>
            <w:hyperlink r:id="rId32" w:history="1">
              <w:r w:rsidR="00350A98" w:rsidRPr="00B70F4E">
                <w:rPr>
                  <w:rStyle w:val="Hyperlink"/>
                  <w:sz w:val="18"/>
                  <w:szCs w:val="18"/>
                </w:rPr>
                <w:t>http://www2.warwick.ac.uk/services/ldc/annualreview/</w:t>
              </w:r>
            </w:hyperlink>
          </w:p>
          <w:p w14:paraId="0843EE88" w14:textId="77777777" w:rsidR="00350A98" w:rsidRPr="00F20BC4" w:rsidRDefault="00350A98" w:rsidP="00500EDC">
            <w:pPr>
              <w:rPr>
                <w:sz w:val="18"/>
                <w:szCs w:val="18"/>
              </w:rPr>
            </w:pPr>
          </w:p>
          <w:p w14:paraId="31229406" w14:textId="3F58ED12" w:rsidR="00350A98" w:rsidRDefault="00350A98" w:rsidP="00500EDC">
            <w:pPr>
              <w:rPr>
                <w:sz w:val="18"/>
                <w:szCs w:val="18"/>
              </w:rPr>
            </w:pPr>
            <w:r>
              <w:rPr>
                <w:sz w:val="18"/>
                <w:szCs w:val="18"/>
              </w:rPr>
              <w:lastRenderedPageBreak/>
              <w:t>Research Active Staff</w:t>
            </w:r>
            <w:r w:rsidRPr="00F20BC4">
              <w:rPr>
                <w:sz w:val="18"/>
                <w:szCs w:val="18"/>
              </w:rPr>
              <w:t xml:space="preserve"> have access to comprehensive training in transferable skills. (</w:t>
            </w:r>
            <w:r w:rsidRPr="007368C9">
              <w:rPr>
                <w:color w:val="FF0000"/>
                <w:sz w:val="18"/>
                <w:szCs w:val="18"/>
              </w:rPr>
              <w:t xml:space="preserve">University LDC Training Programme Website) </w:t>
            </w:r>
            <w:hyperlink r:id="rId33" w:history="1">
              <w:r w:rsidRPr="007C4911">
                <w:rPr>
                  <w:rStyle w:val="Hyperlink"/>
                  <w:sz w:val="18"/>
                  <w:szCs w:val="18"/>
                </w:rPr>
                <w:t>http://www2.warwick.ac.uk/services/ldc/researchers/events_news/ras_events</w:t>
              </w:r>
            </w:hyperlink>
          </w:p>
          <w:p w14:paraId="16958200" w14:textId="77777777" w:rsidR="00350A98" w:rsidRDefault="00350A98" w:rsidP="00500EDC">
            <w:pPr>
              <w:rPr>
                <w:sz w:val="18"/>
                <w:szCs w:val="18"/>
              </w:rPr>
            </w:pPr>
          </w:p>
          <w:p w14:paraId="26E7AADE" w14:textId="77777777" w:rsidR="00350A98" w:rsidRDefault="00350A98" w:rsidP="00500EDC">
            <w:pPr>
              <w:rPr>
                <w:sz w:val="18"/>
                <w:szCs w:val="18"/>
              </w:rPr>
            </w:pPr>
          </w:p>
          <w:p w14:paraId="2092DFF7" w14:textId="77777777" w:rsidR="00350A98" w:rsidRDefault="00350A98" w:rsidP="00500EDC">
            <w:pPr>
              <w:rPr>
                <w:sz w:val="18"/>
                <w:szCs w:val="18"/>
              </w:rPr>
            </w:pPr>
          </w:p>
          <w:p w14:paraId="3DA6CDFD" w14:textId="77777777" w:rsidR="00350A98" w:rsidRDefault="00350A98" w:rsidP="00500EDC">
            <w:pPr>
              <w:rPr>
                <w:sz w:val="18"/>
                <w:szCs w:val="18"/>
              </w:rPr>
            </w:pPr>
          </w:p>
          <w:p w14:paraId="433932C9" w14:textId="77777777" w:rsidR="00350A98" w:rsidRDefault="00350A98" w:rsidP="00500EDC">
            <w:pPr>
              <w:rPr>
                <w:sz w:val="18"/>
                <w:szCs w:val="18"/>
              </w:rPr>
            </w:pPr>
          </w:p>
          <w:p w14:paraId="045E14A0" w14:textId="77777777" w:rsidR="00350A98" w:rsidRDefault="00350A98" w:rsidP="00500EDC">
            <w:pPr>
              <w:rPr>
                <w:sz w:val="18"/>
                <w:szCs w:val="18"/>
              </w:rPr>
            </w:pPr>
          </w:p>
          <w:p w14:paraId="00A8E8FC" w14:textId="09091D6A" w:rsidR="00350A98" w:rsidRDefault="00350A98" w:rsidP="00500EDC">
            <w:pPr>
              <w:rPr>
                <w:sz w:val="18"/>
                <w:szCs w:val="18"/>
              </w:rPr>
            </w:pPr>
            <w:r w:rsidRPr="00F20BC4">
              <w:rPr>
                <w:sz w:val="18"/>
                <w:szCs w:val="18"/>
              </w:rPr>
              <w:t xml:space="preserve">MOAC delivers </w:t>
            </w:r>
            <w:r>
              <w:rPr>
                <w:sz w:val="18"/>
                <w:szCs w:val="18"/>
              </w:rPr>
              <w:t>2</w:t>
            </w:r>
            <w:r w:rsidRPr="00F20BC4">
              <w:rPr>
                <w:sz w:val="18"/>
                <w:szCs w:val="18"/>
              </w:rPr>
              <w:t xml:space="preserve"> postgraduate certificate in transferable skills for Post-Docs </w:t>
            </w:r>
            <w:r>
              <w:rPr>
                <w:sz w:val="18"/>
                <w:szCs w:val="18"/>
              </w:rPr>
              <w:t>and students i</w:t>
            </w:r>
            <w:r w:rsidRPr="00F20BC4">
              <w:rPr>
                <w:sz w:val="18"/>
                <w:szCs w:val="18"/>
              </w:rPr>
              <w:t xml:space="preserve">n Science which enables Post-Docs </w:t>
            </w:r>
            <w:r>
              <w:rPr>
                <w:sz w:val="18"/>
                <w:szCs w:val="18"/>
              </w:rPr>
              <w:t xml:space="preserve">/students </w:t>
            </w:r>
            <w:r w:rsidRPr="00F20BC4">
              <w:rPr>
                <w:sz w:val="18"/>
                <w:szCs w:val="18"/>
              </w:rPr>
              <w:t>to evidence their learning in core transferable skills. (</w:t>
            </w:r>
            <w:r w:rsidRPr="007368C9">
              <w:rPr>
                <w:color w:val="FF0000"/>
                <w:sz w:val="18"/>
                <w:szCs w:val="18"/>
              </w:rPr>
              <w:t>University MOAC Website</w:t>
            </w:r>
            <w:r w:rsidRPr="00F20BC4">
              <w:rPr>
                <w:sz w:val="18"/>
                <w:szCs w:val="18"/>
              </w:rPr>
              <w:t xml:space="preserve">) </w:t>
            </w:r>
            <w:hyperlink r:id="rId34" w:history="1">
              <w:r w:rsidRPr="00B70F4E">
                <w:rPr>
                  <w:rStyle w:val="Hyperlink"/>
                  <w:sz w:val="18"/>
                  <w:szCs w:val="18"/>
                </w:rPr>
                <w:t>http://www2.warwick.ac.uk/fac/sci/moac/degrees/</w:t>
              </w:r>
            </w:hyperlink>
          </w:p>
          <w:p w14:paraId="6AFEBAC0" w14:textId="77777777" w:rsidR="00350A98" w:rsidRPr="00F20BC4" w:rsidRDefault="00350A98" w:rsidP="00500EDC">
            <w:pPr>
              <w:rPr>
                <w:sz w:val="18"/>
                <w:szCs w:val="18"/>
              </w:rPr>
            </w:pPr>
          </w:p>
        </w:tc>
        <w:tc>
          <w:tcPr>
            <w:tcW w:w="3545" w:type="dxa"/>
          </w:tcPr>
          <w:p w14:paraId="494F4239" w14:textId="37F99C81" w:rsidR="00350A98" w:rsidRDefault="00350A98" w:rsidP="00500EDC">
            <w:pPr>
              <w:rPr>
                <w:sz w:val="18"/>
                <w:szCs w:val="18"/>
              </w:rPr>
            </w:pPr>
            <w:r w:rsidRPr="00F20BC4">
              <w:rPr>
                <w:sz w:val="18"/>
                <w:szCs w:val="18"/>
              </w:rPr>
              <w:lastRenderedPageBreak/>
              <w:t xml:space="preserve">Monitor </w:t>
            </w:r>
            <w:r>
              <w:rPr>
                <w:sz w:val="18"/>
                <w:szCs w:val="18"/>
              </w:rPr>
              <w:t>Research Active Staff</w:t>
            </w:r>
            <w:r w:rsidRPr="00F20BC4">
              <w:rPr>
                <w:sz w:val="18"/>
                <w:szCs w:val="18"/>
              </w:rPr>
              <w:t xml:space="preserve"> engagement with staff development and transferable skills training in order to inform future LDC priorities to support career progression for </w:t>
            </w:r>
            <w:r>
              <w:rPr>
                <w:sz w:val="18"/>
                <w:szCs w:val="18"/>
              </w:rPr>
              <w:t>Research Active Staff</w:t>
            </w:r>
            <w:r w:rsidRPr="00F20BC4">
              <w:rPr>
                <w:sz w:val="18"/>
                <w:szCs w:val="18"/>
              </w:rPr>
              <w:t xml:space="preserve">.   </w:t>
            </w:r>
          </w:p>
          <w:p w14:paraId="00AC6E6F" w14:textId="77777777" w:rsidR="00350A98" w:rsidRDefault="00350A98" w:rsidP="00500EDC">
            <w:pPr>
              <w:rPr>
                <w:sz w:val="18"/>
                <w:szCs w:val="18"/>
              </w:rPr>
            </w:pPr>
          </w:p>
          <w:p w14:paraId="4F66CDE7" w14:textId="77777777" w:rsidR="00352D69" w:rsidRDefault="00352D69" w:rsidP="00500EDC">
            <w:pPr>
              <w:rPr>
                <w:sz w:val="18"/>
                <w:szCs w:val="18"/>
              </w:rPr>
            </w:pPr>
          </w:p>
          <w:p w14:paraId="7215571D" w14:textId="77777777" w:rsidR="00350A98" w:rsidRPr="00F20BC4" w:rsidRDefault="00350A98" w:rsidP="00500EDC">
            <w:pPr>
              <w:rPr>
                <w:sz w:val="18"/>
                <w:szCs w:val="18"/>
              </w:rPr>
            </w:pPr>
            <w:r>
              <w:rPr>
                <w:sz w:val="18"/>
                <w:szCs w:val="18"/>
              </w:rPr>
              <w:t>To ensure appropriate career development courses and one to one sessions continue to be organised.  Monitor take up, so it is understood what is required and popular, so that resources can be put in required topics.</w:t>
            </w:r>
          </w:p>
        </w:tc>
        <w:tc>
          <w:tcPr>
            <w:tcW w:w="1701" w:type="dxa"/>
          </w:tcPr>
          <w:p w14:paraId="37BBD59E" w14:textId="77777777" w:rsidR="00350A98" w:rsidRDefault="00352D69" w:rsidP="00500EDC">
            <w:pPr>
              <w:rPr>
                <w:sz w:val="18"/>
                <w:szCs w:val="18"/>
              </w:rPr>
            </w:pPr>
            <w:r>
              <w:rPr>
                <w:sz w:val="18"/>
                <w:szCs w:val="18"/>
              </w:rPr>
              <w:t>LDC</w:t>
            </w:r>
          </w:p>
          <w:p w14:paraId="683BAEE7" w14:textId="77777777" w:rsidR="00352D69" w:rsidRDefault="00352D69" w:rsidP="00500EDC">
            <w:pPr>
              <w:rPr>
                <w:sz w:val="18"/>
                <w:szCs w:val="18"/>
              </w:rPr>
            </w:pPr>
          </w:p>
          <w:p w14:paraId="446B8336" w14:textId="77777777" w:rsidR="00352D69" w:rsidRDefault="00352D69" w:rsidP="00500EDC">
            <w:pPr>
              <w:rPr>
                <w:sz w:val="18"/>
                <w:szCs w:val="18"/>
              </w:rPr>
            </w:pPr>
          </w:p>
          <w:p w14:paraId="6B958335" w14:textId="77777777" w:rsidR="00352D69" w:rsidRDefault="00352D69" w:rsidP="00500EDC">
            <w:pPr>
              <w:rPr>
                <w:sz w:val="18"/>
                <w:szCs w:val="18"/>
              </w:rPr>
            </w:pPr>
          </w:p>
          <w:p w14:paraId="61D78B3A" w14:textId="77777777" w:rsidR="00352D69" w:rsidRDefault="00352D69" w:rsidP="00500EDC">
            <w:pPr>
              <w:rPr>
                <w:sz w:val="18"/>
                <w:szCs w:val="18"/>
              </w:rPr>
            </w:pPr>
          </w:p>
          <w:p w14:paraId="25051D65" w14:textId="77777777" w:rsidR="00352D69" w:rsidRDefault="00352D69" w:rsidP="00500EDC">
            <w:pPr>
              <w:rPr>
                <w:sz w:val="18"/>
                <w:szCs w:val="18"/>
              </w:rPr>
            </w:pPr>
          </w:p>
          <w:p w14:paraId="50455FB1" w14:textId="77777777" w:rsidR="00352D69" w:rsidRDefault="00352D69" w:rsidP="00500EDC">
            <w:pPr>
              <w:rPr>
                <w:sz w:val="18"/>
                <w:szCs w:val="18"/>
              </w:rPr>
            </w:pPr>
          </w:p>
          <w:p w14:paraId="1074E564" w14:textId="6F90E9DE" w:rsidR="00352D69" w:rsidRDefault="00352D69" w:rsidP="00500EDC">
            <w:pPr>
              <w:rPr>
                <w:sz w:val="18"/>
                <w:szCs w:val="18"/>
              </w:rPr>
            </w:pPr>
            <w:r>
              <w:rPr>
                <w:sz w:val="18"/>
                <w:szCs w:val="18"/>
              </w:rPr>
              <w:t>LDC</w:t>
            </w:r>
          </w:p>
          <w:p w14:paraId="3BFEEAEF" w14:textId="77777777" w:rsidR="00350A98" w:rsidRDefault="00350A98" w:rsidP="00500EDC">
            <w:pPr>
              <w:rPr>
                <w:sz w:val="18"/>
                <w:szCs w:val="18"/>
              </w:rPr>
            </w:pPr>
          </w:p>
          <w:p w14:paraId="3D87B92D" w14:textId="77777777" w:rsidR="00350A98" w:rsidRDefault="00350A98" w:rsidP="00500EDC">
            <w:pPr>
              <w:rPr>
                <w:sz w:val="18"/>
                <w:szCs w:val="18"/>
              </w:rPr>
            </w:pPr>
          </w:p>
          <w:p w14:paraId="1AD7D1D6" w14:textId="77777777" w:rsidR="00350A98" w:rsidRDefault="00350A98" w:rsidP="00500EDC">
            <w:pPr>
              <w:rPr>
                <w:sz w:val="18"/>
                <w:szCs w:val="18"/>
              </w:rPr>
            </w:pPr>
          </w:p>
          <w:p w14:paraId="6499B417" w14:textId="77777777" w:rsidR="00350A98" w:rsidRDefault="00350A98" w:rsidP="00500EDC">
            <w:pPr>
              <w:rPr>
                <w:sz w:val="18"/>
                <w:szCs w:val="18"/>
              </w:rPr>
            </w:pPr>
          </w:p>
          <w:p w14:paraId="779EBCC8" w14:textId="77777777" w:rsidR="00350A98" w:rsidRDefault="00350A98" w:rsidP="00500EDC">
            <w:pPr>
              <w:rPr>
                <w:sz w:val="18"/>
                <w:szCs w:val="18"/>
              </w:rPr>
            </w:pPr>
          </w:p>
          <w:p w14:paraId="1FBD2A1D" w14:textId="77777777" w:rsidR="00350A98" w:rsidRDefault="00350A98" w:rsidP="00500EDC">
            <w:pPr>
              <w:rPr>
                <w:sz w:val="18"/>
                <w:szCs w:val="18"/>
              </w:rPr>
            </w:pPr>
          </w:p>
          <w:p w14:paraId="37054BEA" w14:textId="77777777" w:rsidR="00350A98" w:rsidRDefault="00350A98" w:rsidP="00500EDC">
            <w:pPr>
              <w:rPr>
                <w:sz w:val="18"/>
                <w:szCs w:val="18"/>
              </w:rPr>
            </w:pPr>
          </w:p>
          <w:p w14:paraId="613E1E62" w14:textId="77777777" w:rsidR="00350A98" w:rsidRDefault="00350A98" w:rsidP="00500EDC">
            <w:pPr>
              <w:rPr>
                <w:sz w:val="18"/>
                <w:szCs w:val="18"/>
              </w:rPr>
            </w:pPr>
          </w:p>
          <w:p w14:paraId="27206F4B" w14:textId="2568E0DC" w:rsidR="00350A98" w:rsidRDefault="00352D69" w:rsidP="00500EDC">
            <w:pPr>
              <w:rPr>
                <w:sz w:val="18"/>
                <w:szCs w:val="18"/>
              </w:rPr>
            </w:pPr>
            <w:r>
              <w:rPr>
                <w:sz w:val="18"/>
                <w:szCs w:val="18"/>
              </w:rPr>
              <w:lastRenderedPageBreak/>
              <w:t>LDC</w:t>
            </w:r>
          </w:p>
          <w:p w14:paraId="225A53FC" w14:textId="77777777" w:rsidR="00350A98" w:rsidRDefault="00350A98" w:rsidP="00500EDC">
            <w:pPr>
              <w:rPr>
                <w:sz w:val="18"/>
                <w:szCs w:val="18"/>
              </w:rPr>
            </w:pPr>
          </w:p>
          <w:p w14:paraId="7E54A5D0" w14:textId="77777777" w:rsidR="00350A98" w:rsidRDefault="00350A98" w:rsidP="00500EDC">
            <w:pPr>
              <w:rPr>
                <w:sz w:val="18"/>
                <w:szCs w:val="18"/>
              </w:rPr>
            </w:pPr>
          </w:p>
          <w:p w14:paraId="43873176" w14:textId="77777777" w:rsidR="00350A98" w:rsidRDefault="00350A98" w:rsidP="00500EDC">
            <w:pPr>
              <w:pStyle w:val="ListParagraph"/>
              <w:rPr>
                <w:sz w:val="18"/>
                <w:szCs w:val="18"/>
              </w:rPr>
            </w:pPr>
          </w:p>
          <w:p w14:paraId="34815808" w14:textId="77777777" w:rsidR="00352D69" w:rsidRDefault="00352D69" w:rsidP="00500EDC">
            <w:pPr>
              <w:pStyle w:val="ListParagraph"/>
              <w:rPr>
                <w:sz w:val="18"/>
                <w:szCs w:val="18"/>
              </w:rPr>
            </w:pPr>
          </w:p>
          <w:p w14:paraId="611AEE6A" w14:textId="77777777" w:rsidR="00352D69" w:rsidRDefault="00352D69" w:rsidP="00500EDC">
            <w:pPr>
              <w:pStyle w:val="ListParagraph"/>
              <w:rPr>
                <w:sz w:val="18"/>
                <w:szCs w:val="18"/>
              </w:rPr>
            </w:pPr>
          </w:p>
          <w:p w14:paraId="61394B99" w14:textId="77777777" w:rsidR="00352D69" w:rsidRDefault="00352D69" w:rsidP="00500EDC">
            <w:pPr>
              <w:pStyle w:val="ListParagraph"/>
              <w:rPr>
                <w:sz w:val="18"/>
                <w:szCs w:val="18"/>
              </w:rPr>
            </w:pPr>
          </w:p>
          <w:p w14:paraId="6E16066B" w14:textId="77777777" w:rsidR="00352D69" w:rsidRDefault="00352D69" w:rsidP="00500EDC">
            <w:pPr>
              <w:pStyle w:val="ListParagraph"/>
              <w:rPr>
                <w:sz w:val="18"/>
                <w:szCs w:val="18"/>
              </w:rPr>
            </w:pPr>
          </w:p>
          <w:p w14:paraId="5E012EE8" w14:textId="77777777" w:rsidR="00352D69" w:rsidRDefault="00352D69" w:rsidP="00500EDC">
            <w:pPr>
              <w:pStyle w:val="ListParagraph"/>
              <w:rPr>
                <w:sz w:val="18"/>
                <w:szCs w:val="18"/>
              </w:rPr>
            </w:pPr>
          </w:p>
          <w:p w14:paraId="6E7153D1" w14:textId="77777777" w:rsidR="00352D69" w:rsidRDefault="00352D69" w:rsidP="00500EDC">
            <w:pPr>
              <w:pStyle w:val="ListParagraph"/>
              <w:rPr>
                <w:sz w:val="18"/>
                <w:szCs w:val="18"/>
              </w:rPr>
            </w:pPr>
          </w:p>
          <w:p w14:paraId="0CA97B74" w14:textId="77777777" w:rsidR="00352D69" w:rsidRDefault="00352D69" w:rsidP="00500EDC">
            <w:pPr>
              <w:pStyle w:val="ListParagraph"/>
              <w:rPr>
                <w:sz w:val="18"/>
                <w:szCs w:val="18"/>
              </w:rPr>
            </w:pPr>
          </w:p>
          <w:p w14:paraId="5CF1D4CD" w14:textId="77777777" w:rsidR="00352D69" w:rsidRDefault="00352D69" w:rsidP="00500EDC">
            <w:pPr>
              <w:pStyle w:val="ListParagraph"/>
              <w:rPr>
                <w:sz w:val="18"/>
                <w:szCs w:val="18"/>
              </w:rPr>
            </w:pPr>
          </w:p>
          <w:p w14:paraId="447D9723" w14:textId="77777777" w:rsidR="00352D69" w:rsidRDefault="00352D69" w:rsidP="00500EDC">
            <w:pPr>
              <w:pStyle w:val="ListParagraph"/>
              <w:rPr>
                <w:sz w:val="18"/>
                <w:szCs w:val="18"/>
              </w:rPr>
            </w:pPr>
          </w:p>
          <w:p w14:paraId="211BEB50" w14:textId="77777777" w:rsidR="00352D69" w:rsidRDefault="00352D69" w:rsidP="00500EDC">
            <w:pPr>
              <w:pStyle w:val="ListParagraph"/>
              <w:rPr>
                <w:sz w:val="18"/>
                <w:szCs w:val="18"/>
              </w:rPr>
            </w:pPr>
          </w:p>
          <w:p w14:paraId="471F2E7C" w14:textId="77777777" w:rsidR="00352D69" w:rsidRDefault="00352D69" w:rsidP="00500EDC">
            <w:pPr>
              <w:pStyle w:val="ListParagraph"/>
              <w:rPr>
                <w:sz w:val="18"/>
                <w:szCs w:val="18"/>
              </w:rPr>
            </w:pPr>
          </w:p>
          <w:p w14:paraId="30A20DC1" w14:textId="33F1A202" w:rsidR="00352D69" w:rsidRPr="00027313" w:rsidRDefault="00352D69" w:rsidP="00352D69">
            <w:pPr>
              <w:pStyle w:val="ListParagraph"/>
              <w:ind w:left="34"/>
              <w:rPr>
                <w:sz w:val="18"/>
                <w:szCs w:val="18"/>
              </w:rPr>
            </w:pPr>
            <w:r>
              <w:rPr>
                <w:sz w:val="18"/>
                <w:szCs w:val="18"/>
              </w:rPr>
              <w:t>MOAC</w:t>
            </w:r>
          </w:p>
        </w:tc>
        <w:tc>
          <w:tcPr>
            <w:tcW w:w="4961" w:type="dxa"/>
          </w:tcPr>
          <w:p w14:paraId="53F6773C" w14:textId="67E0A61F" w:rsidR="00350A98" w:rsidRDefault="00350A98" w:rsidP="00500EDC">
            <w:pPr>
              <w:rPr>
                <w:sz w:val="18"/>
                <w:szCs w:val="18"/>
              </w:rPr>
            </w:pPr>
            <w:r>
              <w:rPr>
                <w:sz w:val="18"/>
                <w:szCs w:val="18"/>
              </w:rPr>
              <w:lastRenderedPageBreak/>
              <w:t xml:space="preserve">Enhanced career development self-help resources have been developed on the LDC website </w:t>
            </w:r>
            <w:r w:rsidR="00352D69">
              <w:rPr>
                <w:sz w:val="18"/>
                <w:szCs w:val="18"/>
              </w:rPr>
              <w:t xml:space="preserve">in </w:t>
            </w:r>
            <w:r w:rsidR="00352D69">
              <w:rPr>
                <w:b/>
                <w:sz w:val="18"/>
                <w:szCs w:val="18"/>
              </w:rPr>
              <w:t xml:space="preserve">August </w:t>
            </w:r>
            <w:r w:rsidR="00352D69" w:rsidRPr="00352D69">
              <w:rPr>
                <w:sz w:val="18"/>
                <w:szCs w:val="18"/>
              </w:rPr>
              <w:t>2013</w:t>
            </w:r>
            <w:r w:rsidR="00352D69">
              <w:rPr>
                <w:sz w:val="18"/>
                <w:szCs w:val="18"/>
              </w:rPr>
              <w:t xml:space="preserve">, </w:t>
            </w:r>
            <w:r w:rsidRPr="00352D69">
              <w:rPr>
                <w:sz w:val="18"/>
                <w:szCs w:val="18"/>
              </w:rPr>
              <w:t>and</w:t>
            </w:r>
            <w:r>
              <w:rPr>
                <w:sz w:val="18"/>
                <w:szCs w:val="18"/>
              </w:rPr>
              <w:t xml:space="preserve"> additional funding made available for one to one career advice/support.  This </w:t>
            </w:r>
            <w:r w:rsidR="00352D69">
              <w:rPr>
                <w:sz w:val="18"/>
                <w:szCs w:val="18"/>
              </w:rPr>
              <w:t>has helped</w:t>
            </w:r>
            <w:r>
              <w:rPr>
                <w:sz w:val="18"/>
                <w:szCs w:val="18"/>
              </w:rPr>
              <w:t xml:space="preserve"> r</w:t>
            </w:r>
            <w:r w:rsidRPr="00F20BC4">
              <w:rPr>
                <w:sz w:val="18"/>
                <w:szCs w:val="18"/>
              </w:rPr>
              <w:t>aise awareness between researchers and P</w:t>
            </w:r>
            <w:r>
              <w:rPr>
                <w:sz w:val="18"/>
                <w:szCs w:val="18"/>
              </w:rPr>
              <w:t>I</w:t>
            </w:r>
            <w:r w:rsidRPr="00F20BC4">
              <w:rPr>
                <w:sz w:val="18"/>
                <w:szCs w:val="18"/>
              </w:rPr>
              <w:t xml:space="preserve">s that time is required for researchers to develop transferable skills.  </w:t>
            </w:r>
          </w:p>
          <w:p w14:paraId="314915A2" w14:textId="77777777" w:rsidR="00350A98" w:rsidRDefault="00350A98" w:rsidP="00500EDC">
            <w:pPr>
              <w:rPr>
                <w:sz w:val="18"/>
                <w:szCs w:val="18"/>
              </w:rPr>
            </w:pPr>
          </w:p>
          <w:p w14:paraId="5BCFC3B6" w14:textId="5D241BBE" w:rsidR="00350A98" w:rsidRDefault="00350A98" w:rsidP="00500EDC">
            <w:pPr>
              <w:rPr>
                <w:sz w:val="18"/>
                <w:szCs w:val="18"/>
              </w:rPr>
            </w:pPr>
            <w:r>
              <w:rPr>
                <w:sz w:val="18"/>
                <w:szCs w:val="18"/>
              </w:rPr>
              <w:t xml:space="preserve">An Advanced Workshop day for ECR’s was held on </w:t>
            </w:r>
            <w:r w:rsidRPr="00352D69">
              <w:rPr>
                <w:b/>
                <w:sz w:val="18"/>
                <w:szCs w:val="18"/>
              </w:rPr>
              <w:t>1 February</w:t>
            </w:r>
            <w:r>
              <w:rPr>
                <w:sz w:val="18"/>
                <w:szCs w:val="18"/>
              </w:rPr>
              <w:t xml:space="preserve"> </w:t>
            </w:r>
            <w:r w:rsidRPr="00352D69">
              <w:rPr>
                <w:b/>
                <w:sz w:val="18"/>
                <w:szCs w:val="18"/>
              </w:rPr>
              <w:t>2013</w:t>
            </w:r>
            <w:r>
              <w:rPr>
                <w:sz w:val="18"/>
                <w:szCs w:val="18"/>
              </w:rPr>
              <w:t xml:space="preserve"> on Career Planning and Progression.  Guest speaker Dr Kate Sang (Acting Chair, Feminist and Women’s Studies Association UK) spoke about gender and academic careers.  The Workshop also held sessions on women in science at Warwick, work-life balance and planning career breaks.  </w:t>
            </w:r>
            <w:r w:rsidRPr="00352D69">
              <w:rPr>
                <w:b/>
                <w:sz w:val="18"/>
                <w:szCs w:val="18"/>
              </w:rPr>
              <w:t>48</w:t>
            </w:r>
            <w:r>
              <w:rPr>
                <w:sz w:val="18"/>
                <w:szCs w:val="18"/>
              </w:rPr>
              <w:t xml:space="preserve"> people attended the workshop and feedback was </w:t>
            </w:r>
            <w:r w:rsidR="00352D69">
              <w:rPr>
                <w:sz w:val="18"/>
                <w:szCs w:val="18"/>
              </w:rPr>
              <w:t>very positive.</w:t>
            </w:r>
          </w:p>
          <w:p w14:paraId="4C94117B" w14:textId="77777777" w:rsidR="00350A98" w:rsidRDefault="00350A98" w:rsidP="00500EDC">
            <w:pPr>
              <w:rPr>
                <w:sz w:val="18"/>
                <w:szCs w:val="18"/>
              </w:rPr>
            </w:pPr>
          </w:p>
          <w:p w14:paraId="676F78E4" w14:textId="5D2FCD6A" w:rsidR="00350A98" w:rsidRDefault="00350A98" w:rsidP="00500EDC">
            <w:pPr>
              <w:rPr>
                <w:sz w:val="18"/>
                <w:szCs w:val="18"/>
              </w:rPr>
            </w:pPr>
            <w:r>
              <w:rPr>
                <w:sz w:val="18"/>
                <w:szCs w:val="18"/>
              </w:rPr>
              <w:lastRenderedPageBreak/>
              <w:t>To ensure Research Active Staff have sufficient training and development to enhance their careers either at Warwick or elsewhere, a range of courses have been organised:</w:t>
            </w:r>
          </w:p>
          <w:p w14:paraId="3A7DC188" w14:textId="2047E986" w:rsidR="00350A98" w:rsidRPr="00DF777A" w:rsidRDefault="00350A98" w:rsidP="00500EDC">
            <w:pPr>
              <w:pStyle w:val="ListParagraph"/>
              <w:numPr>
                <w:ilvl w:val="0"/>
                <w:numId w:val="3"/>
              </w:numPr>
              <w:ind w:left="286" w:hanging="283"/>
              <w:rPr>
                <w:sz w:val="18"/>
                <w:szCs w:val="18"/>
              </w:rPr>
            </w:pPr>
            <w:r w:rsidRPr="00DF777A">
              <w:rPr>
                <w:sz w:val="18"/>
                <w:szCs w:val="18"/>
              </w:rPr>
              <w:t>Academic Careers and Employability Programme offering 1-1 support for PDRAs</w:t>
            </w:r>
            <w:r>
              <w:rPr>
                <w:sz w:val="18"/>
                <w:szCs w:val="18"/>
              </w:rPr>
              <w:t>/Research Active Staff</w:t>
            </w:r>
            <w:r w:rsidRPr="00DF777A">
              <w:rPr>
                <w:sz w:val="18"/>
                <w:szCs w:val="18"/>
              </w:rPr>
              <w:t>.</w:t>
            </w:r>
          </w:p>
          <w:p w14:paraId="05765E2B" w14:textId="267D00A3" w:rsidR="00350A98" w:rsidRPr="00DF777A" w:rsidRDefault="00350A98" w:rsidP="00500EDC">
            <w:pPr>
              <w:pStyle w:val="ListParagraph"/>
              <w:numPr>
                <w:ilvl w:val="0"/>
                <w:numId w:val="3"/>
              </w:numPr>
              <w:ind w:left="286" w:hanging="283"/>
              <w:rPr>
                <w:sz w:val="18"/>
                <w:szCs w:val="18"/>
              </w:rPr>
            </w:pPr>
            <w:r w:rsidRPr="00DF777A">
              <w:rPr>
                <w:sz w:val="18"/>
                <w:szCs w:val="18"/>
              </w:rPr>
              <w:t xml:space="preserve">Presenting your </w:t>
            </w:r>
            <w:r>
              <w:rPr>
                <w:sz w:val="18"/>
                <w:szCs w:val="18"/>
              </w:rPr>
              <w:t>R</w:t>
            </w:r>
            <w:r w:rsidRPr="00DF777A">
              <w:rPr>
                <w:sz w:val="18"/>
                <w:szCs w:val="18"/>
              </w:rPr>
              <w:t xml:space="preserve">esearch to </w:t>
            </w:r>
            <w:r>
              <w:rPr>
                <w:sz w:val="18"/>
                <w:szCs w:val="18"/>
              </w:rPr>
              <w:t>D</w:t>
            </w:r>
            <w:r w:rsidRPr="00DF777A">
              <w:rPr>
                <w:sz w:val="18"/>
                <w:szCs w:val="18"/>
              </w:rPr>
              <w:t xml:space="preserve">ifferent </w:t>
            </w:r>
            <w:r>
              <w:rPr>
                <w:sz w:val="18"/>
                <w:szCs w:val="18"/>
              </w:rPr>
              <w:t>A</w:t>
            </w:r>
            <w:r w:rsidRPr="00DF777A">
              <w:rPr>
                <w:sz w:val="18"/>
                <w:szCs w:val="18"/>
              </w:rPr>
              <w:t>udiences</w:t>
            </w:r>
          </w:p>
          <w:p w14:paraId="29075058" w14:textId="330F93C7" w:rsidR="00350A98" w:rsidRPr="00DF777A" w:rsidRDefault="00350A98" w:rsidP="00500EDC">
            <w:pPr>
              <w:pStyle w:val="ListParagraph"/>
              <w:numPr>
                <w:ilvl w:val="0"/>
                <w:numId w:val="3"/>
              </w:numPr>
              <w:ind w:left="286" w:hanging="283"/>
              <w:rPr>
                <w:sz w:val="18"/>
                <w:szCs w:val="18"/>
              </w:rPr>
            </w:pPr>
            <w:r w:rsidRPr="00DF777A">
              <w:rPr>
                <w:sz w:val="18"/>
                <w:szCs w:val="18"/>
              </w:rPr>
              <w:t xml:space="preserve">Being an </w:t>
            </w:r>
            <w:r>
              <w:rPr>
                <w:sz w:val="18"/>
                <w:szCs w:val="18"/>
              </w:rPr>
              <w:t>E</w:t>
            </w:r>
            <w:r w:rsidRPr="00DF777A">
              <w:rPr>
                <w:sz w:val="18"/>
                <w:szCs w:val="18"/>
              </w:rPr>
              <w:t xml:space="preserve">nterprising </w:t>
            </w:r>
            <w:r>
              <w:rPr>
                <w:sz w:val="18"/>
                <w:szCs w:val="18"/>
              </w:rPr>
              <w:t>R</w:t>
            </w:r>
            <w:r w:rsidRPr="00DF777A">
              <w:rPr>
                <w:sz w:val="18"/>
                <w:szCs w:val="18"/>
              </w:rPr>
              <w:t>esearcher</w:t>
            </w:r>
          </w:p>
          <w:p w14:paraId="18A206B4" w14:textId="69B88E37" w:rsidR="00350A98" w:rsidRPr="00DF777A" w:rsidRDefault="00350A98" w:rsidP="00500EDC">
            <w:pPr>
              <w:pStyle w:val="ListParagraph"/>
              <w:numPr>
                <w:ilvl w:val="0"/>
                <w:numId w:val="3"/>
              </w:numPr>
              <w:ind w:left="286" w:hanging="283"/>
              <w:rPr>
                <w:sz w:val="18"/>
                <w:szCs w:val="18"/>
              </w:rPr>
            </w:pPr>
            <w:r w:rsidRPr="00DF777A">
              <w:rPr>
                <w:sz w:val="18"/>
                <w:szCs w:val="18"/>
              </w:rPr>
              <w:t>Technolog</w:t>
            </w:r>
            <w:r>
              <w:rPr>
                <w:sz w:val="18"/>
                <w:szCs w:val="18"/>
              </w:rPr>
              <w:t>ies</w:t>
            </w:r>
            <w:r w:rsidRPr="00DF777A">
              <w:rPr>
                <w:sz w:val="18"/>
                <w:szCs w:val="18"/>
              </w:rPr>
              <w:t xml:space="preserve"> for </w:t>
            </w:r>
            <w:r>
              <w:rPr>
                <w:sz w:val="18"/>
                <w:szCs w:val="18"/>
              </w:rPr>
              <w:t>R</w:t>
            </w:r>
            <w:r w:rsidRPr="00DF777A">
              <w:rPr>
                <w:sz w:val="18"/>
                <w:szCs w:val="18"/>
              </w:rPr>
              <w:t xml:space="preserve">esearch </w:t>
            </w:r>
          </w:p>
          <w:p w14:paraId="1AE7ECDA" w14:textId="42F88719" w:rsidR="00350A98" w:rsidRPr="00DF777A" w:rsidRDefault="00350A98" w:rsidP="00500EDC">
            <w:pPr>
              <w:pStyle w:val="ListParagraph"/>
              <w:numPr>
                <w:ilvl w:val="0"/>
                <w:numId w:val="3"/>
              </w:numPr>
              <w:ind w:left="286" w:hanging="283"/>
              <w:rPr>
                <w:sz w:val="18"/>
                <w:szCs w:val="18"/>
              </w:rPr>
            </w:pPr>
            <w:r w:rsidRPr="00DF777A">
              <w:rPr>
                <w:sz w:val="18"/>
                <w:szCs w:val="18"/>
              </w:rPr>
              <w:t>Coaching and Me</w:t>
            </w:r>
            <w:r>
              <w:rPr>
                <w:sz w:val="18"/>
                <w:szCs w:val="18"/>
              </w:rPr>
              <w:t>ntoring including 1-1 Coaching</w:t>
            </w:r>
          </w:p>
          <w:p w14:paraId="4E762948" w14:textId="77777777" w:rsidR="00350A98" w:rsidRPr="00DF777A" w:rsidRDefault="00350A98" w:rsidP="00500EDC">
            <w:pPr>
              <w:pStyle w:val="ListParagraph"/>
              <w:numPr>
                <w:ilvl w:val="0"/>
                <w:numId w:val="3"/>
              </w:numPr>
              <w:ind w:left="286" w:hanging="283"/>
              <w:rPr>
                <w:sz w:val="18"/>
                <w:szCs w:val="18"/>
              </w:rPr>
            </w:pPr>
            <w:r w:rsidRPr="00DF777A">
              <w:rPr>
                <w:sz w:val="18"/>
                <w:szCs w:val="18"/>
              </w:rPr>
              <w:t>An introduction to Entrepreneurship in collaboration with Warwick Science Park</w:t>
            </w:r>
          </w:p>
          <w:p w14:paraId="381A37C5" w14:textId="6834C592" w:rsidR="00350A98" w:rsidRDefault="00350A98" w:rsidP="00500EDC">
            <w:pPr>
              <w:pStyle w:val="ListParagraph"/>
              <w:numPr>
                <w:ilvl w:val="0"/>
                <w:numId w:val="3"/>
              </w:numPr>
              <w:ind w:left="286" w:hanging="283"/>
              <w:rPr>
                <w:sz w:val="18"/>
                <w:szCs w:val="18"/>
              </w:rPr>
            </w:pPr>
            <w:r w:rsidRPr="00DF777A">
              <w:rPr>
                <w:sz w:val="18"/>
                <w:szCs w:val="18"/>
              </w:rPr>
              <w:t>Impact, Engagement and Dissemination</w:t>
            </w:r>
          </w:p>
          <w:p w14:paraId="4B8C59F7" w14:textId="62643018" w:rsidR="00350A98" w:rsidRDefault="00350A98" w:rsidP="00500EDC">
            <w:pPr>
              <w:pStyle w:val="ListParagraph"/>
              <w:numPr>
                <w:ilvl w:val="0"/>
                <w:numId w:val="3"/>
              </w:numPr>
              <w:ind w:left="286" w:hanging="283"/>
              <w:rPr>
                <w:sz w:val="18"/>
                <w:szCs w:val="18"/>
              </w:rPr>
            </w:pPr>
            <w:r>
              <w:rPr>
                <w:sz w:val="18"/>
                <w:szCs w:val="18"/>
              </w:rPr>
              <w:t>Research Data Management</w:t>
            </w:r>
          </w:p>
          <w:p w14:paraId="6493417D" w14:textId="77777777" w:rsidR="00350A98" w:rsidRDefault="00350A98" w:rsidP="00500EDC">
            <w:pPr>
              <w:rPr>
                <w:sz w:val="18"/>
                <w:szCs w:val="18"/>
              </w:rPr>
            </w:pPr>
          </w:p>
          <w:p w14:paraId="261A90F1" w14:textId="045BA3FF" w:rsidR="00350A98" w:rsidRPr="006A514F" w:rsidRDefault="00350A98" w:rsidP="00500EDC">
            <w:pPr>
              <w:rPr>
                <w:sz w:val="18"/>
                <w:szCs w:val="18"/>
              </w:rPr>
            </w:pPr>
            <w:r>
              <w:rPr>
                <w:sz w:val="18"/>
                <w:szCs w:val="18"/>
              </w:rPr>
              <w:t>The PGCTSS is accredited for CChem with the Royal Society of Chemistry.</w:t>
            </w:r>
          </w:p>
        </w:tc>
      </w:tr>
      <w:tr w:rsidR="00350A98" w:rsidRPr="00F20BC4" w14:paraId="12FE86B3" w14:textId="77777777" w:rsidTr="00E03B10">
        <w:tc>
          <w:tcPr>
            <w:tcW w:w="566" w:type="dxa"/>
          </w:tcPr>
          <w:p w14:paraId="7341C254" w14:textId="54B1CF53" w:rsidR="00350A98" w:rsidRPr="00F20BC4" w:rsidRDefault="00350A98" w:rsidP="00500EDC">
            <w:pPr>
              <w:rPr>
                <w:sz w:val="18"/>
                <w:szCs w:val="18"/>
              </w:rPr>
            </w:pPr>
            <w:r w:rsidRPr="00F20BC4">
              <w:rPr>
                <w:sz w:val="18"/>
                <w:szCs w:val="18"/>
              </w:rPr>
              <w:lastRenderedPageBreak/>
              <w:t>3.2</w:t>
            </w:r>
          </w:p>
        </w:tc>
        <w:tc>
          <w:tcPr>
            <w:tcW w:w="2410" w:type="dxa"/>
          </w:tcPr>
          <w:p w14:paraId="3CC90D7F" w14:textId="77777777" w:rsidR="00350A98" w:rsidRPr="00F20BC4" w:rsidRDefault="00350A98" w:rsidP="00500EDC">
            <w:pPr>
              <w:rPr>
                <w:sz w:val="18"/>
                <w:szCs w:val="18"/>
              </w:rPr>
            </w:pPr>
            <w:r w:rsidRPr="00F20BC4">
              <w:rPr>
                <w:sz w:val="18"/>
                <w:szCs w:val="18"/>
              </w:rPr>
              <w:t>A wide variety of career paths is open to researchers, and the ability to move between different paths is key to a successful career. It is recognised that this mobility brings great benefit to the UK economy and organisations will, therefore, wish to be confident that their culture supports a broad-minded approach to researcher careers and that all career paths are valued equally.</w:t>
            </w:r>
          </w:p>
        </w:tc>
        <w:tc>
          <w:tcPr>
            <w:tcW w:w="2693" w:type="dxa"/>
          </w:tcPr>
          <w:p w14:paraId="08179A15" w14:textId="1C8D8D88" w:rsidR="00350A98" w:rsidRDefault="00350A98" w:rsidP="00500EDC">
            <w:pPr>
              <w:rPr>
                <w:sz w:val="18"/>
                <w:szCs w:val="18"/>
              </w:rPr>
            </w:pPr>
            <w:r w:rsidRPr="00F20BC4">
              <w:rPr>
                <w:sz w:val="18"/>
                <w:szCs w:val="18"/>
              </w:rPr>
              <w:t xml:space="preserve">Career coaching through LDC available for all </w:t>
            </w:r>
            <w:r>
              <w:rPr>
                <w:sz w:val="18"/>
                <w:szCs w:val="18"/>
              </w:rPr>
              <w:t>Research Active Staff</w:t>
            </w:r>
            <w:r w:rsidRPr="00F20BC4">
              <w:rPr>
                <w:sz w:val="18"/>
                <w:szCs w:val="18"/>
              </w:rPr>
              <w:t xml:space="preserve"> (</w:t>
            </w:r>
            <w:r w:rsidRPr="007368C9">
              <w:rPr>
                <w:color w:val="FF0000"/>
                <w:sz w:val="18"/>
                <w:szCs w:val="18"/>
              </w:rPr>
              <w:t xml:space="preserve">University LDC Careers Website) </w:t>
            </w:r>
            <w:hyperlink r:id="rId35" w:history="1">
              <w:r w:rsidRPr="007C4911">
                <w:rPr>
                  <w:rStyle w:val="Hyperlink"/>
                  <w:sz w:val="18"/>
                  <w:szCs w:val="18"/>
                </w:rPr>
                <w:t>http://www2.warwick.ac.uk/services/ldc/researchers/careers/</w:t>
              </w:r>
            </w:hyperlink>
            <w:r w:rsidRPr="00F20BC4">
              <w:rPr>
                <w:sz w:val="18"/>
                <w:szCs w:val="18"/>
              </w:rPr>
              <w:t>.</w:t>
            </w:r>
            <w:r>
              <w:rPr>
                <w:sz w:val="18"/>
                <w:szCs w:val="18"/>
              </w:rPr>
              <w:t xml:space="preserve"> </w:t>
            </w:r>
          </w:p>
          <w:p w14:paraId="0C7EBC0C" w14:textId="77777777" w:rsidR="00350A98" w:rsidRDefault="00350A98" w:rsidP="00500EDC">
            <w:pPr>
              <w:rPr>
                <w:sz w:val="18"/>
                <w:szCs w:val="18"/>
              </w:rPr>
            </w:pPr>
          </w:p>
          <w:p w14:paraId="7500D679" w14:textId="77777777" w:rsidR="00350A98" w:rsidRDefault="00350A98" w:rsidP="00500EDC">
            <w:pPr>
              <w:rPr>
                <w:sz w:val="18"/>
                <w:szCs w:val="18"/>
              </w:rPr>
            </w:pPr>
            <w:proofErr w:type="spellStart"/>
            <w:r w:rsidRPr="00F20BC4">
              <w:rPr>
                <w:sz w:val="18"/>
                <w:szCs w:val="18"/>
              </w:rPr>
              <w:t>Self help</w:t>
            </w:r>
            <w:proofErr w:type="spellEnd"/>
            <w:r w:rsidRPr="00F20BC4">
              <w:rPr>
                <w:sz w:val="18"/>
                <w:szCs w:val="18"/>
              </w:rPr>
              <w:t xml:space="preserve"> career development materials are offered (</w:t>
            </w:r>
            <w:r w:rsidRPr="007368C9">
              <w:rPr>
                <w:color w:val="FF0000"/>
                <w:sz w:val="18"/>
                <w:szCs w:val="18"/>
              </w:rPr>
              <w:t>University LDC Career Development Website</w:t>
            </w:r>
            <w:r w:rsidRPr="00F20BC4">
              <w:rPr>
                <w:sz w:val="18"/>
                <w:szCs w:val="18"/>
              </w:rPr>
              <w:t xml:space="preserve">) </w:t>
            </w:r>
            <w:hyperlink r:id="rId36" w:history="1">
              <w:r w:rsidRPr="007C4911">
                <w:rPr>
                  <w:rStyle w:val="Hyperlink"/>
                  <w:sz w:val="18"/>
                  <w:szCs w:val="18"/>
                </w:rPr>
                <w:t>http://www2.warwick.ac.uk/services/ldc/researchers/events_news/ras_events</w:t>
              </w:r>
            </w:hyperlink>
          </w:p>
          <w:p w14:paraId="3C30D00D" w14:textId="77777777" w:rsidR="00350A98" w:rsidRPr="00F20BC4" w:rsidRDefault="00350A98" w:rsidP="00500EDC">
            <w:pPr>
              <w:rPr>
                <w:sz w:val="18"/>
                <w:szCs w:val="18"/>
              </w:rPr>
            </w:pPr>
          </w:p>
          <w:p w14:paraId="37AA525F" w14:textId="77777777" w:rsidR="00350A98" w:rsidRPr="00F20BC4" w:rsidRDefault="00350A98" w:rsidP="00500EDC">
            <w:pPr>
              <w:rPr>
                <w:sz w:val="18"/>
                <w:szCs w:val="18"/>
              </w:rPr>
            </w:pPr>
            <w:r w:rsidRPr="00F20BC4">
              <w:rPr>
                <w:sz w:val="18"/>
                <w:szCs w:val="18"/>
              </w:rPr>
              <w:lastRenderedPageBreak/>
              <w:t xml:space="preserve">Information is provided on successful transition to non-academic careers </w:t>
            </w:r>
          </w:p>
          <w:p w14:paraId="1C26E393" w14:textId="77777777" w:rsidR="00350A98" w:rsidRDefault="00350A98" w:rsidP="00500EDC">
            <w:pPr>
              <w:rPr>
                <w:sz w:val="18"/>
                <w:szCs w:val="18"/>
              </w:rPr>
            </w:pPr>
            <w:r w:rsidRPr="00F20BC4">
              <w:rPr>
                <w:sz w:val="18"/>
                <w:szCs w:val="18"/>
              </w:rPr>
              <w:t>(</w:t>
            </w:r>
            <w:r w:rsidRPr="007368C9">
              <w:rPr>
                <w:color w:val="FF0000"/>
                <w:sz w:val="18"/>
                <w:szCs w:val="18"/>
              </w:rPr>
              <w:t>University Careers &amp; Skills Website</w:t>
            </w:r>
            <w:r w:rsidRPr="00F20BC4">
              <w:rPr>
                <w:sz w:val="18"/>
                <w:szCs w:val="18"/>
              </w:rPr>
              <w:t xml:space="preserve">) </w:t>
            </w:r>
            <w:hyperlink r:id="rId37" w:history="1">
              <w:r w:rsidRPr="00402253">
                <w:rPr>
                  <w:rStyle w:val="Hyperlink"/>
                  <w:sz w:val="18"/>
                  <w:szCs w:val="18"/>
                </w:rPr>
                <w:t>http://www2.warwick.ac.uk/services/scs</w:t>
              </w:r>
            </w:hyperlink>
          </w:p>
          <w:p w14:paraId="1AF548CF" w14:textId="77777777" w:rsidR="00350A98" w:rsidRPr="00F20BC4" w:rsidRDefault="00350A98" w:rsidP="00500EDC">
            <w:pPr>
              <w:rPr>
                <w:sz w:val="18"/>
                <w:szCs w:val="18"/>
              </w:rPr>
            </w:pPr>
            <w:r w:rsidRPr="00F20BC4">
              <w:rPr>
                <w:sz w:val="18"/>
                <w:szCs w:val="18"/>
              </w:rPr>
              <w:t xml:space="preserve">  </w:t>
            </w:r>
          </w:p>
          <w:p w14:paraId="4EF6EED6" w14:textId="7E67BFC6" w:rsidR="00350A98" w:rsidRDefault="00350A98" w:rsidP="00500EDC">
            <w:pPr>
              <w:rPr>
                <w:sz w:val="18"/>
                <w:szCs w:val="18"/>
              </w:rPr>
            </w:pPr>
            <w:r w:rsidRPr="00F20BC4">
              <w:rPr>
                <w:sz w:val="18"/>
                <w:szCs w:val="18"/>
              </w:rPr>
              <w:t xml:space="preserve">The Warwick Coaching and Mentoring Scheme is available for all </w:t>
            </w:r>
            <w:r>
              <w:rPr>
                <w:sz w:val="18"/>
                <w:szCs w:val="18"/>
              </w:rPr>
              <w:t>Research Active Staff</w:t>
            </w:r>
            <w:r w:rsidRPr="00F20BC4">
              <w:rPr>
                <w:sz w:val="18"/>
                <w:szCs w:val="18"/>
              </w:rPr>
              <w:t>: (</w:t>
            </w:r>
            <w:r w:rsidRPr="007368C9">
              <w:rPr>
                <w:color w:val="FF0000"/>
                <w:sz w:val="18"/>
                <w:szCs w:val="18"/>
              </w:rPr>
              <w:t>University LDC Coaching &amp; Mentoring Webpage</w:t>
            </w:r>
            <w:r w:rsidRPr="00F20BC4">
              <w:rPr>
                <w:sz w:val="18"/>
                <w:szCs w:val="18"/>
              </w:rPr>
              <w:t xml:space="preserve">) </w:t>
            </w:r>
            <w:hyperlink r:id="rId38" w:history="1">
              <w:r w:rsidRPr="00402253">
                <w:rPr>
                  <w:rStyle w:val="Hyperlink"/>
                  <w:sz w:val="18"/>
                  <w:szCs w:val="18"/>
                </w:rPr>
                <w:t>http://www2.warwick.ac.uk/services/ldc/coachmentor/wcm</w:t>
              </w:r>
            </w:hyperlink>
          </w:p>
          <w:p w14:paraId="72356613" w14:textId="77777777" w:rsidR="00350A98" w:rsidRPr="00F20BC4" w:rsidRDefault="00350A98" w:rsidP="00500EDC">
            <w:pPr>
              <w:rPr>
                <w:sz w:val="18"/>
                <w:szCs w:val="18"/>
              </w:rPr>
            </w:pPr>
          </w:p>
          <w:p w14:paraId="7A74FD73" w14:textId="77777777" w:rsidR="00350A98" w:rsidRDefault="00350A98" w:rsidP="00500EDC">
            <w:pPr>
              <w:rPr>
                <w:sz w:val="18"/>
                <w:szCs w:val="18"/>
              </w:rPr>
            </w:pPr>
          </w:p>
          <w:p w14:paraId="752C176A" w14:textId="57CF7780" w:rsidR="00350A98" w:rsidRDefault="00350A98" w:rsidP="00500EDC">
            <w:pPr>
              <w:rPr>
                <w:sz w:val="18"/>
                <w:szCs w:val="18"/>
              </w:rPr>
            </w:pPr>
            <w:r w:rsidRPr="00F20BC4">
              <w:rPr>
                <w:sz w:val="18"/>
                <w:szCs w:val="18"/>
              </w:rPr>
              <w:t xml:space="preserve">Networking with other </w:t>
            </w:r>
            <w:r>
              <w:rPr>
                <w:sz w:val="18"/>
                <w:szCs w:val="18"/>
              </w:rPr>
              <w:t>Research Active Staff</w:t>
            </w:r>
            <w:r w:rsidRPr="00F20BC4">
              <w:rPr>
                <w:sz w:val="18"/>
                <w:szCs w:val="18"/>
              </w:rPr>
              <w:t xml:space="preserve"> is available through the </w:t>
            </w:r>
            <w:r>
              <w:rPr>
                <w:sz w:val="18"/>
                <w:szCs w:val="18"/>
              </w:rPr>
              <w:t>Research Active Staff</w:t>
            </w:r>
            <w:r w:rsidRPr="00F20BC4">
              <w:rPr>
                <w:sz w:val="18"/>
                <w:szCs w:val="18"/>
              </w:rPr>
              <w:t xml:space="preserve"> Forum; </w:t>
            </w:r>
            <w:r>
              <w:rPr>
                <w:sz w:val="18"/>
                <w:szCs w:val="18"/>
              </w:rPr>
              <w:t>Research Active Staff</w:t>
            </w:r>
            <w:r w:rsidRPr="00F20BC4">
              <w:rPr>
                <w:sz w:val="18"/>
                <w:szCs w:val="18"/>
              </w:rPr>
              <w:t xml:space="preserve"> Networks and </w:t>
            </w:r>
            <w:r>
              <w:rPr>
                <w:sz w:val="18"/>
                <w:szCs w:val="18"/>
              </w:rPr>
              <w:t>Research Active Staff</w:t>
            </w:r>
            <w:r w:rsidRPr="00F20BC4">
              <w:rPr>
                <w:sz w:val="18"/>
                <w:szCs w:val="18"/>
              </w:rPr>
              <w:t xml:space="preserve"> profiles (</w:t>
            </w:r>
            <w:r w:rsidRPr="007368C9">
              <w:rPr>
                <w:color w:val="FF0000"/>
                <w:sz w:val="18"/>
                <w:szCs w:val="18"/>
              </w:rPr>
              <w:t xml:space="preserve">University LDC </w:t>
            </w:r>
            <w:r>
              <w:rPr>
                <w:color w:val="FF0000"/>
                <w:sz w:val="18"/>
                <w:szCs w:val="18"/>
              </w:rPr>
              <w:t>Research Active Staff</w:t>
            </w:r>
            <w:r w:rsidRPr="007368C9">
              <w:rPr>
                <w:color w:val="FF0000"/>
                <w:sz w:val="18"/>
                <w:szCs w:val="18"/>
              </w:rPr>
              <w:t xml:space="preserve"> Webpage</w:t>
            </w:r>
            <w:r w:rsidRPr="00F20BC4">
              <w:rPr>
                <w:sz w:val="18"/>
                <w:szCs w:val="18"/>
              </w:rPr>
              <w:t xml:space="preserve">)  </w:t>
            </w:r>
            <w:hyperlink r:id="rId39" w:history="1">
              <w:r w:rsidRPr="007C4911">
                <w:rPr>
                  <w:rStyle w:val="Hyperlink"/>
                  <w:sz w:val="18"/>
                  <w:szCs w:val="18"/>
                </w:rPr>
                <w:t>http://www2.warwick.ac.uk/services/ldc/researchers/community</w:t>
              </w:r>
            </w:hyperlink>
          </w:p>
          <w:p w14:paraId="378B3A6A" w14:textId="77777777" w:rsidR="00350A98" w:rsidRPr="00F20BC4" w:rsidRDefault="00350A98" w:rsidP="00500EDC">
            <w:pPr>
              <w:rPr>
                <w:sz w:val="18"/>
                <w:szCs w:val="18"/>
              </w:rPr>
            </w:pPr>
          </w:p>
        </w:tc>
        <w:tc>
          <w:tcPr>
            <w:tcW w:w="3545" w:type="dxa"/>
          </w:tcPr>
          <w:p w14:paraId="734CC68D" w14:textId="77777777" w:rsidR="00350A98" w:rsidRPr="00F20BC4" w:rsidRDefault="00350A98" w:rsidP="00500EDC">
            <w:pPr>
              <w:rPr>
                <w:sz w:val="18"/>
                <w:szCs w:val="18"/>
              </w:rPr>
            </w:pPr>
            <w:r w:rsidRPr="00F20BC4">
              <w:rPr>
                <w:sz w:val="18"/>
                <w:szCs w:val="18"/>
              </w:rPr>
              <w:lastRenderedPageBreak/>
              <w:t>In terms of 1:1 support monitor the participation rates of researchers in the Coaching and mentoring programme and seek feedback from participants to identify whether it has aided the researcher in identifying and progressing their career path.</w:t>
            </w:r>
          </w:p>
          <w:p w14:paraId="636A0B74" w14:textId="77777777" w:rsidR="00350A98" w:rsidRPr="00F20BC4" w:rsidRDefault="00350A98" w:rsidP="00500EDC">
            <w:pPr>
              <w:rPr>
                <w:sz w:val="18"/>
                <w:szCs w:val="18"/>
              </w:rPr>
            </w:pPr>
            <w:r>
              <w:rPr>
                <w:sz w:val="18"/>
                <w:szCs w:val="18"/>
              </w:rPr>
              <w:t>LDC provides 1:1 career development support to staff.</w:t>
            </w:r>
          </w:p>
          <w:p w14:paraId="76464145" w14:textId="77777777" w:rsidR="00350A98" w:rsidRPr="00F20BC4" w:rsidRDefault="00350A98" w:rsidP="00500EDC">
            <w:pPr>
              <w:rPr>
                <w:sz w:val="18"/>
                <w:szCs w:val="18"/>
              </w:rPr>
            </w:pPr>
          </w:p>
          <w:p w14:paraId="69476232" w14:textId="77777777" w:rsidR="00350A98" w:rsidRDefault="00350A98" w:rsidP="00500EDC">
            <w:pPr>
              <w:rPr>
                <w:sz w:val="18"/>
                <w:szCs w:val="18"/>
              </w:rPr>
            </w:pPr>
          </w:p>
          <w:p w14:paraId="728F0C60" w14:textId="77777777" w:rsidR="00350A98" w:rsidRDefault="00350A98" w:rsidP="00500EDC">
            <w:pPr>
              <w:rPr>
                <w:sz w:val="18"/>
                <w:szCs w:val="18"/>
              </w:rPr>
            </w:pPr>
          </w:p>
          <w:p w14:paraId="74DAB482" w14:textId="77777777" w:rsidR="00350A98" w:rsidRDefault="00350A98" w:rsidP="00500EDC">
            <w:pPr>
              <w:rPr>
                <w:sz w:val="18"/>
                <w:szCs w:val="18"/>
              </w:rPr>
            </w:pPr>
          </w:p>
          <w:p w14:paraId="054BE654" w14:textId="77777777" w:rsidR="00350A98" w:rsidRDefault="00350A98" w:rsidP="00500EDC">
            <w:pPr>
              <w:rPr>
                <w:sz w:val="18"/>
                <w:szCs w:val="18"/>
              </w:rPr>
            </w:pPr>
          </w:p>
          <w:p w14:paraId="4BCFC4CF" w14:textId="77777777" w:rsidR="00350A98" w:rsidRDefault="00350A98" w:rsidP="00500EDC">
            <w:pPr>
              <w:rPr>
                <w:sz w:val="18"/>
                <w:szCs w:val="18"/>
              </w:rPr>
            </w:pPr>
          </w:p>
          <w:p w14:paraId="7CBE1E0D" w14:textId="77777777" w:rsidR="00350A98" w:rsidRDefault="00350A98" w:rsidP="00500EDC">
            <w:pPr>
              <w:rPr>
                <w:sz w:val="18"/>
                <w:szCs w:val="18"/>
              </w:rPr>
            </w:pPr>
          </w:p>
          <w:p w14:paraId="2493C54C" w14:textId="77777777" w:rsidR="00350A98" w:rsidRDefault="00350A98" w:rsidP="00500EDC">
            <w:pPr>
              <w:rPr>
                <w:sz w:val="18"/>
                <w:szCs w:val="18"/>
              </w:rPr>
            </w:pPr>
          </w:p>
          <w:p w14:paraId="5404AFBA" w14:textId="77777777" w:rsidR="00350A98" w:rsidRDefault="00350A98" w:rsidP="00500EDC">
            <w:pPr>
              <w:rPr>
                <w:sz w:val="18"/>
                <w:szCs w:val="18"/>
              </w:rPr>
            </w:pPr>
          </w:p>
          <w:p w14:paraId="52D65879" w14:textId="77777777" w:rsidR="00350A98" w:rsidRDefault="00350A98" w:rsidP="00500EDC">
            <w:pPr>
              <w:rPr>
                <w:sz w:val="18"/>
                <w:szCs w:val="18"/>
              </w:rPr>
            </w:pPr>
          </w:p>
          <w:p w14:paraId="040CF500" w14:textId="77777777" w:rsidR="00350A98" w:rsidRDefault="00350A98" w:rsidP="00500EDC">
            <w:pPr>
              <w:rPr>
                <w:sz w:val="18"/>
                <w:szCs w:val="18"/>
              </w:rPr>
            </w:pPr>
          </w:p>
          <w:p w14:paraId="001FA8B7" w14:textId="77777777" w:rsidR="00350A98" w:rsidRDefault="00350A98" w:rsidP="00500EDC">
            <w:pPr>
              <w:rPr>
                <w:sz w:val="18"/>
                <w:szCs w:val="18"/>
              </w:rPr>
            </w:pPr>
          </w:p>
          <w:p w14:paraId="5998324C" w14:textId="77777777" w:rsidR="00350A98" w:rsidRDefault="00350A98" w:rsidP="00500EDC">
            <w:pPr>
              <w:rPr>
                <w:sz w:val="18"/>
                <w:szCs w:val="18"/>
              </w:rPr>
            </w:pPr>
          </w:p>
          <w:p w14:paraId="3ECE61D5" w14:textId="77777777" w:rsidR="00350A98" w:rsidRDefault="00350A98" w:rsidP="00500EDC">
            <w:pPr>
              <w:rPr>
                <w:sz w:val="18"/>
                <w:szCs w:val="18"/>
              </w:rPr>
            </w:pPr>
          </w:p>
          <w:p w14:paraId="1CB61D58" w14:textId="77777777" w:rsidR="00281262" w:rsidRDefault="00281262" w:rsidP="00500EDC">
            <w:pPr>
              <w:rPr>
                <w:sz w:val="18"/>
                <w:szCs w:val="18"/>
              </w:rPr>
            </w:pPr>
          </w:p>
          <w:p w14:paraId="0E8BF08A" w14:textId="77777777" w:rsidR="00350A98" w:rsidRDefault="00350A98" w:rsidP="00500EDC">
            <w:pPr>
              <w:rPr>
                <w:sz w:val="18"/>
                <w:szCs w:val="18"/>
              </w:rPr>
            </w:pPr>
          </w:p>
          <w:p w14:paraId="0042F5FF" w14:textId="77777777" w:rsidR="00350A98" w:rsidRPr="00F20BC4" w:rsidRDefault="00350A98" w:rsidP="00500EDC">
            <w:pPr>
              <w:rPr>
                <w:sz w:val="18"/>
                <w:szCs w:val="18"/>
              </w:rPr>
            </w:pPr>
            <w:r w:rsidRPr="00F20BC4">
              <w:rPr>
                <w:sz w:val="18"/>
                <w:szCs w:val="18"/>
              </w:rPr>
              <w:t>Evaluation of role of PG certificate in Transferable Skills as a guided mentoring programme</w:t>
            </w:r>
            <w:r>
              <w:rPr>
                <w:sz w:val="18"/>
                <w:szCs w:val="18"/>
              </w:rPr>
              <w:t>.  Monitor take up.</w:t>
            </w:r>
          </w:p>
          <w:p w14:paraId="23E3E9EA" w14:textId="77777777" w:rsidR="00350A98" w:rsidRPr="00F20BC4" w:rsidRDefault="00350A98" w:rsidP="00500EDC">
            <w:pPr>
              <w:rPr>
                <w:sz w:val="18"/>
                <w:szCs w:val="18"/>
              </w:rPr>
            </w:pPr>
          </w:p>
          <w:p w14:paraId="79918B46" w14:textId="77777777" w:rsidR="00350A98" w:rsidRPr="00F20BC4" w:rsidRDefault="00350A98" w:rsidP="00500EDC">
            <w:pPr>
              <w:rPr>
                <w:sz w:val="18"/>
                <w:szCs w:val="18"/>
              </w:rPr>
            </w:pPr>
          </w:p>
          <w:p w14:paraId="5F98FFC7" w14:textId="77777777" w:rsidR="00350A98" w:rsidRDefault="00350A98" w:rsidP="00500EDC">
            <w:pPr>
              <w:rPr>
                <w:sz w:val="18"/>
                <w:szCs w:val="18"/>
              </w:rPr>
            </w:pPr>
          </w:p>
          <w:p w14:paraId="0B995F2C" w14:textId="77777777" w:rsidR="00350A98" w:rsidRDefault="00350A98" w:rsidP="00500EDC">
            <w:pPr>
              <w:rPr>
                <w:sz w:val="18"/>
                <w:szCs w:val="18"/>
              </w:rPr>
            </w:pPr>
          </w:p>
          <w:p w14:paraId="15E4C15A" w14:textId="77777777" w:rsidR="00350A98" w:rsidRDefault="00350A98" w:rsidP="00500EDC">
            <w:pPr>
              <w:rPr>
                <w:sz w:val="18"/>
                <w:szCs w:val="18"/>
              </w:rPr>
            </w:pPr>
          </w:p>
          <w:p w14:paraId="03DA4D2D" w14:textId="77777777" w:rsidR="00350A98" w:rsidRDefault="00350A98" w:rsidP="00500EDC">
            <w:pPr>
              <w:rPr>
                <w:sz w:val="18"/>
                <w:szCs w:val="18"/>
              </w:rPr>
            </w:pPr>
          </w:p>
          <w:p w14:paraId="104B40E1" w14:textId="1FC58E96" w:rsidR="00350A98" w:rsidRPr="00F20BC4" w:rsidRDefault="00350A98" w:rsidP="00500EDC">
            <w:pPr>
              <w:rPr>
                <w:sz w:val="18"/>
                <w:szCs w:val="18"/>
              </w:rPr>
            </w:pPr>
            <w:r w:rsidRPr="00F20BC4">
              <w:rPr>
                <w:sz w:val="18"/>
                <w:szCs w:val="18"/>
              </w:rPr>
              <w:t xml:space="preserve">Postdoc newcomers </w:t>
            </w:r>
            <w:r>
              <w:rPr>
                <w:sz w:val="18"/>
                <w:szCs w:val="18"/>
              </w:rPr>
              <w:t>are</w:t>
            </w:r>
            <w:r w:rsidRPr="00F20BC4">
              <w:rPr>
                <w:sz w:val="18"/>
                <w:szCs w:val="18"/>
              </w:rPr>
              <w:t xml:space="preserve"> invited to </w:t>
            </w:r>
            <w:r>
              <w:rPr>
                <w:sz w:val="18"/>
                <w:szCs w:val="18"/>
              </w:rPr>
              <w:t>Research Active Staff</w:t>
            </w:r>
            <w:r w:rsidRPr="00F20BC4">
              <w:rPr>
                <w:sz w:val="18"/>
                <w:szCs w:val="18"/>
              </w:rPr>
              <w:t xml:space="preserve"> Forum lunches so they can meet their representatives and other key people (i.e. LDC &amp; Library contacts) and find out what RSF does for researchers.</w:t>
            </w:r>
          </w:p>
          <w:p w14:paraId="3204C391" w14:textId="77777777" w:rsidR="00350A98" w:rsidRPr="00F20BC4" w:rsidRDefault="00350A98" w:rsidP="00500EDC">
            <w:pPr>
              <w:rPr>
                <w:sz w:val="18"/>
                <w:szCs w:val="18"/>
              </w:rPr>
            </w:pPr>
          </w:p>
        </w:tc>
        <w:tc>
          <w:tcPr>
            <w:tcW w:w="1701" w:type="dxa"/>
          </w:tcPr>
          <w:p w14:paraId="5E540485" w14:textId="493BE54E" w:rsidR="00350A98" w:rsidRDefault="00281262" w:rsidP="00500EDC">
            <w:pPr>
              <w:rPr>
                <w:sz w:val="18"/>
                <w:szCs w:val="18"/>
              </w:rPr>
            </w:pPr>
            <w:r>
              <w:rPr>
                <w:sz w:val="18"/>
                <w:szCs w:val="18"/>
              </w:rPr>
              <w:lastRenderedPageBreak/>
              <w:t>LDC</w:t>
            </w:r>
            <w:r w:rsidR="00034D72">
              <w:rPr>
                <w:sz w:val="18"/>
                <w:szCs w:val="18"/>
              </w:rPr>
              <w:t>/Student Careers and Skills</w:t>
            </w:r>
          </w:p>
          <w:p w14:paraId="7F9F679D" w14:textId="77777777" w:rsidR="00281262" w:rsidRDefault="00281262" w:rsidP="00500EDC">
            <w:pPr>
              <w:rPr>
                <w:sz w:val="18"/>
                <w:szCs w:val="18"/>
              </w:rPr>
            </w:pPr>
          </w:p>
          <w:p w14:paraId="20587752" w14:textId="77777777" w:rsidR="00281262" w:rsidRDefault="00281262" w:rsidP="00500EDC">
            <w:pPr>
              <w:rPr>
                <w:sz w:val="18"/>
                <w:szCs w:val="18"/>
              </w:rPr>
            </w:pPr>
          </w:p>
          <w:p w14:paraId="27EC7029" w14:textId="34979BB4" w:rsidR="00281262" w:rsidRPr="00281262" w:rsidRDefault="00281262" w:rsidP="00500EDC">
            <w:pPr>
              <w:rPr>
                <w:sz w:val="18"/>
                <w:szCs w:val="18"/>
              </w:rPr>
            </w:pPr>
            <w:r>
              <w:rPr>
                <w:sz w:val="18"/>
                <w:szCs w:val="18"/>
              </w:rPr>
              <w:t>LDC/Warwick Women in Science</w:t>
            </w:r>
          </w:p>
          <w:p w14:paraId="583E5DB9" w14:textId="77777777" w:rsidR="00350A98" w:rsidRDefault="00350A98" w:rsidP="00500EDC">
            <w:pPr>
              <w:rPr>
                <w:color w:val="00B050"/>
                <w:sz w:val="18"/>
                <w:szCs w:val="18"/>
              </w:rPr>
            </w:pPr>
          </w:p>
          <w:p w14:paraId="6B9E6243" w14:textId="77777777" w:rsidR="00350A98" w:rsidRDefault="00350A98" w:rsidP="00500EDC">
            <w:pPr>
              <w:rPr>
                <w:color w:val="00B050"/>
                <w:sz w:val="18"/>
                <w:szCs w:val="18"/>
              </w:rPr>
            </w:pPr>
          </w:p>
          <w:p w14:paraId="362C9F4C" w14:textId="77777777" w:rsidR="00350A98" w:rsidRDefault="00350A98" w:rsidP="00500EDC">
            <w:pPr>
              <w:rPr>
                <w:color w:val="00B050"/>
                <w:sz w:val="18"/>
                <w:szCs w:val="18"/>
              </w:rPr>
            </w:pPr>
          </w:p>
          <w:p w14:paraId="68E8034B" w14:textId="77777777" w:rsidR="00350A98" w:rsidRDefault="00350A98" w:rsidP="00500EDC">
            <w:pPr>
              <w:rPr>
                <w:color w:val="00B050"/>
                <w:sz w:val="18"/>
                <w:szCs w:val="18"/>
              </w:rPr>
            </w:pPr>
          </w:p>
          <w:p w14:paraId="27D34889" w14:textId="77777777" w:rsidR="00350A98" w:rsidRDefault="00350A98" w:rsidP="00500EDC">
            <w:pPr>
              <w:rPr>
                <w:color w:val="00B050"/>
                <w:sz w:val="18"/>
                <w:szCs w:val="18"/>
              </w:rPr>
            </w:pPr>
          </w:p>
          <w:p w14:paraId="6F928602" w14:textId="19D8C73E" w:rsidR="00350A98" w:rsidRPr="00034D72" w:rsidRDefault="00034D72" w:rsidP="00500EDC">
            <w:pPr>
              <w:rPr>
                <w:sz w:val="18"/>
                <w:szCs w:val="18"/>
              </w:rPr>
            </w:pPr>
            <w:r w:rsidRPr="00034D72">
              <w:rPr>
                <w:sz w:val="18"/>
                <w:szCs w:val="18"/>
              </w:rPr>
              <w:t>LDC</w:t>
            </w:r>
          </w:p>
          <w:p w14:paraId="632BFD8D" w14:textId="77777777" w:rsidR="00350A98" w:rsidRDefault="00350A98" w:rsidP="00500EDC">
            <w:pPr>
              <w:rPr>
                <w:color w:val="00B050"/>
                <w:sz w:val="18"/>
                <w:szCs w:val="18"/>
              </w:rPr>
            </w:pPr>
          </w:p>
          <w:p w14:paraId="29AAE9C2" w14:textId="77777777" w:rsidR="00350A98" w:rsidRDefault="00350A98" w:rsidP="00500EDC">
            <w:pPr>
              <w:rPr>
                <w:color w:val="00B050"/>
                <w:sz w:val="18"/>
                <w:szCs w:val="18"/>
              </w:rPr>
            </w:pPr>
          </w:p>
          <w:p w14:paraId="1CD681A8" w14:textId="77777777" w:rsidR="00350A98" w:rsidRDefault="00350A98" w:rsidP="00500EDC">
            <w:pPr>
              <w:rPr>
                <w:color w:val="00B050"/>
                <w:sz w:val="18"/>
                <w:szCs w:val="18"/>
              </w:rPr>
            </w:pPr>
          </w:p>
          <w:p w14:paraId="6C38DD20" w14:textId="77777777" w:rsidR="00350A98" w:rsidRDefault="00350A98" w:rsidP="00500EDC">
            <w:pPr>
              <w:rPr>
                <w:color w:val="00B050"/>
                <w:sz w:val="18"/>
                <w:szCs w:val="18"/>
              </w:rPr>
            </w:pPr>
          </w:p>
          <w:p w14:paraId="5C87FF52" w14:textId="77777777" w:rsidR="00350A98" w:rsidRDefault="00350A98" w:rsidP="00500EDC">
            <w:pPr>
              <w:rPr>
                <w:color w:val="00B050"/>
                <w:sz w:val="18"/>
                <w:szCs w:val="18"/>
              </w:rPr>
            </w:pPr>
          </w:p>
          <w:p w14:paraId="685ADFCD" w14:textId="77777777" w:rsidR="00350A98" w:rsidRDefault="00350A98" w:rsidP="00500EDC">
            <w:pPr>
              <w:rPr>
                <w:color w:val="00B050"/>
                <w:sz w:val="18"/>
                <w:szCs w:val="18"/>
              </w:rPr>
            </w:pPr>
          </w:p>
          <w:p w14:paraId="0148B4B6" w14:textId="77777777" w:rsidR="00350A98" w:rsidRDefault="00350A98" w:rsidP="00500EDC">
            <w:pPr>
              <w:rPr>
                <w:color w:val="00B050"/>
                <w:sz w:val="18"/>
                <w:szCs w:val="18"/>
              </w:rPr>
            </w:pPr>
          </w:p>
          <w:p w14:paraId="5D49598C" w14:textId="77777777" w:rsidR="00350A98" w:rsidRDefault="00350A98" w:rsidP="00500EDC">
            <w:pPr>
              <w:rPr>
                <w:color w:val="00B050"/>
                <w:sz w:val="18"/>
                <w:szCs w:val="18"/>
              </w:rPr>
            </w:pPr>
          </w:p>
          <w:p w14:paraId="4815F696" w14:textId="77777777" w:rsidR="00350A98" w:rsidRDefault="00350A98" w:rsidP="00500EDC">
            <w:pPr>
              <w:rPr>
                <w:color w:val="00B050"/>
                <w:sz w:val="18"/>
                <w:szCs w:val="18"/>
              </w:rPr>
            </w:pPr>
          </w:p>
          <w:p w14:paraId="0DA1B0D6" w14:textId="77777777" w:rsidR="00350A98" w:rsidRDefault="00350A98" w:rsidP="00500EDC">
            <w:pPr>
              <w:rPr>
                <w:color w:val="00B050"/>
                <w:sz w:val="18"/>
                <w:szCs w:val="18"/>
              </w:rPr>
            </w:pPr>
          </w:p>
          <w:p w14:paraId="0F09BB24" w14:textId="77777777" w:rsidR="00350A98" w:rsidRDefault="00350A98" w:rsidP="00500EDC">
            <w:pPr>
              <w:rPr>
                <w:color w:val="00B050"/>
                <w:sz w:val="18"/>
                <w:szCs w:val="18"/>
              </w:rPr>
            </w:pPr>
          </w:p>
          <w:p w14:paraId="035D0CCE" w14:textId="77777777" w:rsidR="00350A98" w:rsidRDefault="00350A98" w:rsidP="00500EDC">
            <w:pPr>
              <w:rPr>
                <w:color w:val="00B050"/>
                <w:sz w:val="18"/>
                <w:szCs w:val="18"/>
              </w:rPr>
            </w:pPr>
          </w:p>
          <w:p w14:paraId="23C0DB35" w14:textId="2C604A33" w:rsidR="00350A98" w:rsidRPr="00034D72" w:rsidRDefault="00034D72" w:rsidP="00500EDC">
            <w:pPr>
              <w:rPr>
                <w:sz w:val="18"/>
                <w:szCs w:val="18"/>
              </w:rPr>
            </w:pPr>
            <w:r w:rsidRPr="00034D72">
              <w:rPr>
                <w:sz w:val="18"/>
                <w:szCs w:val="18"/>
              </w:rPr>
              <w:t>LDC</w:t>
            </w:r>
          </w:p>
          <w:p w14:paraId="38A645B7" w14:textId="77777777" w:rsidR="00350A98" w:rsidRPr="00034D72" w:rsidRDefault="00350A98" w:rsidP="00500EDC">
            <w:pPr>
              <w:rPr>
                <w:sz w:val="18"/>
                <w:szCs w:val="18"/>
              </w:rPr>
            </w:pPr>
          </w:p>
          <w:p w14:paraId="050B549B" w14:textId="77777777" w:rsidR="00350A98" w:rsidRDefault="00350A98" w:rsidP="00500EDC">
            <w:pPr>
              <w:rPr>
                <w:sz w:val="18"/>
                <w:szCs w:val="18"/>
              </w:rPr>
            </w:pPr>
          </w:p>
          <w:p w14:paraId="1EB97C20" w14:textId="77777777" w:rsidR="00034D72" w:rsidRDefault="00034D72" w:rsidP="00500EDC">
            <w:pPr>
              <w:rPr>
                <w:sz w:val="18"/>
                <w:szCs w:val="18"/>
              </w:rPr>
            </w:pPr>
          </w:p>
          <w:p w14:paraId="4CDBABD8" w14:textId="77777777" w:rsidR="00034D72" w:rsidRDefault="00034D72" w:rsidP="00500EDC">
            <w:pPr>
              <w:rPr>
                <w:sz w:val="18"/>
                <w:szCs w:val="18"/>
              </w:rPr>
            </w:pPr>
          </w:p>
          <w:p w14:paraId="225C5D9B" w14:textId="77777777" w:rsidR="00034D72" w:rsidRDefault="00034D72" w:rsidP="00500EDC">
            <w:pPr>
              <w:rPr>
                <w:sz w:val="18"/>
                <w:szCs w:val="18"/>
              </w:rPr>
            </w:pPr>
          </w:p>
          <w:p w14:paraId="4C7FB882" w14:textId="77777777" w:rsidR="00034D72" w:rsidRDefault="00034D72" w:rsidP="00500EDC">
            <w:pPr>
              <w:rPr>
                <w:sz w:val="18"/>
                <w:szCs w:val="18"/>
              </w:rPr>
            </w:pPr>
          </w:p>
          <w:p w14:paraId="5AD62BB7" w14:textId="77777777" w:rsidR="00034D72" w:rsidRDefault="00034D72" w:rsidP="00500EDC">
            <w:pPr>
              <w:rPr>
                <w:sz w:val="18"/>
                <w:szCs w:val="18"/>
              </w:rPr>
            </w:pPr>
          </w:p>
          <w:p w14:paraId="6557F92C" w14:textId="77777777" w:rsidR="00034D72" w:rsidRDefault="00034D72" w:rsidP="00500EDC">
            <w:pPr>
              <w:rPr>
                <w:sz w:val="18"/>
                <w:szCs w:val="18"/>
              </w:rPr>
            </w:pPr>
          </w:p>
          <w:p w14:paraId="260C7F76" w14:textId="7AFF0A30" w:rsidR="00034D72" w:rsidRPr="00F20BC4" w:rsidRDefault="00034D72" w:rsidP="00500EDC">
            <w:pPr>
              <w:rPr>
                <w:sz w:val="18"/>
                <w:szCs w:val="18"/>
              </w:rPr>
            </w:pPr>
            <w:r>
              <w:rPr>
                <w:sz w:val="18"/>
                <w:szCs w:val="18"/>
              </w:rPr>
              <w:t>LDC/Research Active Staff Forum</w:t>
            </w:r>
          </w:p>
        </w:tc>
        <w:tc>
          <w:tcPr>
            <w:tcW w:w="4961" w:type="dxa"/>
          </w:tcPr>
          <w:p w14:paraId="52FB7275" w14:textId="2A08EC96" w:rsidR="00350A98" w:rsidRDefault="00350A98" w:rsidP="00500EDC">
            <w:pPr>
              <w:rPr>
                <w:sz w:val="18"/>
                <w:szCs w:val="18"/>
              </w:rPr>
            </w:pPr>
            <w:r>
              <w:rPr>
                <w:sz w:val="18"/>
                <w:szCs w:val="18"/>
              </w:rPr>
              <w:lastRenderedPageBreak/>
              <w:t>Staff are referred to use Career coaching – Research Development Framework – Vitae and also provide one to one career development coaching.</w:t>
            </w:r>
          </w:p>
          <w:p w14:paraId="590A671F" w14:textId="77777777" w:rsidR="00350A98" w:rsidRDefault="00350A98" w:rsidP="00500EDC">
            <w:pPr>
              <w:rPr>
                <w:sz w:val="18"/>
                <w:szCs w:val="18"/>
              </w:rPr>
            </w:pPr>
          </w:p>
          <w:p w14:paraId="612FE6AB" w14:textId="45DF25B3" w:rsidR="00350A98" w:rsidRDefault="00350A98" w:rsidP="00500EDC">
            <w:pPr>
              <w:rPr>
                <w:sz w:val="18"/>
                <w:szCs w:val="18"/>
              </w:rPr>
            </w:pPr>
            <w:r w:rsidRPr="00F20BC4">
              <w:rPr>
                <w:sz w:val="18"/>
                <w:szCs w:val="18"/>
              </w:rPr>
              <w:t>Career events hosted by Wome</w:t>
            </w:r>
            <w:r>
              <w:rPr>
                <w:sz w:val="18"/>
                <w:szCs w:val="18"/>
              </w:rPr>
              <w:t xml:space="preserve">n in Science have been held on </w:t>
            </w:r>
            <w:r w:rsidRPr="00A2722A">
              <w:rPr>
                <w:b/>
                <w:sz w:val="18"/>
                <w:szCs w:val="18"/>
              </w:rPr>
              <w:t>26</w:t>
            </w:r>
            <w:r w:rsidR="00281262">
              <w:rPr>
                <w:b/>
                <w:sz w:val="18"/>
                <w:szCs w:val="18"/>
              </w:rPr>
              <w:t xml:space="preserve"> September 2</w:t>
            </w:r>
            <w:r w:rsidRPr="00A2722A">
              <w:rPr>
                <w:b/>
                <w:sz w:val="18"/>
                <w:szCs w:val="18"/>
              </w:rPr>
              <w:t>013</w:t>
            </w:r>
            <w:r w:rsidRPr="00F20BC4">
              <w:rPr>
                <w:sz w:val="18"/>
                <w:szCs w:val="18"/>
              </w:rPr>
              <w:t xml:space="preserve"> </w:t>
            </w:r>
            <w:r>
              <w:rPr>
                <w:sz w:val="18"/>
                <w:szCs w:val="18"/>
              </w:rPr>
              <w:t xml:space="preserve">and </w:t>
            </w:r>
            <w:r w:rsidRPr="006A514F">
              <w:rPr>
                <w:b/>
                <w:sz w:val="18"/>
                <w:szCs w:val="18"/>
              </w:rPr>
              <w:t>24</w:t>
            </w:r>
            <w:r w:rsidR="00281262">
              <w:rPr>
                <w:b/>
                <w:sz w:val="18"/>
                <w:szCs w:val="18"/>
              </w:rPr>
              <w:t xml:space="preserve"> September </w:t>
            </w:r>
            <w:r w:rsidRPr="006A514F">
              <w:rPr>
                <w:b/>
                <w:sz w:val="18"/>
                <w:szCs w:val="18"/>
              </w:rPr>
              <w:t>2014</w:t>
            </w:r>
            <w:r>
              <w:rPr>
                <w:sz w:val="18"/>
                <w:szCs w:val="18"/>
              </w:rPr>
              <w:t>.</w:t>
            </w:r>
          </w:p>
          <w:p w14:paraId="25B93D8C" w14:textId="373D14D1" w:rsidR="00350A98" w:rsidRPr="006A514F" w:rsidRDefault="00350A98" w:rsidP="00500EDC">
            <w:pPr>
              <w:rPr>
                <w:sz w:val="18"/>
                <w:szCs w:val="18"/>
              </w:rPr>
            </w:pPr>
            <w:r>
              <w:rPr>
                <w:sz w:val="18"/>
                <w:szCs w:val="18"/>
              </w:rPr>
              <w:t xml:space="preserve">In </w:t>
            </w:r>
            <w:r w:rsidR="00281262">
              <w:rPr>
                <w:b/>
                <w:sz w:val="18"/>
                <w:szCs w:val="18"/>
              </w:rPr>
              <w:t xml:space="preserve">September </w:t>
            </w:r>
            <w:r>
              <w:rPr>
                <w:b/>
                <w:sz w:val="18"/>
                <w:szCs w:val="18"/>
              </w:rPr>
              <w:t>2014</w:t>
            </w:r>
            <w:r>
              <w:rPr>
                <w:sz w:val="18"/>
                <w:szCs w:val="18"/>
              </w:rPr>
              <w:t xml:space="preserve"> Warwick introduced a Warwick Academic Shadowing Programme (WASP) where 5 staff are currently on the programme, where they shadow senior management staff.</w:t>
            </w:r>
          </w:p>
          <w:p w14:paraId="4E7AE8B8" w14:textId="77777777" w:rsidR="00350A98" w:rsidRDefault="00350A98" w:rsidP="00500EDC">
            <w:pPr>
              <w:rPr>
                <w:sz w:val="18"/>
                <w:szCs w:val="18"/>
              </w:rPr>
            </w:pPr>
          </w:p>
          <w:p w14:paraId="05B12A95" w14:textId="77777777" w:rsidR="00350A98" w:rsidRDefault="00350A98" w:rsidP="00500EDC">
            <w:pPr>
              <w:rPr>
                <w:sz w:val="18"/>
                <w:szCs w:val="18"/>
              </w:rPr>
            </w:pPr>
          </w:p>
          <w:p w14:paraId="78BB3E4A" w14:textId="477852CD" w:rsidR="00350A98" w:rsidRDefault="00350A98" w:rsidP="00500EDC">
            <w:pPr>
              <w:rPr>
                <w:sz w:val="18"/>
                <w:szCs w:val="18"/>
              </w:rPr>
            </w:pPr>
            <w:r>
              <w:rPr>
                <w:sz w:val="18"/>
                <w:szCs w:val="18"/>
              </w:rPr>
              <w:t>Funding support o</w:t>
            </w:r>
            <w:r w:rsidRPr="00F20BC4">
              <w:rPr>
                <w:sz w:val="18"/>
                <w:szCs w:val="18"/>
              </w:rPr>
              <w:t xml:space="preserve">pportunities for </w:t>
            </w:r>
            <w:r>
              <w:rPr>
                <w:sz w:val="18"/>
                <w:szCs w:val="18"/>
              </w:rPr>
              <w:t>Research Active Staff networks to support research/academic staff to set up or maintain an existing Research Active Staff network</w:t>
            </w:r>
            <w:r w:rsidRPr="00F20BC4">
              <w:rPr>
                <w:sz w:val="18"/>
                <w:szCs w:val="18"/>
              </w:rPr>
              <w:t xml:space="preserve">.  </w:t>
            </w:r>
            <w:r>
              <w:rPr>
                <w:sz w:val="18"/>
                <w:szCs w:val="18"/>
              </w:rPr>
              <w:t>To date (</w:t>
            </w:r>
            <w:r w:rsidRPr="00264D3F">
              <w:rPr>
                <w:b/>
                <w:sz w:val="18"/>
                <w:szCs w:val="18"/>
              </w:rPr>
              <w:t>2013/14</w:t>
            </w:r>
            <w:r>
              <w:rPr>
                <w:sz w:val="18"/>
                <w:szCs w:val="18"/>
              </w:rPr>
              <w:t xml:space="preserve">) </w:t>
            </w:r>
            <w:r w:rsidRPr="00281262">
              <w:rPr>
                <w:b/>
                <w:sz w:val="18"/>
                <w:szCs w:val="18"/>
              </w:rPr>
              <w:t>£13,000</w:t>
            </w:r>
            <w:r>
              <w:rPr>
                <w:sz w:val="18"/>
                <w:szCs w:val="18"/>
              </w:rPr>
              <w:t xml:space="preserve"> has been used to fund networks and for </w:t>
            </w:r>
            <w:r>
              <w:rPr>
                <w:b/>
                <w:sz w:val="18"/>
                <w:szCs w:val="18"/>
              </w:rPr>
              <w:lastRenderedPageBreak/>
              <w:t>2014/15</w:t>
            </w:r>
            <w:r>
              <w:rPr>
                <w:sz w:val="18"/>
                <w:szCs w:val="18"/>
              </w:rPr>
              <w:t xml:space="preserve"> </w:t>
            </w:r>
            <w:r w:rsidRPr="00281262">
              <w:rPr>
                <w:b/>
                <w:sz w:val="18"/>
                <w:szCs w:val="18"/>
              </w:rPr>
              <w:t>£6,000 from £13,000</w:t>
            </w:r>
            <w:r>
              <w:rPr>
                <w:sz w:val="18"/>
                <w:szCs w:val="18"/>
              </w:rPr>
              <w:t xml:space="preserve"> has already been allocated to fund 5 networks – see below. </w:t>
            </w:r>
          </w:p>
          <w:p w14:paraId="42518482" w14:textId="77777777" w:rsidR="00350A98" w:rsidRDefault="00350A98" w:rsidP="00500EDC">
            <w:pPr>
              <w:rPr>
                <w:sz w:val="18"/>
                <w:szCs w:val="18"/>
              </w:rPr>
            </w:pPr>
          </w:p>
          <w:p w14:paraId="29978E8A" w14:textId="77777777" w:rsidR="00350A98" w:rsidRDefault="00350A98" w:rsidP="00500EDC">
            <w:pPr>
              <w:rPr>
                <w:sz w:val="18"/>
                <w:szCs w:val="18"/>
              </w:rPr>
            </w:pPr>
          </w:p>
          <w:p w14:paraId="1190803B" w14:textId="77777777" w:rsidR="00281262" w:rsidRDefault="00281262" w:rsidP="00500EDC">
            <w:pPr>
              <w:rPr>
                <w:sz w:val="18"/>
                <w:szCs w:val="18"/>
              </w:rPr>
            </w:pPr>
          </w:p>
          <w:p w14:paraId="6F9400F1" w14:textId="77777777" w:rsidR="00281262" w:rsidRDefault="00281262" w:rsidP="00500EDC">
            <w:pPr>
              <w:rPr>
                <w:sz w:val="18"/>
                <w:szCs w:val="18"/>
              </w:rPr>
            </w:pPr>
          </w:p>
          <w:p w14:paraId="1BF50F85" w14:textId="77777777" w:rsidR="00281262" w:rsidRDefault="00281262" w:rsidP="00500EDC">
            <w:pPr>
              <w:rPr>
                <w:sz w:val="18"/>
                <w:szCs w:val="18"/>
              </w:rPr>
            </w:pPr>
          </w:p>
          <w:p w14:paraId="23611F6F" w14:textId="77777777" w:rsidR="00281262" w:rsidRDefault="00281262" w:rsidP="00500EDC">
            <w:pPr>
              <w:rPr>
                <w:sz w:val="18"/>
                <w:szCs w:val="18"/>
              </w:rPr>
            </w:pPr>
          </w:p>
          <w:p w14:paraId="4C555128" w14:textId="4A13029B" w:rsidR="00350A98" w:rsidRDefault="00350A98" w:rsidP="00500EDC">
            <w:pPr>
              <w:rPr>
                <w:sz w:val="18"/>
                <w:szCs w:val="18"/>
              </w:rPr>
            </w:pPr>
            <w:r>
              <w:rPr>
                <w:sz w:val="18"/>
                <w:szCs w:val="18"/>
              </w:rPr>
              <w:t xml:space="preserve">The Postgraduate Certificate in Transferable Skills in Science for PDRAs has been designed to be a career development tool that can be used to seek help required from mentor(s) while at the same time making it clear what skills a postdoctoral researcher will need to make the step to an independent career – </w:t>
            </w:r>
            <w:r w:rsidRPr="0015480D">
              <w:rPr>
                <w:b/>
                <w:sz w:val="18"/>
                <w:szCs w:val="18"/>
              </w:rPr>
              <w:t>See 3.1 above</w:t>
            </w:r>
            <w:r>
              <w:rPr>
                <w:sz w:val="18"/>
                <w:szCs w:val="18"/>
              </w:rPr>
              <w:t>.</w:t>
            </w:r>
          </w:p>
          <w:p w14:paraId="001754E2" w14:textId="77777777" w:rsidR="00350A98" w:rsidRDefault="00350A98" w:rsidP="00500EDC">
            <w:pPr>
              <w:rPr>
                <w:sz w:val="18"/>
                <w:szCs w:val="18"/>
              </w:rPr>
            </w:pPr>
          </w:p>
          <w:p w14:paraId="7FBBAF29" w14:textId="77777777" w:rsidR="00281262" w:rsidRDefault="00281262" w:rsidP="00500EDC">
            <w:pPr>
              <w:rPr>
                <w:sz w:val="18"/>
                <w:szCs w:val="18"/>
              </w:rPr>
            </w:pPr>
          </w:p>
          <w:p w14:paraId="5E3BC608" w14:textId="77777777" w:rsidR="00281262" w:rsidRDefault="00281262" w:rsidP="00500EDC">
            <w:pPr>
              <w:rPr>
                <w:sz w:val="18"/>
                <w:szCs w:val="18"/>
              </w:rPr>
            </w:pPr>
          </w:p>
          <w:p w14:paraId="35E45CB8" w14:textId="3A867F15" w:rsidR="00350A98" w:rsidRDefault="00350A98" w:rsidP="00500EDC">
            <w:pPr>
              <w:rPr>
                <w:sz w:val="18"/>
                <w:szCs w:val="18"/>
              </w:rPr>
            </w:pPr>
            <w:r>
              <w:rPr>
                <w:sz w:val="18"/>
                <w:szCs w:val="18"/>
              </w:rPr>
              <w:t>The Research Active Staff Forum continue to meet on a regular basis (</w:t>
            </w:r>
            <w:r w:rsidRPr="00090C9C">
              <w:rPr>
                <w:b/>
                <w:sz w:val="18"/>
                <w:szCs w:val="18"/>
              </w:rPr>
              <w:t>18</w:t>
            </w:r>
            <w:r w:rsidR="00281262">
              <w:rPr>
                <w:b/>
                <w:sz w:val="18"/>
                <w:szCs w:val="18"/>
              </w:rPr>
              <w:t xml:space="preserve"> February </w:t>
            </w:r>
            <w:r w:rsidRPr="00090C9C">
              <w:rPr>
                <w:b/>
                <w:sz w:val="18"/>
                <w:szCs w:val="18"/>
              </w:rPr>
              <w:t>2013; 18</w:t>
            </w:r>
            <w:r w:rsidR="00281262">
              <w:rPr>
                <w:b/>
                <w:sz w:val="18"/>
                <w:szCs w:val="18"/>
              </w:rPr>
              <w:t xml:space="preserve"> November </w:t>
            </w:r>
            <w:r w:rsidRPr="00090C9C">
              <w:rPr>
                <w:b/>
                <w:sz w:val="18"/>
                <w:szCs w:val="18"/>
              </w:rPr>
              <w:t>2013; 25</w:t>
            </w:r>
            <w:r w:rsidR="00281262">
              <w:rPr>
                <w:b/>
                <w:sz w:val="18"/>
                <w:szCs w:val="18"/>
              </w:rPr>
              <w:t xml:space="preserve"> February </w:t>
            </w:r>
            <w:r w:rsidRPr="00090C9C">
              <w:rPr>
                <w:b/>
                <w:sz w:val="18"/>
                <w:szCs w:val="18"/>
              </w:rPr>
              <w:t>2014; 21</w:t>
            </w:r>
            <w:r w:rsidR="00281262">
              <w:rPr>
                <w:b/>
                <w:sz w:val="18"/>
                <w:szCs w:val="18"/>
              </w:rPr>
              <w:t xml:space="preserve"> May </w:t>
            </w:r>
            <w:r w:rsidRPr="00090C9C">
              <w:rPr>
                <w:b/>
                <w:sz w:val="18"/>
                <w:szCs w:val="18"/>
              </w:rPr>
              <w:t>2014</w:t>
            </w:r>
            <w:r w:rsidR="00281262">
              <w:rPr>
                <w:b/>
                <w:sz w:val="18"/>
                <w:szCs w:val="18"/>
              </w:rPr>
              <w:t>; 8 October 2014</w:t>
            </w:r>
            <w:r>
              <w:rPr>
                <w:b/>
                <w:sz w:val="18"/>
                <w:szCs w:val="18"/>
              </w:rPr>
              <w:t xml:space="preserve">) </w:t>
            </w:r>
            <w:r w:rsidRPr="00057941">
              <w:rPr>
                <w:sz w:val="18"/>
                <w:szCs w:val="18"/>
              </w:rPr>
              <w:t xml:space="preserve">with 3 meetings planned each </w:t>
            </w:r>
            <w:r>
              <w:rPr>
                <w:sz w:val="18"/>
                <w:szCs w:val="18"/>
              </w:rPr>
              <w:t>year</w:t>
            </w:r>
            <w:r w:rsidRPr="00057941">
              <w:rPr>
                <w:sz w:val="18"/>
                <w:szCs w:val="18"/>
              </w:rPr>
              <w:t>.</w:t>
            </w:r>
          </w:p>
          <w:p w14:paraId="14C5C02F" w14:textId="77777777" w:rsidR="00350A98" w:rsidRDefault="00350A98" w:rsidP="00500EDC">
            <w:pPr>
              <w:rPr>
                <w:sz w:val="18"/>
                <w:szCs w:val="18"/>
              </w:rPr>
            </w:pPr>
          </w:p>
          <w:p w14:paraId="14CF5C16" w14:textId="375C089C" w:rsidR="00350A98" w:rsidRPr="00EB49A9" w:rsidRDefault="00350A98" w:rsidP="00500EDC">
            <w:pPr>
              <w:rPr>
                <w:b/>
                <w:sz w:val="18"/>
                <w:szCs w:val="18"/>
                <w:u w:val="single"/>
              </w:rPr>
            </w:pPr>
            <w:r>
              <w:rPr>
                <w:b/>
                <w:sz w:val="18"/>
                <w:szCs w:val="18"/>
                <w:u w:val="single"/>
              </w:rPr>
              <w:t>Research Active Staff</w:t>
            </w:r>
            <w:r w:rsidRPr="00EB49A9">
              <w:rPr>
                <w:b/>
                <w:sz w:val="18"/>
                <w:szCs w:val="18"/>
                <w:u w:val="single"/>
              </w:rPr>
              <w:t xml:space="preserve"> Networks</w:t>
            </w:r>
          </w:p>
          <w:p w14:paraId="720C6EE9" w14:textId="117F0BB2" w:rsidR="00350A98" w:rsidRPr="00076E12" w:rsidRDefault="00350A98" w:rsidP="00500EDC">
            <w:pPr>
              <w:rPr>
                <w:sz w:val="18"/>
                <w:szCs w:val="18"/>
                <w:lang w:val="en-US"/>
              </w:rPr>
            </w:pPr>
            <w:r w:rsidRPr="00EB49A9">
              <w:rPr>
                <w:sz w:val="18"/>
                <w:szCs w:val="18"/>
              </w:rPr>
              <w:t xml:space="preserve">Funding support opportunities for </w:t>
            </w:r>
            <w:r>
              <w:rPr>
                <w:b/>
                <w:sz w:val="18"/>
                <w:szCs w:val="18"/>
              </w:rPr>
              <w:t>Research Active Staff</w:t>
            </w:r>
            <w:r w:rsidRPr="00EB49A9">
              <w:rPr>
                <w:b/>
                <w:sz w:val="18"/>
                <w:szCs w:val="18"/>
              </w:rPr>
              <w:t xml:space="preserve"> networks</w:t>
            </w:r>
            <w:r w:rsidRPr="00EB49A9">
              <w:rPr>
                <w:sz w:val="18"/>
                <w:szCs w:val="18"/>
              </w:rPr>
              <w:t xml:space="preserve"> to support research/academic staff to set up or maintain an existing </w:t>
            </w:r>
            <w:r>
              <w:rPr>
                <w:sz w:val="18"/>
                <w:szCs w:val="18"/>
              </w:rPr>
              <w:t>Research Active Staff</w:t>
            </w:r>
            <w:r w:rsidRPr="00EB49A9">
              <w:rPr>
                <w:sz w:val="18"/>
                <w:szCs w:val="18"/>
              </w:rPr>
              <w:t xml:space="preserve"> network. </w:t>
            </w:r>
            <w:r>
              <w:rPr>
                <w:sz w:val="18"/>
                <w:szCs w:val="18"/>
              </w:rPr>
              <w:t xml:space="preserve">In </w:t>
            </w:r>
            <w:r w:rsidR="00281262">
              <w:rPr>
                <w:sz w:val="18"/>
                <w:szCs w:val="18"/>
              </w:rPr>
              <w:t xml:space="preserve">the academic year </w:t>
            </w:r>
            <w:r>
              <w:rPr>
                <w:b/>
                <w:sz w:val="18"/>
                <w:szCs w:val="18"/>
              </w:rPr>
              <w:t>2013/14</w:t>
            </w:r>
            <w:r w:rsidRPr="00EB49A9">
              <w:rPr>
                <w:sz w:val="18"/>
                <w:szCs w:val="18"/>
              </w:rPr>
              <w:t xml:space="preserve"> the </w:t>
            </w:r>
            <w:r>
              <w:rPr>
                <w:sz w:val="18"/>
                <w:szCs w:val="18"/>
              </w:rPr>
              <w:t>Research Active Staff</w:t>
            </w:r>
            <w:r w:rsidRPr="00EB49A9">
              <w:rPr>
                <w:sz w:val="18"/>
                <w:szCs w:val="18"/>
              </w:rPr>
              <w:t xml:space="preserve"> Network Funding had </w:t>
            </w:r>
            <w:r w:rsidRPr="00281262">
              <w:rPr>
                <w:b/>
                <w:sz w:val="18"/>
                <w:szCs w:val="18"/>
              </w:rPr>
              <w:t xml:space="preserve">15 </w:t>
            </w:r>
            <w:r w:rsidRPr="00EB49A9">
              <w:rPr>
                <w:sz w:val="18"/>
                <w:szCs w:val="18"/>
              </w:rPr>
              <w:t xml:space="preserve">applications and allocated the full </w:t>
            </w:r>
            <w:r w:rsidRPr="00281262">
              <w:rPr>
                <w:b/>
                <w:sz w:val="18"/>
                <w:szCs w:val="18"/>
              </w:rPr>
              <w:t>£13,000</w:t>
            </w:r>
            <w:r w:rsidRPr="00EB49A9">
              <w:rPr>
                <w:sz w:val="18"/>
                <w:szCs w:val="18"/>
              </w:rPr>
              <w:t xml:space="preserve"> of which </w:t>
            </w:r>
            <w:r w:rsidRPr="00281262">
              <w:rPr>
                <w:b/>
                <w:sz w:val="18"/>
                <w:szCs w:val="18"/>
              </w:rPr>
              <w:t>£10,700</w:t>
            </w:r>
            <w:r w:rsidRPr="00EB49A9">
              <w:rPr>
                <w:sz w:val="18"/>
                <w:szCs w:val="18"/>
              </w:rPr>
              <w:t xml:space="preserve"> was spent.</w:t>
            </w:r>
            <w:r>
              <w:rPr>
                <w:sz w:val="18"/>
                <w:szCs w:val="18"/>
              </w:rPr>
              <w:t xml:space="preserve"> In </w:t>
            </w:r>
            <w:r w:rsidR="00281262">
              <w:rPr>
                <w:sz w:val="18"/>
                <w:szCs w:val="18"/>
              </w:rPr>
              <w:t xml:space="preserve">the academic year </w:t>
            </w:r>
            <w:r>
              <w:rPr>
                <w:b/>
                <w:sz w:val="18"/>
                <w:szCs w:val="18"/>
              </w:rPr>
              <w:t>2014/15</w:t>
            </w:r>
            <w:r>
              <w:rPr>
                <w:sz w:val="18"/>
                <w:szCs w:val="18"/>
              </w:rPr>
              <w:t xml:space="preserve"> </w:t>
            </w:r>
            <w:r w:rsidRPr="00281262">
              <w:rPr>
                <w:b/>
                <w:sz w:val="18"/>
                <w:szCs w:val="18"/>
              </w:rPr>
              <w:t>£6,000</w:t>
            </w:r>
            <w:r>
              <w:rPr>
                <w:sz w:val="18"/>
                <w:szCs w:val="18"/>
              </w:rPr>
              <w:t xml:space="preserve"> has been allocated</w:t>
            </w:r>
            <w:r w:rsidR="00281262">
              <w:rPr>
                <w:sz w:val="18"/>
                <w:szCs w:val="18"/>
              </w:rPr>
              <w:t xml:space="preserve"> (so far)</w:t>
            </w:r>
            <w:r>
              <w:rPr>
                <w:sz w:val="18"/>
                <w:szCs w:val="18"/>
              </w:rPr>
              <w:t xml:space="preserve"> of a </w:t>
            </w:r>
            <w:r w:rsidRPr="00281262">
              <w:rPr>
                <w:b/>
                <w:sz w:val="18"/>
                <w:szCs w:val="18"/>
              </w:rPr>
              <w:t>£13,000</w:t>
            </w:r>
            <w:r>
              <w:rPr>
                <w:sz w:val="18"/>
                <w:szCs w:val="18"/>
              </w:rPr>
              <w:t xml:space="preserve"> budget to fund </w:t>
            </w:r>
            <w:r w:rsidRPr="00281262">
              <w:rPr>
                <w:b/>
                <w:sz w:val="18"/>
                <w:szCs w:val="18"/>
              </w:rPr>
              <w:t>5</w:t>
            </w:r>
            <w:r>
              <w:rPr>
                <w:sz w:val="18"/>
                <w:szCs w:val="18"/>
              </w:rPr>
              <w:t xml:space="preserve"> networks.</w:t>
            </w:r>
          </w:p>
          <w:p w14:paraId="6207E651" w14:textId="77777777" w:rsidR="00350A98" w:rsidRPr="00EB49A9" w:rsidRDefault="00350A98" w:rsidP="00500EDC">
            <w:pPr>
              <w:rPr>
                <w:sz w:val="18"/>
                <w:szCs w:val="18"/>
              </w:rPr>
            </w:pPr>
          </w:p>
          <w:p w14:paraId="641B8D10" w14:textId="77777777" w:rsidR="00350A98" w:rsidRPr="00EB49A9" w:rsidRDefault="00350A98" w:rsidP="00500EDC">
            <w:pPr>
              <w:rPr>
                <w:sz w:val="18"/>
                <w:szCs w:val="18"/>
              </w:rPr>
            </w:pPr>
            <w:r w:rsidRPr="00EB49A9">
              <w:rPr>
                <w:sz w:val="18"/>
                <w:szCs w:val="18"/>
              </w:rPr>
              <w:t xml:space="preserve"> </w:t>
            </w:r>
            <w:r w:rsidRPr="00EB49A9">
              <w:rPr>
                <w:b/>
                <w:bCs/>
                <w:sz w:val="18"/>
                <w:szCs w:val="18"/>
              </w:rPr>
              <w:t xml:space="preserve">Key focus: </w:t>
            </w:r>
          </w:p>
          <w:p w14:paraId="0FFF7E46" w14:textId="77777777" w:rsidR="00350A98" w:rsidRPr="00EB49A9" w:rsidRDefault="00350A98" w:rsidP="00500EDC">
            <w:pPr>
              <w:numPr>
                <w:ilvl w:val="0"/>
                <w:numId w:val="6"/>
              </w:numPr>
              <w:rPr>
                <w:sz w:val="18"/>
                <w:szCs w:val="18"/>
              </w:rPr>
            </w:pPr>
            <w:r w:rsidRPr="00EB49A9">
              <w:rPr>
                <w:sz w:val="18"/>
                <w:szCs w:val="18"/>
              </w:rPr>
              <w:t xml:space="preserve">AS – Athena Swan (with female lead or participant focus) </w:t>
            </w:r>
            <w:r w:rsidRPr="00EB49A9">
              <w:rPr>
                <w:b/>
                <w:bCs/>
                <w:sz w:val="18"/>
                <w:szCs w:val="18"/>
              </w:rPr>
              <w:t xml:space="preserve">= 11 </w:t>
            </w:r>
          </w:p>
          <w:p w14:paraId="579C06A4" w14:textId="77777777" w:rsidR="00350A98" w:rsidRPr="00EB49A9" w:rsidRDefault="00350A98" w:rsidP="00500EDC">
            <w:pPr>
              <w:numPr>
                <w:ilvl w:val="0"/>
                <w:numId w:val="6"/>
              </w:numPr>
              <w:rPr>
                <w:sz w:val="18"/>
                <w:szCs w:val="18"/>
              </w:rPr>
            </w:pPr>
            <w:r w:rsidRPr="00EB49A9">
              <w:rPr>
                <w:sz w:val="18"/>
                <w:szCs w:val="18"/>
              </w:rPr>
              <w:t>I-D/</w:t>
            </w:r>
            <w:proofErr w:type="spellStart"/>
            <w:r w:rsidRPr="00EB49A9">
              <w:rPr>
                <w:sz w:val="18"/>
                <w:szCs w:val="18"/>
              </w:rPr>
              <w:t>Collab</w:t>
            </w:r>
            <w:proofErr w:type="spellEnd"/>
            <w:r w:rsidRPr="00EB49A9">
              <w:rPr>
                <w:sz w:val="18"/>
                <w:szCs w:val="18"/>
              </w:rPr>
              <w:t xml:space="preserve"> – Inter-disciplinary for collaborative aim </w:t>
            </w:r>
            <w:r w:rsidRPr="00EB49A9">
              <w:rPr>
                <w:b/>
                <w:bCs/>
                <w:sz w:val="18"/>
                <w:szCs w:val="18"/>
              </w:rPr>
              <w:t xml:space="preserve">= 11 </w:t>
            </w:r>
          </w:p>
          <w:p w14:paraId="17B798CC" w14:textId="77777777" w:rsidR="00350A98" w:rsidRPr="00EB49A9" w:rsidRDefault="00350A98" w:rsidP="00500EDC">
            <w:pPr>
              <w:numPr>
                <w:ilvl w:val="0"/>
                <w:numId w:val="6"/>
              </w:numPr>
              <w:rPr>
                <w:sz w:val="18"/>
                <w:szCs w:val="18"/>
              </w:rPr>
            </w:pPr>
            <w:r w:rsidRPr="00EB49A9">
              <w:rPr>
                <w:sz w:val="18"/>
                <w:szCs w:val="18"/>
              </w:rPr>
              <w:t xml:space="preserve">Output – The network activity produced a tangible output </w:t>
            </w:r>
            <w:r w:rsidRPr="00EB49A9">
              <w:rPr>
                <w:b/>
                <w:bCs/>
                <w:sz w:val="18"/>
                <w:szCs w:val="18"/>
              </w:rPr>
              <w:t xml:space="preserve">= 5 </w:t>
            </w:r>
          </w:p>
          <w:p w14:paraId="796D8E11" w14:textId="77777777" w:rsidR="00350A98" w:rsidRPr="00EB49A9" w:rsidRDefault="00350A98" w:rsidP="00500EDC">
            <w:pPr>
              <w:numPr>
                <w:ilvl w:val="0"/>
                <w:numId w:val="6"/>
              </w:numPr>
              <w:rPr>
                <w:sz w:val="18"/>
                <w:szCs w:val="18"/>
              </w:rPr>
            </w:pPr>
            <w:r w:rsidRPr="00EB49A9">
              <w:rPr>
                <w:sz w:val="18"/>
                <w:szCs w:val="18"/>
              </w:rPr>
              <w:lastRenderedPageBreak/>
              <w:t xml:space="preserve">Collegiate – the network supported collegiality in the department/faculty </w:t>
            </w:r>
            <w:r w:rsidRPr="00EB49A9">
              <w:rPr>
                <w:b/>
                <w:bCs/>
                <w:sz w:val="18"/>
                <w:szCs w:val="18"/>
              </w:rPr>
              <w:t xml:space="preserve">= 6 </w:t>
            </w:r>
          </w:p>
          <w:p w14:paraId="7AF018B6" w14:textId="77777777" w:rsidR="00350A98" w:rsidRPr="00EB49A9" w:rsidRDefault="00350A98" w:rsidP="00500EDC">
            <w:pPr>
              <w:numPr>
                <w:ilvl w:val="0"/>
                <w:numId w:val="6"/>
              </w:numPr>
              <w:rPr>
                <w:sz w:val="18"/>
                <w:szCs w:val="18"/>
              </w:rPr>
            </w:pPr>
            <w:r w:rsidRPr="00EB49A9">
              <w:rPr>
                <w:sz w:val="18"/>
                <w:szCs w:val="18"/>
              </w:rPr>
              <w:t xml:space="preserve">PE – the network included a public engagement focus or activity </w:t>
            </w:r>
            <w:r w:rsidRPr="00EB49A9">
              <w:rPr>
                <w:b/>
                <w:bCs/>
                <w:sz w:val="18"/>
                <w:szCs w:val="18"/>
              </w:rPr>
              <w:t xml:space="preserve">= 2 </w:t>
            </w:r>
          </w:p>
          <w:p w14:paraId="67F0E5BE" w14:textId="77777777" w:rsidR="00350A98" w:rsidRPr="00EB49A9" w:rsidRDefault="00350A98" w:rsidP="00500EDC">
            <w:pPr>
              <w:numPr>
                <w:ilvl w:val="0"/>
                <w:numId w:val="6"/>
              </w:numPr>
              <w:rPr>
                <w:sz w:val="18"/>
                <w:szCs w:val="18"/>
              </w:rPr>
            </w:pPr>
            <w:r w:rsidRPr="00EB49A9">
              <w:rPr>
                <w:sz w:val="18"/>
                <w:szCs w:val="18"/>
              </w:rPr>
              <w:t xml:space="preserve">PhD – the network encouraged engagement with PhD students to support researcher development </w:t>
            </w:r>
            <w:r w:rsidRPr="00EB49A9">
              <w:rPr>
                <w:b/>
                <w:bCs/>
                <w:sz w:val="18"/>
                <w:szCs w:val="18"/>
              </w:rPr>
              <w:t xml:space="preserve">= 3 </w:t>
            </w:r>
          </w:p>
          <w:p w14:paraId="1FAA8BF5" w14:textId="77777777" w:rsidR="00350A98" w:rsidRPr="00EB49A9" w:rsidRDefault="00350A98" w:rsidP="00500EDC">
            <w:pPr>
              <w:rPr>
                <w:sz w:val="18"/>
                <w:szCs w:val="18"/>
              </w:rPr>
            </w:pPr>
          </w:p>
          <w:p w14:paraId="6CC7F8FD" w14:textId="77777777" w:rsidR="00350A98" w:rsidRPr="00EB49A9" w:rsidRDefault="00350A98" w:rsidP="00500EDC">
            <w:pPr>
              <w:rPr>
                <w:sz w:val="18"/>
                <w:szCs w:val="18"/>
              </w:rPr>
            </w:pPr>
            <w:r w:rsidRPr="00EB49A9">
              <w:rPr>
                <w:b/>
                <w:bCs/>
                <w:sz w:val="18"/>
                <w:szCs w:val="18"/>
              </w:rPr>
              <w:t>1. Researching Human Fatigue in the Workplace (continued funding) : AS, I-D/</w:t>
            </w:r>
            <w:proofErr w:type="spellStart"/>
            <w:r w:rsidRPr="00EB49A9">
              <w:rPr>
                <w:b/>
                <w:bCs/>
                <w:sz w:val="18"/>
                <w:szCs w:val="18"/>
              </w:rPr>
              <w:t>Collab</w:t>
            </w:r>
            <w:proofErr w:type="spellEnd"/>
            <w:r w:rsidRPr="00EB49A9">
              <w:rPr>
                <w:b/>
                <w:bCs/>
                <w:sz w:val="18"/>
                <w:szCs w:val="18"/>
              </w:rPr>
              <w:t xml:space="preserve">, Output </w:t>
            </w:r>
          </w:p>
          <w:p w14:paraId="4EA7EA96" w14:textId="77777777" w:rsidR="00350A98" w:rsidRPr="00EB49A9" w:rsidRDefault="00350A98" w:rsidP="00500EDC">
            <w:pPr>
              <w:rPr>
                <w:sz w:val="18"/>
                <w:szCs w:val="18"/>
              </w:rPr>
            </w:pPr>
          </w:p>
          <w:p w14:paraId="1DAEF864" w14:textId="77777777" w:rsidR="00350A98" w:rsidRPr="00EB49A9" w:rsidRDefault="00350A98" w:rsidP="00500EDC">
            <w:pPr>
              <w:rPr>
                <w:sz w:val="18"/>
                <w:szCs w:val="18"/>
              </w:rPr>
            </w:pPr>
            <w:r w:rsidRPr="00EB49A9">
              <w:rPr>
                <w:b/>
                <w:bCs/>
                <w:sz w:val="18"/>
                <w:szCs w:val="18"/>
              </w:rPr>
              <w:t>2. Public Engagement Staff Network – I-D/</w:t>
            </w:r>
            <w:proofErr w:type="spellStart"/>
            <w:r w:rsidRPr="00EB49A9">
              <w:rPr>
                <w:b/>
                <w:bCs/>
                <w:sz w:val="18"/>
                <w:szCs w:val="18"/>
              </w:rPr>
              <w:t>Collab</w:t>
            </w:r>
            <w:proofErr w:type="spellEnd"/>
            <w:r w:rsidRPr="00EB49A9">
              <w:rPr>
                <w:b/>
                <w:bCs/>
                <w:sz w:val="18"/>
                <w:szCs w:val="18"/>
              </w:rPr>
              <w:t xml:space="preserve">, PE </w:t>
            </w:r>
          </w:p>
          <w:p w14:paraId="165BFC9A" w14:textId="77777777" w:rsidR="00350A98" w:rsidRPr="00EB49A9" w:rsidRDefault="00350A98" w:rsidP="00500EDC">
            <w:pPr>
              <w:rPr>
                <w:sz w:val="18"/>
                <w:szCs w:val="18"/>
              </w:rPr>
            </w:pPr>
          </w:p>
          <w:p w14:paraId="61F65F7C" w14:textId="77777777" w:rsidR="00350A98" w:rsidRPr="00EB49A9" w:rsidRDefault="00350A98" w:rsidP="00500EDC">
            <w:pPr>
              <w:rPr>
                <w:sz w:val="18"/>
                <w:szCs w:val="18"/>
              </w:rPr>
            </w:pPr>
            <w:r w:rsidRPr="00EB49A9">
              <w:rPr>
                <w:b/>
                <w:bCs/>
                <w:sz w:val="18"/>
                <w:szCs w:val="18"/>
              </w:rPr>
              <w:t>3. Education Research Network (continued funding?): AS, I-D/</w:t>
            </w:r>
            <w:proofErr w:type="spellStart"/>
            <w:r w:rsidRPr="00EB49A9">
              <w:rPr>
                <w:b/>
                <w:bCs/>
                <w:sz w:val="18"/>
                <w:szCs w:val="18"/>
              </w:rPr>
              <w:t>Collab</w:t>
            </w:r>
            <w:proofErr w:type="spellEnd"/>
            <w:r w:rsidRPr="00EB49A9">
              <w:rPr>
                <w:b/>
                <w:bCs/>
                <w:sz w:val="18"/>
                <w:szCs w:val="18"/>
              </w:rPr>
              <w:t xml:space="preserve"> </w:t>
            </w:r>
          </w:p>
          <w:p w14:paraId="4FAF6111" w14:textId="77777777" w:rsidR="00350A98" w:rsidRPr="00EB49A9" w:rsidRDefault="00350A98" w:rsidP="00500EDC">
            <w:pPr>
              <w:rPr>
                <w:sz w:val="18"/>
                <w:szCs w:val="18"/>
              </w:rPr>
            </w:pPr>
          </w:p>
          <w:p w14:paraId="162BAD5C" w14:textId="77777777" w:rsidR="00350A98" w:rsidRPr="00EB49A9" w:rsidRDefault="00350A98" w:rsidP="00500EDC">
            <w:pPr>
              <w:rPr>
                <w:sz w:val="18"/>
                <w:szCs w:val="18"/>
              </w:rPr>
            </w:pPr>
            <w:r w:rsidRPr="00EB49A9">
              <w:rPr>
                <w:b/>
                <w:bCs/>
                <w:sz w:val="18"/>
                <w:szCs w:val="18"/>
              </w:rPr>
              <w:t xml:space="preserve">4. WMG Researcher Forum (continued funding): AS, collegiate and </w:t>
            </w:r>
            <w:proofErr w:type="spellStart"/>
            <w:r w:rsidRPr="00EB49A9">
              <w:rPr>
                <w:b/>
                <w:bCs/>
                <w:sz w:val="18"/>
                <w:szCs w:val="18"/>
              </w:rPr>
              <w:t>collab</w:t>
            </w:r>
            <w:proofErr w:type="spellEnd"/>
            <w:r w:rsidRPr="00EB49A9">
              <w:rPr>
                <w:b/>
                <w:bCs/>
                <w:sz w:val="18"/>
                <w:szCs w:val="18"/>
              </w:rPr>
              <w:t xml:space="preserve">, PhD </w:t>
            </w:r>
          </w:p>
          <w:p w14:paraId="1B6293EE" w14:textId="77777777" w:rsidR="00350A98" w:rsidRPr="00EB49A9" w:rsidRDefault="00350A98" w:rsidP="00500EDC">
            <w:pPr>
              <w:rPr>
                <w:sz w:val="18"/>
                <w:szCs w:val="18"/>
              </w:rPr>
            </w:pPr>
          </w:p>
          <w:p w14:paraId="2FD1C6A9" w14:textId="77777777" w:rsidR="00350A98" w:rsidRPr="00EB49A9" w:rsidRDefault="00350A98" w:rsidP="00500EDC">
            <w:pPr>
              <w:rPr>
                <w:sz w:val="18"/>
                <w:szCs w:val="18"/>
              </w:rPr>
            </w:pPr>
            <w:r w:rsidRPr="00EB49A9">
              <w:rPr>
                <w:b/>
                <w:bCs/>
                <w:sz w:val="18"/>
                <w:szCs w:val="18"/>
              </w:rPr>
              <w:t>5. Women in Science Day: AS, I-D/</w:t>
            </w:r>
            <w:proofErr w:type="spellStart"/>
            <w:r w:rsidRPr="00EB49A9">
              <w:rPr>
                <w:b/>
                <w:bCs/>
                <w:sz w:val="18"/>
                <w:szCs w:val="18"/>
              </w:rPr>
              <w:t>collab</w:t>
            </w:r>
            <w:proofErr w:type="spellEnd"/>
            <w:r w:rsidRPr="00EB49A9">
              <w:rPr>
                <w:b/>
                <w:bCs/>
                <w:sz w:val="18"/>
                <w:szCs w:val="18"/>
              </w:rPr>
              <w:t xml:space="preserve">, PhD </w:t>
            </w:r>
          </w:p>
          <w:p w14:paraId="009A787F" w14:textId="77777777" w:rsidR="00350A98" w:rsidRDefault="00350A98" w:rsidP="00500EDC">
            <w:pPr>
              <w:rPr>
                <w:b/>
                <w:bCs/>
                <w:sz w:val="18"/>
                <w:szCs w:val="18"/>
              </w:rPr>
            </w:pPr>
          </w:p>
          <w:p w14:paraId="04CCC8F5" w14:textId="77777777" w:rsidR="00350A98" w:rsidRPr="00EB49A9" w:rsidRDefault="00350A98" w:rsidP="00500EDC">
            <w:pPr>
              <w:rPr>
                <w:sz w:val="18"/>
                <w:szCs w:val="18"/>
              </w:rPr>
            </w:pPr>
            <w:r w:rsidRPr="00EB49A9">
              <w:rPr>
                <w:b/>
                <w:bCs/>
                <w:sz w:val="18"/>
                <w:szCs w:val="18"/>
              </w:rPr>
              <w:t>6. Health Economics Journal Club: AS, I-D/</w:t>
            </w:r>
            <w:proofErr w:type="spellStart"/>
            <w:r w:rsidRPr="00EB49A9">
              <w:rPr>
                <w:b/>
                <w:bCs/>
                <w:sz w:val="18"/>
                <w:szCs w:val="18"/>
              </w:rPr>
              <w:t>collab</w:t>
            </w:r>
            <w:proofErr w:type="spellEnd"/>
            <w:r w:rsidRPr="00EB49A9">
              <w:rPr>
                <w:b/>
                <w:bCs/>
                <w:sz w:val="18"/>
                <w:szCs w:val="18"/>
              </w:rPr>
              <w:t xml:space="preserve">, output </w:t>
            </w:r>
          </w:p>
          <w:p w14:paraId="7B7F8A09" w14:textId="77777777" w:rsidR="00350A98" w:rsidRPr="00EB49A9" w:rsidRDefault="00350A98" w:rsidP="00500EDC">
            <w:pPr>
              <w:rPr>
                <w:sz w:val="18"/>
                <w:szCs w:val="18"/>
              </w:rPr>
            </w:pPr>
          </w:p>
          <w:p w14:paraId="66DF873C" w14:textId="77777777" w:rsidR="00350A98" w:rsidRPr="00EB49A9" w:rsidRDefault="00350A98" w:rsidP="00500EDC">
            <w:pPr>
              <w:rPr>
                <w:sz w:val="18"/>
                <w:szCs w:val="18"/>
              </w:rPr>
            </w:pPr>
            <w:r w:rsidRPr="00EB49A9">
              <w:rPr>
                <w:b/>
                <w:bCs/>
                <w:sz w:val="18"/>
                <w:szCs w:val="18"/>
              </w:rPr>
              <w:t>7. Social Science and Discourse Analysis Research Network: AS, I-D/</w:t>
            </w:r>
            <w:proofErr w:type="spellStart"/>
            <w:r w:rsidRPr="00EB49A9">
              <w:rPr>
                <w:b/>
                <w:bCs/>
                <w:sz w:val="18"/>
                <w:szCs w:val="18"/>
              </w:rPr>
              <w:t>collab</w:t>
            </w:r>
            <w:proofErr w:type="spellEnd"/>
            <w:r w:rsidRPr="00EB49A9">
              <w:rPr>
                <w:b/>
                <w:bCs/>
                <w:sz w:val="18"/>
                <w:szCs w:val="18"/>
              </w:rPr>
              <w:t xml:space="preserve">, PhD, output </w:t>
            </w:r>
          </w:p>
          <w:p w14:paraId="36EAC4B6" w14:textId="77777777" w:rsidR="00350A98" w:rsidRPr="00EB49A9" w:rsidRDefault="00350A98" w:rsidP="00500EDC">
            <w:pPr>
              <w:rPr>
                <w:sz w:val="18"/>
                <w:szCs w:val="18"/>
              </w:rPr>
            </w:pPr>
          </w:p>
          <w:p w14:paraId="67895CCC" w14:textId="77777777" w:rsidR="00350A98" w:rsidRPr="00EB49A9" w:rsidRDefault="00350A98" w:rsidP="00500EDC">
            <w:pPr>
              <w:rPr>
                <w:sz w:val="18"/>
                <w:szCs w:val="18"/>
              </w:rPr>
            </w:pPr>
            <w:r w:rsidRPr="00EB49A9">
              <w:rPr>
                <w:b/>
                <w:bCs/>
                <w:sz w:val="18"/>
                <w:szCs w:val="18"/>
              </w:rPr>
              <w:t>8. Microtubules Network event: I-D/</w:t>
            </w:r>
            <w:proofErr w:type="spellStart"/>
            <w:r w:rsidRPr="00EB49A9">
              <w:rPr>
                <w:b/>
                <w:bCs/>
                <w:sz w:val="18"/>
                <w:szCs w:val="18"/>
              </w:rPr>
              <w:t>collab</w:t>
            </w:r>
            <w:proofErr w:type="spellEnd"/>
            <w:r w:rsidRPr="00EB49A9">
              <w:rPr>
                <w:b/>
                <w:bCs/>
                <w:sz w:val="18"/>
                <w:szCs w:val="18"/>
              </w:rPr>
              <w:t xml:space="preserve">, output </w:t>
            </w:r>
          </w:p>
          <w:p w14:paraId="44E32856" w14:textId="77777777" w:rsidR="00350A98" w:rsidRPr="00EB49A9" w:rsidRDefault="00350A98" w:rsidP="00500EDC">
            <w:pPr>
              <w:rPr>
                <w:sz w:val="18"/>
                <w:szCs w:val="18"/>
              </w:rPr>
            </w:pPr>
          </w:p>
          <w:p w14:paraId="598F3F4F" w14:textId="77777777" w:rsidR="00350A98" w:rsidRPr="00EB49A9" w:rsidRDefault="00350A98" w:rsidP="00500EDC">
            <w:pPr>
              <w:rPr>
                <w:sz w:val="18"/>
                <w:szCs w:val="18"/>
              </w:rPr>
            </w:pPr>
            <w:r w:rsidRPr="00EB49A9">
              <w:rPr>
                <w:b/>
                <w:bCs/>
                <w:sz w:val="18"/>
                <w:szCs w:val="18"/>
              </w:rPr>
              <w:t xml:space="preserve">9. WMS Early Career Researchers Network (continued funding): AS, collegiate </w:t>
            </w:r>
          </w:p>
          <w:p w14:paraId="35CF71C8" w14:textId="77777777" w:rsidR="00350A98" w:rsidRPr="00EB49A9" w:rsidRDefault="00350A98" w:rsidP="00500EDC">
            <w:pPr>
              <w:rPr>
                <w:sz w:val="18"/>
                <w:szCs w:val="18"/>
              </w:rPr>
            </w:pPr>
          </w:p>
          <w:p w14:paraId="724CDD65" w14:textId="77777777" w:rsidR="00350A98" w:rsidRPr="00EB49A9" w:rsidRDefault="00350A98" w:rsidP="00500EDC">
            <w:pPr>
              <w:rPr>
                <w:sz w:val="18"/>
                <w:szCs w:val="18"/>
              </w:rPr>
            </w:pPr>
            <w:r w:rsidRPr="00EB49A9">
              <w:rPr>
                <w:b/>
                <w:bCs/>
                <w:sz w:val="18"/>
                <w:szCs w:val="18"/>
              </w:rPr>
              <w:t xml:space="preserve">10. Physics Research Network (continued funding): AS, collegiate </w:t>
            </w:r>
          </w:p>
          <w:p w14:paraId="003E35CE" w14:textId="77777777" w:rsidR="00350A98" w:rsidRPr="00EB49A9" w:rsidRDefault="00350A98" w:rsidP="00500EDC">
            <w:pPr>
              <w:rPr>
                <w:sz w:val="18"/>
                <w:szCs w:val="18"/>
              </w:rPr>
            </w:pPr>
          </w:p>
          <w:p w14:paraId="6DA2CB24" w14:textId="629998C6" w:rsidR="00350A98" w:rsidRPr="00EB49A9" w:rsidRDefault="00350A98" w:rsidP="00500EDC">
            <w:pPr>
              <w:rPr>
                <w:sz w:val="18"/>
                <w:szCs w:val="18"/>
              </w:rPr>
            </w:pPr>
            <w:r w:rsidRPr="00EB49A9">
              <w:rPr>
                <w:b/>
                <w:bCs/>
                <w:sz w:val="18"/>
                <w:szCs w:val="18"/>
              </w:rPr>
              <w:t xml:space="preserve">11. CLL </w:t>
            </w:r>
            <w:r>
              <w:rPr>
                <w:b/>
                <w:bCs/>
                <w:sz w:val="18"/>
                <w:szCs w:val="18"/>
              </w:rPr>
              <w:t>Research Active Staff</w:t>
            </w:r>
            <w:r w:rsidRPr="00EB49A9">
              <w:rPr>
                <w:b/>
                <w:bCs/>
                <w:sz w:val="18"/>
                <w:szCs w:val="18"/>
              </w:rPr>
              <w:t xml:space="preserve"> Network: AS, collegiate </w:t>
            </w:r>
          </w:p>
          <w:p w14:paraId="50A96D6C" w14:textId="77777777" w:rsidR="00350A98" w:rsidRDefault="00350A98" w:rsidP="00500EDC">
            <w:pPr>
              <w:rPr>
                <w:b/>
                <w:bCs/>
                <w:sz w:val="18"/>
                <w:szCs w:val="18"/>
              </w:rPr>
            </w:pPr>
          </w:p>
          <w:p w14:paraId="350E7D1A" w14:textId="77777777" w:rsidR="00350A98" w:rsidRPr="00EB49A9" w:rsidRDefault="00350A98" w:rsidP="00500EDC">
            <w:pPr>
              <w:rPr>
                <w:sz w:val="18"/>
                <w:szCs w:val="18"/>
              </w:rPr>
            </w:pPr>
            <w:r w:rsidRPr="00EB49A9">
              <w:rPr>
                <w:b/>
                <w:bCs/>
                <w:sz w:val="18"/>
                <w:szCs w:val="18"/>
              </w:rPr>
              <w:t>12. Public Engagement Practitioner Network: AS, I-D/</w:t>
            </w:r>
            <w:proofErr w:type="spellStart"/>
            <w:r w:rsidRPr="00EB49A9">
              <w:rPr>
                <w:b/>
                <w:bCs/>
                <w:sz w:val="18"/>
                <w:szCs w:val="18"/>
              </w:rPr>
              <w:t>collab</w:t>
            </w:r>
            <w:proofErr w:type="spellEnd"/>
            <w:r w:rsidRPr="00EB49A9">
              <w:rPr>
                <w:b/>
                <w:bCs/>
                <w:sz w:val="18"/>
                <w:szCs w:val="18"/>
              </w:rPr>
              <w:t xml:space="preserve">, PE </w:t>
            </w:r>
          </w:p>
          <w:p w14:paraId="09A65067" w14:textId="77777777" w:rsidR="00350A98" w:rsidRPr="00EB49A9" w:rsidRDefault="00350A98" w:rsidP="00500EDC">
            <w:pPr>
              <w:rPr>
                <w:sz w:val="18"/>
                <w:szCs w:val="18"/>
              </w:rPr>
            </w:pPr>
          </w:p>
          <w:p w14:paraId="4C673870" w14:textId="77777777" w:rsidR="00350A98" w:rsidRPr="00EB49A9" w:rsidRDefault="00350A98" w:rsidP="00500EDC">
            <w:pPr>
              <w:rPr>
                <w:sz w:val="18"/>
                <w:szCs w:val="18"/>
              </w:rPr>
            </w:pPr>
            <w:r w:rsidRPr="00EB49A9">
              <w:rPr>
                <w:b/>
                <w:bCs/>
                <w:sz w:val="18"/>
                <w:szCs w:val="18"/>
              </w:rPr>
              <w:t>13. Horizon 2020 Workshop: I-D/</w:t>
            </w:r>
            <w:proofErr w:type="spellStart"/>
            <w:r w:rsidRPr="00EB49A9">
              <w:rPr>
                <w:b/>
                <w:bCs/>
                <w:sz w:val="18"/>
                <w:szCs w:val="18"/>
              </w:rPr>
              <w:t>collab</w:t>
            </w:r>
            <w:proofErr w:type="spellEnd"/>
            <w:r w:rsidRPr="00EB49A9">
              <w:rPr>
                <w:b/>
                <w:bCs/>
                <w:sz w:val="18"/>
                <w:szCs w:val="18"/>
              </w:rPr>
              <w:t xml:space="preserve"> </w:t>
            </w:r>
          </w:p>
          <w:p w14:paraId="55A42F95" w14:textId="77777777" w:rsidR="00350A98" w:rsidRPr="00EB49A9" w:rsidRDefault="00350A98" w:rsidP="00500EDC">
            <w:pPr>
              <w:rPr>
                <w:sz w:val="18"/>
                <w:szCs w:val="18"/>
              </w:rPr>
            </w:pPr>
          </w:p>
          <w:p w14:paraId="16C25115" w14:textId="77777777" w:rsidR="00350A98" w:rsidRPr="00EB49A9" w:rsidRDefault="00350A98" w:rsidP="00500EDC">
            <w:pPr>
              <w:rPr>
                <w:sz w:val="18"/>
                <w:szCs w:val="18"/>
              </w:rPr>
            </w:pPr>
            <w:r w:rsidRPr="00EB49A9">
              <w:rPr>
                <w:b/>
                <w:bCs/>
                <w:sz w:val="18"/>
                <w:szCs w:val="18"/>
              </w:rPr>
              <w:lastRenderedPageBreak/>
              <w:t xml:space="preserve">14. Medical Statistics Book &amp; Journal Club (continued funding): AS, collegiate </w:t>
            </w:r>
          </w:p>
          <w:p w14:paraId="0C7B9617" w14:textId="77777777" w:rsidR="00350A98" w:rsidRPr="00EB49A9" w:rsidRDefault="00350A98" w:rsidP="00500EDC">
            <w:pPr>
              <w:rPr>
                <w:sz w:val="18"/>
                <w:szCs w:val="18"/>
              </w:rPr>
            </w:pPr>
          </w:p>
          <w:p w14:paraId="7C399C09" w14:textId="77777777" w:rsidR="00350A98" w:rsidRPr="00EB49A9" w:rsidRDefault="00350A98" w:rsidP="00500EDC">
            <w:pPr>
              <w:rPr>
                <w:sz w:val="18"/>
                <w:szCs w:val="18"/>
              </w:rPr>
            </w:pPr>
            <w:r w:rsidRPr="00EB49A9">
              <w:rPr>
                <w:b/>
                <w:bCs/>
                <w:sz w:val="18"/>
                <w:szCs w:val="18"/>
              </w:rPr>
              <w:t>15. Microbiology &amp; Infectious Disease Network: I-D/</w:t>
            </w:r>
            <w:proofErr w:type="spellStart"/>
            <w:r w:rsidRPr="00EB49A9">
              <w:rPr>
                <w:b/>
                <w:bCs/>
                <w:sz w:val="18"/>
                <w:szCs w:val="18"/>
              </w:rPr>
              <w:t>collab</w:t>
            </w:r>
            <w:proofErr w:type="spellEnd"/>
            <w:r w:rsidRPr="00EB49A9">
              <w:rPr>
                <w:b/>
                <w:bCs/>
                <w:sz w:val="18"/>
                <w:szCs w:val="18"/>
              </w:rPr>
              <w:t xml:space="preserve">, output, collegiate </w:t>
            </w:r>
          </w:p>
          <w:p w14:paraId="055A6BA3" w14:textId="77777777" w:rsidR="00350A98" w:rsidRPr="00EB49A9" w:rsidRDefault="00350A98" w:rsidP="00500EDC">
            <w:pPr>
              <w:rPr>
                <w:sz w:val="18"/>
                <w:szCs w:val="18"/>
              </w:rPr>
            </w:pPr>
          </w:p>
          <w:p w14:paraId="78E00169" w14:textId="42613E88" w:rsidR="00350A98" w:rsidRPr="00EB49A9" w:rsidRDefault="00350A98" w:rsidP="00500EDC">
            <w:pPr>
              <w:rPr>
                <w:sz w:val="18"/>
                <w:szCs w:val="18"/>
                <w:lang w:val="en-US"/>
              </w:rPr>
            </w:pPr>
            <w:r w:rsidRPr="00EB49A9">
              <w:rPr>
                <w:sz w:val="18"/>
                <w:szCs w:val="18"/>
                <w:lang w:val="en-US"/>
              </w:rPr>
              <w:t xml:space="preserve">These networks have been useful to </w:t>
            </w:r>
            <w:r>
              <w:rPr>
                <w:sz w:val="18"/>
                <w:szCs w:val="18"/>
                <w:lang w:val="en-US"/>
              </w:rPr>
              <w:t>Research Active Staff</w:t>
            </w:r>
            <w:r w:rsidRPr="00EB49A9">
              <w:rPr>
                <w:sz w:val="18"/>
                <w:szCs w:val="18"/>
                <w:lang w:val="en-US"/>
              </w:rPr>
              <w:t xml:space="preserve"> from both a career development perspective as well as building the capacity and networks of the </w:t>
            </w:r>
            <w:r>
              <w:rPr>
                <w:sz w:val="18"/>
                <w:szCs w:val="18"/>
                <w:lang w:val="en-US"/>
              </w:rPr>
              <w:t>Research Active Staff</w:t>
            </w:r>
            <w:r w:rsidRPr="00EB49A9">
              <w:rPr>
                <w:sz w:val="18"/>
                <w:szCs w:val="18"/>
                <w:lang w:val="en-US"/>
              </w:rPr>
              <w:t>.</w:t>
            </w:r>
          </w:p>
          <w:p w14:paraId="44A31800" w14:textId="598E1347" w:rsidR="00350A98" w:rsidRDefault="00350A98" w:rsidP="00500EDC">
            <w:pPr>
              <w:rPr>
                <w:b/>
                <w:sz w:val="18"/>
                <w:szCs w:val="18"/>
                <w:lang w:val="en-US"/>
              </w:rPr>
            </w:pPr>
            <w:r w:rsidRPr="00EB49A9">
              <w:rPr>
                <w:sz w:val="18"/>
                <w:szCs w:val="18"/>
                <w:lang w:val="en-US"/>
              </w:rPr>
              <w:t xml:space="preserve">The scheme for this </w:t>
            </w:r>
            <w:r w:rsidRPr="005A274F">
              <w:rPr>
                <w:b/>
                <w:sz w:val="18"/>
                <w:szCs w:val="18"/>
                <w:lang w:val="en-US"/>
              </w:rPr>
              <w:t>2014/15</w:t>
            </w:r>
            <w:r w:rsidRPr="00EB49A9">
              <w:rPr>
                <w:sz w:val="18"/>
                <w:szCs w:val="18"/>
                <w:lang w:val="en-US"/>
              </w:rPr>
              <w:t xml:space="preserve"> </w:t>
            </w:r>
            <w:r w:rsidR="00281262">
              <w:rPr>
                <w:sz w:val="18"/>
                <w:szCs w:val="18"/>
                <w:lang w:val="en-US"/>
              </w:rPr>
              <w:t>was</w:t>
            </w:r>
            <w:r w:rsidRPr="00EB49A9">
              <w:rPr>
                <w:sz w:val="18"/>
                <w:szCs w:val="18"/>
                <w:lang w:val="en-US"/>
              </w:rPr>
              <w:t xml:space="preserve"> launched at </w:t>
            </w:r>
            <w:proofErr w:type="gramStart"/>
            <w:r w:rsidRPr="00EB49A9">
              <w:rPr>
                <w:sz w:val="18"/>
                <w:szCs w:val="18"/>
                <w:lang w:val="en-US"/>
              </w:rPr>
              <w:t xml:space="preserve">the  </w:t>
            </w:r>
            <w:r>
              <w:rPr>
                <w:sz w:val="18"/>
                <w:szCs w:val="18"/>
                <w:lang w:val="en-US"/>
              </w:rPr>
              <w:t>Research</w:t>
            </w:r>
            <w:proofErr w:type="gramEnd"/>
            <w:r>
              <w:rPr>
                <w:sz w:val="18"/>
                <w:szCs w:val="18"/>
                <w:lang w:val="en-US"/>
              </w:rPr>
              <w:t xml:space="preserve"> Active Staff</w:t>
            </w:r>
            <w:r w:rsidRPr="00EB49A9">
              <w:rPr>
                <w:sz w:val="18"/>
                <w:szCs w:val="18"/>
                <w:lang w:val="en-US"/>
              </w:rPr>
              <w:t xml:space="preserve"> Forum (RSF) on </w:t>
            </w:r>
            <w:r w:rsidRPr="005A274F">
              <w:rPr>
                <w:b/>
                <w:sz w:val="18"/>
                <w:szCs w:val="18"/>
                <w:lang w:val="en-US"/>
              </w:rPr>
              <w:t xml:space="preserve">8 October 2014. </w:t>
            </w:r>
          </w:p>
          <w:p w14:paraId="173AFF41" w14:textId="77777777" w:rsidR="00350A98" w:rsidRPr="005A274F" w:rsidRDefault="00350A98" w:rsidP="00500EDC">
            <w:pPr>
              <w:rPr>
                <w:b/>
                <w:sz w:val="18"/>
                <w:szCs w:val="18"/>
                <w:lang w:val="en-US"/>
              </w:rPr>
            </w:pPr>
          </w:p>
          <w:p w14:paraId="3FDC7F68" w14:textId="5A7FBC48" w:rsidR="00350A98" w:rsidRPr="00EB49A9" w:rsidRDefault="00350A98" w:rsidP="00500EDC">
            <w:pPr>
              <w:rPr>
                <w:sz w:val="18"/>
                <w:szCs w:val="18"/>
                <w:lang w:val="en-US"/>
              </w:rPr>
            </w:pPr>
            <w:r>
              <w:rPr>
                <w:b/>
                <w:sz w:val="18"/>
                <w:szCs w:val="18"/>
                <w:u w:val="single"/>
                <w:lang w:val="en-US"/>
              </w:rPr>
              <w:t>Research Active Staff</w:t>
            </w:r>
            <w:r w:rsidRPr="00EB49A9">
              <w:rPr>
                <w:b/>
                <w:sz w:val="18"/>
                <w:szCs w:val="18"/>
                <w:u w:val="single"/>
                <w:lang w:val="en-US"/>
              </w:rPr>
              <w:t xml:space="preserve"> </w:t>
            </w:r>
            <w:proofErr w:type="spellStart"/>
            <w:r w:rsidRPr="00EB49A9">
              <w:rPr>
                <w:b/>
                <w:sz w:val="18"/>
                <w:szCs w:val="18"/>
                <w:u w:val="single"/>
                <w:lang w:val="en-US"/>
              </w:rPr>
              <w:t>Programme</w:t>
            </w:r>
            <w:proofErr w:type="spellEnd"/>
          </w:p>
          <w:p w14:paraId="09109698" w14:textId="16ACE8D1" w:rsidR="00350A98" w:rsidRPr="00EB49A9" w:rsidRDefault="00350A98" w:rsidP="00500EDC">
            <w:pPr>
              <w:rPr>
                <w:sz w:val="18"/>
                <w:szCs w:val="18"/>
                <w:lang w:val="en-US"/>
              </w:rPr>
            </w:pPr>
            <w:r>
              <w:rPr>
                <w:sz w:val="18"/>
                <w:szCs w:val="18"/>
                <w:lang w:val="en-US"/>
              </w:rPr>
              <w:t>The Research Active Staff</w:t>
            </w:r>
            <w:r w:rsidRPr="00EB49A9">
              <w:rPr>
                <w:sz w:val="18"/>
                <w:szCs w:val="18"/>
                <w:lang w:val="en-US"/>
              </w:rPr>
              <w:t xml:space="preserve"> provision has been offered via lunchtime sessions, half day, full day workshops/sessions plus bespoke workshops/sessions for departments or faculties.</w:t>
            </w:r>
          </w:p>
          <w:p w14:paraId="5C6E0894" w14:textId="137FD073" w:rsidR="00350A98" w:rsidRPr="00EB49A9" w:rsidRDefault="00350A98" w:rsidP="00500EDC">
            <w:pPr>
              <w:rPr>
                <w:sz w:val="18"/>
                <w:szCs w:val="18"/>
                <w:lang w:val="en-US"/>
              </w:rPr>
            </w:pPr>
            <w:r w:rsidRPr="00EB49A9">
              <w:rPr>
                <w:sz w:val="18"/>
                <w:szCs w:val="18"/>
                <w:lang w:val="en-US"/>
              </w:rPr>
              <w:t xml:space="preserve">The L&amp;D </w:t>
            </w:r>
            <w:r>
              <w:rPr>
                <w:sz w:val="18"/>
                <w:szCs w:val="18"/>
                <w:lang w:val="en-US"/>
              </w:rPr>
              <w:t>Research Active Staff</w:t>
            </w:r>
            <w:r w:rsidRPr="00EB49A9">
              <w:rPr>
                <w:sz w:val="18"/>
                <w:szCs w:val="18"/>
                <w:lang w:val="en-US"/>
              </w:rPr>
              <w:t xml:space="preserve"> provision going forward will focus on five thematic areas:</w:t>
            </w:r>
          </w:p>
          <w:p w14:paraId="044BFAEC" w14:textId="77777777" w:rsidR="00350A98" w:rsidRPr="00EB49A9" w:rsidRDefault="00350A98" w:rsidP="00500EDC">
            <w:pPr>
              <w:numPr>
                <w:ilvl w:val="0"/>
                <w:numId w:val="7"/>
              </w:numPr>
              <w:rPr>
                <w:sz w:val="18"/>
                <w:szCs w:val="18"/>
                <w:lang w:val="en-US"/>
              </w:rPr>
            </w:pPr>
            <w:r w:rsidRPr="00EB49A9">
              <w:rPr>
                <w:sz w:val="18"/>
                <w:szCs w:val="18"/>
                <w:lang w:val="en-US"/>
              </w:rPr>
              <w:t>Leadership</w:t>
            </w:r>
          </w:p>
          <w:p w14:paraId="71E5EB73" w14:textId="77777777" w:rsidR="00350A98" w:rsidRPr="00EB49A9" w:rsidRDefault="00350A98" w:rsidP="00500EDC">
            <w:pPr>
              <w:numPr>
                <w:ilvl w:val="0"/>
                <w:numId w:val="7"/>
              </w:numPr>
              <w:rPr>
                <w:sz w:val="18"/>
                <w:szCs w:val="18"/>
                <w:lang w:val="en-US"/>
              </w:rPr>
            </w:pPr>
            <w:r w:rsidRPr="00EB49A9">
              <w:rPr>
                <w:sz w:val="18"/>
                <w:szCs w:val="18"/>
                <w:lang w:val="en-US"/>
              </w:rPr>
              <w:t>Career Development</w:t>
            </w:r>
          </w:p>
          <w:p w14:paraId="1C869211" w14:textId="77777777" w:rsidR="00350A98" w:rsidRPr="00EB49A9" w:rsidRDefault="00350A98" w:rsidP="00500EDC">
            <w:pPr>
              <w:numPr>
                <w:ilvl w:val="0"/>
                <w:numId w:val="7"/>
              </w:numPr>
              <w:rPr>
                <w:sz w:val="18"/>
                <w:szCs w:val="18"/>
                <w:lang w:val="en-US"/>
              </w:rPr>
            </w:pPr>
            <w:r w:rsidRPr="00EB49A9">
              <w:rPr>
                <w:sz w:val="18"/>
                <w:szCs w:val="18"/>
                <w:lang w:val="en-US"/>
              </w:rPr>
              <w:t>Research Skills – including Academic &amp; Bid Writing / Statistics Support</w:t>
            </w:r>
          </w:p>
          <w:p w14:paraId="719E503E" w14:textId="77777777" w:rsidR="00350A98" w:rsidRPr="00EB49A9" w:rsidRDefault="00350A98" w:rsidP="00500EDC">
            <w:pPr>
              <w:numPr>
                <w:ilvl w:val="0"/>
                <w:numId w:val="7"/>
              </w:numPr>
              <w:rPr>
                <w:sz w:val="18"/>
                <w:szCs w:val="18"/>
                <w:lang w:val="en-US"/>
              </w:rPr>
            </w:pPr>
            <w:r w:rsidRPr="00EB49A9">
              <w:rPr>
                <w:sz w:val="18"/>
                <w:szCs w:val="18"/>
                <w:lang w:val="en-US"/>
              </w:rPr>
              <w:t>Enterprise &amp; Entrepreneurship</w:t>
            </w:r>
          </w:p>
          <w:p w14:paraId="617951F5" w14:textId="77777777" w:rsidR="00350A98" w:rsidRPr="00EB49A9" w:rsidRDefault="00350A98" w:rsidP="00500EDC">
            <w:pPr>
              <w:numPr>
                <w:ilvl w:val="0"/>
                <w:numId w:val="7"/>
              </w:numPr>
              <w:rPr>
                <w:sz w:val="18"/>
                <w:szCs w:val="18"/>
                <w:lang w:val="en-US"/>
              </w:rPr>
            </w:pPr>
            <w:r w:rsidRPr="00EB49A9">
              <w:rPr>
                <w:sz w:val="18"/>
                <w:szCs w:val="18"/>
                <w:lang w:val="en-US"/>
              </w:rPr>
              <w:t>Equality and Diversity</w:t>
            </w:r>
          </w:p>
          <w:p w14:paraId="064A1287" w14:textId="77777777" w:rsidR="00350A98" w:rsidRPr="00EB49A9" w:rsidRDefault="00350A98" w:rsidP="00500EDC">
            <w:pPr>
              <w:rPr>
                <w:sz w:val="18"/>
                <w:szCs w:val="18"/>
                <w:lang w:val="en-US"/>
              </w:rPr>
            </w:pPr>
            <w:r w:rsidRPr="00EB49A9">
              <w:rPr>
                <w:sz w:val="18"/>
                <w:szCs w:val="18"/>
                <w:lang w:val="en-US"/>
              </w:rPr>
              <w:t xml:space="preserve">Of the five thematic areas the main focus in </w:t>
            </w:r>
            <w:r w:rsidRPr="0015480D">
              <w:rPr>
                <w:b/>
                <w:sz w:val="18"/>
                <w:szCs w:val="18"/>
                <w:lang w:val="en-US"/>
              </w:rPr>
              <w:t>2014</w:t>
            </w:r>
            <w:r w:rsidRPr="00EB49A9">
              <w:rPr>
                <w:sz w:val="18"/>
                <w:szCs w:val="18"/>
                <w:lang w:val="en-US"/>
              </w:rPr>
              <w:t xml:space="preserve"> was on Career Development, Research Skills and Equality and Diversity.  Some examples of provision included:</w:t>
            </w:r>
          </w:p>
          <w:p w14:paraId="62B57572" w14:textId="77777777" w:rsidR="00350A98" w:rsidRPr="00EB49A9" w:rsidRDefault="00350A98" w:rsidP="00500EDC">
            <w:pPr>
              <w:rPr>
                <w:sz w:val="18"/>
                <w:szCs w:val="18"/>
                <w:lang w:val="en-US"/>
              </w:rPr>
            </w:pPr>
            <w:r w:rsidRPr="00EB49A9">
              <w:rPr>
                <w:sz w:val="18"/>
                <w:szCs w:val="18"/>
                <w:lang w:val="en-US"/>
              </w:rPr>
              <w:t xml:space="preserve">Technologies and Research – </w:t>
            </w:r>
            <w:r w:rsidRPr="0015480D">
              <w:rPr>
                <w:b/>
                <w:sz w:val="18"/>
                <w:szCs w:val="18"/>
                <w:lang w:val="en-US"/>
              </w:rPr>
              <w:t>4 February 2014</w:t>
            </w:r>
            <w:r w:rsidRPr="00EB49A9">
              <w:rPr>
                <w:sz w:val="18"/>
                <w:szCs w:val="18"/>
                <w:lang w:val="en-US"/>
              </w:rPr>
              <w:t xml:space="preserve"> (A collaboration with the Teaching &amp; Learning Unit)</w:t>
            </w:r>
          </w:p>
          <w:p w14:paraId="66677D4A" w14:textId="77777777" w:rsidR="00350A98" w:rsidRPr="00EB49A9" w:rsidRDefault="00350A98" w:rsidP="00500EDC">
            <w:pPr>
              <w:rPr>
                <w:sz w:val="18"/>
                <w:szCs w:val="18"/>
                <w:lang w:val="en-US"/>
              </w:rPr>
            </w:pPr>
            <w:r w:rsidRPr="00EB49A9">
              <w:rPr>
                <w:sz w:val="18"/>
                <w:szCs w:val="18"/>
                <w:lang w:val="en-US"/>
              </w:rPr>
              <w:t>Unconscious Bias sessions</w:t>
            </w:r>
          </w:p>
          <w:p w14:paraId="2B3E68C9" w14:textId="77777777" w:rsidR="00350A98" w:rsidRPr="00EB49A9" w:rsidRDefault="00350A98" w:rsidP="00500EDC">
            <w:pPr>
              <w:rPr>
                <w:sz w:val="18"/>
                <w:szCs w:val="18"/>
                <w:lang w:val="en-US"/>
              </w:rPr>
            </w:pPr>
            <w:r w:rsidRPr="00EB49A9">
              <w:rPr>
                <w:sz w:val="18"/>
                <w:szCs w:val="18"/>
                <w:lang w:val="en-US"/>
              </w:rPr>
              <w:t xml:space="preserve">International Women’s Day, Physics – </w:t>
            </w:r>
            <w:r w:rsidRPr="0015480D">
              <w:rPr>
                <w:b/>
                <w:sz w:val="18"/>
                <w:szCs w:val="18"/>
                <w:lang w:val="en-US"/>
              </w:rPr>
              <w:t>11 March 2014</w:t>
            </w:r>
            <w:r w:rsidRPr="00EB49A9">
              <w:rPr>
                <w:sz w:val="18"/>
                <w:szCs w:val="18"/>
                <w:lang w:val="en-US"/>
              </w:rPr>
              <w:t xml:space="preserve"> – </w:t>
            </w:r>
            <w:r w:rsidRPr="00281262">
              <w:rPr>
                <w:b/>
                <w:sz w:val="18"/>
                <w:szCs w:val="18"/>
                <w:lang w:val="en-US"/>
              </w:rPr>
              <w:t xml:space="preserve">17 </w:t>
            </w:r>
            <w:r w:rsidRPr="00EB49A9">
              <w:rPr>
                <w:sz w:val="18"/>
                <w:szCs w:val="18"/>
                <w:lang w:val="en-US"/>
              </w:rPr>
              <w:t>attendees</w:t>
            </w:r>
          </w:p>
          <w:p w14:paraId="1446A5E3" w14:textId="77777777" w:rsidR="00350A98" w:rsidRPr="00EB49A9" w:rsidRDefault="00350A98" w:rsidP="00500EDC">
            <w:pPr>
              <w:rPr>
                <w:sz w:val="18"/>
                <w:szCs w:val="18"/>
                <w:lang w:val="en-US"/>
              </w:rPr>
            </w:pPr>
            <w:r w:rsidRPr="00EB49A9">
              <w:rPr>
                <w:sz w:val="18"/>
                <w:szCs w:val="18"/>
                <w:lang w:val="en-US"/>
              </w:rPr>
              <w:t xml:space="preserve">Equality &amp; Diversity Network – Unconscious Bias presentation – </w:t>
            </w:r>
            <w:r w:rsidRPr="0015480D">
              <w:rPr>
                <w:b/>
                <w:sz w:val="18"/>
                <w:szCs w:val="18"/>
                <w:lang w:val="en-US"/>
              </w:rPr>
              <w:t>28 April 2014</w:t>
            </w:r>
            <w:r w:rsidRPr="00EB49A9">
              <w:rPr>
                <w:sz w:val="18"/>
                <w:szCs w:val="18"/>
                <w:lang w:val="en-US"/>
              </w:rPr>
              <w:t xml:space="preserve"> – </w:t>
            </w:r>
            <w:r w:rsidRPr="00281262">
              <w:rPr>
                <w:b/>
                <w:sz w:val="18"/>
                <w:szCs w:val="18"/>
                <w:lang w:val="en-US"/>
              </w:rPr>
              <w:t>25</w:t>
            </w:r>
            <w:r w:rsidRPr="00EB49A9">
              <w:rPr>
                <w:sz w:val="18"/>
                <w:szCs w:val="18"/>
                <w:lang w:val="en-US"/>
              </w:rPr>
              <w:t xml:space="preserve"> staff attendees</w:t>
            </w:r>
          </w:p>
          <w:p w14:paraId="7556B826" w14:textId="77777777" w:rsidR="00350A98" w:rsidRPr="00EB49A9" w:rsidRDefault="00350A98" w:rsidP="00500EDC">
            <w:pPr>
              <w:rPr>
                <w:sz w:val="18"/>
                <w:szCs w:val="18"/>
                <w:lang w:val="en-US"/>
              </w:rPr>
            </w:pPr>
            <w:r w:rsidRPr="00EB49A9">
              <w:rPr>
                <w:sz w:val="18"/>
                <w:szCs w:val="18"/>
                <w:lang w:val="en-US"/>
              </w:rPr>
              <w:t xml:space="preserve">WBS Senior Team for GEM Action Plan – </w:t>
            </w:r>
            <w:r w:rsidRPr="0015480D">
              <w:rPr>
                <w:b/>
                <w:sz w:val="18"/>
                <w:szCs w:val="18"/>
                <w:lang w:val="en-US"/>
              </w:rPr>
              <w:t>2 June 2014</w:t>
            </w:r>
            <w:r w:rsidRPr="00EB49A9">
              <w:rPr>
                <w:sz w:val="18"/>
                <w:szCs w:val="18"/>
                <w:lang w:val="en-US"/>
              </w:rPr>
              <w:t xml:space="preserve"> – </w:t>
            </w:r>
            <w:r w:rsidRPr="00281262">
              <w:rPr>
                <w:b/>
                <w:sz w:val="18"/>
                <w:szCs w:val="18"/>
                <w:lang w:val="en-US"/>
              </w:rPr>
              <w:t>25</w:t>
            </w:r>
            <w:r w:rsidRPr="00EB49A9">
              <w:rPr>
                <w:sz w:val="18"/>
                <w:szCs w:val="18"/>
                <w:lang w:val="en-US"/>
              </w:rPr>
              <w:t xml:space="preserve"> attendees</w:t>
            </w:r>
          </w:p>
          <w:p w14:paraId="1AE37CF9" w14:textId="44A52EE8" w:rsidR="00350A98" w:rsidRPr="00EB49A9" w:rsidRDefault="00350A98" w:rsidP="00500EDC">
            <w:pPr>
              <w:rPr>
                <w:sz w:val="18"/>
                <w:szCs w:val="18"/>
                <w:lang w:val="en-US"/>
              </w:rPr>
            </w:pPr>
            <w:r>
              <w:rPr>
                <w:sz w:val="18"/>
                <w:szCs w:val="18"/>
                <w:lang w:val="en-US"/>
              </w:rPr>
              <w:t>Research Active Staff</w:t>
            </w:r>
            <w:r w:rsidRPr="00EB49A9">
              <w:rPr>
                <w:sz w:val="18"/>
                <w:szCs w:val="18"/>
                <w:lang w:val="en-US"/>
              </w:rPr>
              <w:t xml:space="preserve"> session – </w:t>
            </w:r>
            <w:r w:rsidRPr="0015480D">
              <w:rPr>
                <w:b/>
                <w:sz w:val="18"/>
                <w:szCs w:val="18"/>
                <w:lang w:val="en-US"/>
              </w:rPr>
              <w:t>11 June 2014</w:t>
            </w:r>
            <w:r w:rsidRPr="00EB49A9">
              <w:rPr>
                <w:sz w:val="18"/>
                <w:szCs w:val="18"/>
                <w:lang w:val="en-US"/>
              </w:rPr>
              <w:t xml:space="preserve"> – </w:t>
            </w:r>
            <w:r w:rsidRPr="00281262">
              <w:rPr>
                <w:b/>
                <w:sz w:val="18"/>
                <w:szCs w:val="18"/>
                <w:lang w:val="en-US"/>
              </w:rPr>
              <w:t>6</w:t>
            </w:r>
            <w:r w:rsidRPr="00EB49A9">
              <w:rPr>
                <w:sz w:val="18"/>
                <w:szCs w:val="18"/>
                <w:lang w:val="en-US"/>
              </w:rPr>
              <w:t xml:space="preserve"> delegates</w:t>
            </w:r>
          </w:p>
          <w:p w14:paraId="243E16FA" w14:textId="77777777" w:rsidR="00350A98" w:rsidRPr="00EB49A9" w:rsidRDefault="00350A98" w:rsidP="00500EDC">
            <w:pPr>
              <w:rPr>
                <w:sz w:val="18"/>
                <w:szCs w:val="18"/>
                <w:lang w:val="en-US"/>
              </w:rPr>
            </w:pPr>
            <w:r w:rsidRPr="00EB49A9">
              <w:rPr>
                <w:sz w:val="18"/>
                <w:szCs w:val="18"/>
                <w:lang w:val="en-US"/>
              </w:rPr>
              <w:t xml:space="preserve">Dignity Contacts Training Sessions - </w:t>
            </w:r>
            <w:r w:rsidRPr="0015480D">
              <w:rPr>
                <w:b/>
                <w:sz w:val="18"/>
                <w:szCs w:val="18"/>
                <w:lang w:val="en-US"/>
              </w:rPr>
              <w:t>4 and 15 July 2014</w:t>
            </w:r>
            <w:r w:rsidRPr="00EB49A9">
              <w:rPr>
                <w:sz w:val="18"/>
                <w:szCs w:val="18"/>
                <w:lang w:val="en-US"/>
              </w:rPr>
              <w:t xml:space="preserve"> – </w:t>
            </w:r>
            <w:r w:rsidRPr="00281262">
              <w:rPr>
                <w:b/>
                <w:sz w:val="18"/>
                <w:szCs w:val="18"/>
                <w:lang w:val="en-US"/>
              </w:rPr>
              <w:t>16</w:t>
            </w:r>
            <w:r w:rsidRPr="00EB49A9">
              <w:rPr>
                <w:sz w:val="18"/>
                <w:szCs w:val="18"/>
                <w:lang w:val="en-US"/>
              </w:rPr>
              <w:t xml:space="preserve"> attendees</w:t>
            </w:r>
          </w:p>
          <w:p w14:paraId="7D044956" w14:textId="77777777" w:rsidR="00350A98" w:rsidRPr="00EB49A9" w:rsidRDefault="00350A98" w:rsidP="00500EDC">
            <w:pPr>
              <w:rPr>
                <w:sz w:val="18"/>
                <w:szCs w:val="18"/>
                <w:lang w:val="en-US"/>
              </w:rPr>
            </w:pPr>
            <w:r w:rsidRPr="00EB49A9">
              <w:rPr>
                <w:sz w:val="18"/>
                <w:szCs w:val="18"/>
                <w:lang w:val="en-US"/>
              </w:rPr>
              <w:lastRenderedPageBreak/>
              <w:t xml:space="preserve">Windows on Warwick Sessions - Unconscious Bias – </w:t>
            </w:r>
            <w:r w:rsidRPr="0015480D">
              <w:rPr>
                <w:b/>
                <w:sz w:val="18"/>
                <w:szCs w:val="18"/>
                <w:lang w:val="en-US"/>
              </w:rPr>
              <w:t>15</w:t>
            </w:r>
            <w:r w:rsidRPr="0015480D">
              <w:rPr>
                <w:b/>
                <w:sz w:val="18"/>
                <w:szCs w:val="18"/>
                <w:vertAlign w:val="superscript"/>
                <w:lang w:val="en-US"/>
              </w:rPr>
              <w:t>th</w:t>
            </w:r>
            <w:r w:rsidRPr="0015480D">
              <w:rPr>
                <w:b/>
                <w:sz w:val="18"/>
                <w:szCs w:val="18"/>
                <w:lang w:val="en-US"/>
              </w:rPr>
              <w:t xml:space="preserve"> April 2014</w:t>
            </w:r>
            <w:r w:rsidRPr="00EB49A9">
              <w:rPr>
                <w:sz w:val="18"/>
                <w:szCs w:val="18"/>
                <w:lang w:val="en-US"/>
              </w:rPr>
              <w:t xml:space="preserve"> – </w:t>
            </w:r>
            <w:r w:rsidRPr="00281262">
              <w:rPr>
                <w:b/>
                <w:sz w:val="18"/>
                <w:szCs w:val="18"/>
                <w:lang w:val="en-US"/>
              </w:rPr>
              <w:t xml:space="preserve">20 </w:t>
            </w:r>
            <w:r w:rsidRPr="00EB49A9">
              <w:rPr>
                <w:sz w:val="18"/>
                <w:szCs w:val="18"/>
                <w:lang w:val="en-US"/>
              </w:rPr>
              <w:t>attendees</w:t>
            </w:r>
          </w:p>
          <w:p w14:paraId="287E6440" w14:textId="77777777" w:rsidR="00350A98" w:rsidRPr="00EB49A9" w:rsidRDefault="00350A98" w:rsidP="00500EDC">
            <w:pPr>
              <w:rPr>
                <w:sz w:val="18"/>
                <w:szCs w:val="18"/>
                <w:lang w:val="en-US"/>
              </w:rPr>
            </w:pPr>
            <w:r w:rsidRPr="00EB49A9">
              <w:rPr>
                <w:sz w:val="18"/>
                <w:szCs w:val="18"/>
                <w:lang w:val="en-US"/>
              </w:rPr>
              <w:t xml:space="preserve">Gender Equality Charter Mark – </w:t>
            </w:r>
            <w:r w:rsidRPr="0015480D">
              <w:rPr>
                <w:b/>
                <w:sz w:val="18"/>
                <w:szCs w:val="18"/>
                <w:lang w:val="en-US"/>
              </w:rPr>
              <w:t>8 July 2014</w:t>
            </w:r>
            <w:r w:rsidRPr="00EB49A9">
              <w:rPr>
                <w:sz w:val="18"/>
                <w:szCs w:val="18"/>
                <w:lang w:val="en-US"/>
              </w:rPr>
              <w:t xml:space="preserve"> – </w:t>
            </w:r>
            <w:r w:rsidRPr="00281262">
              <w:rPr>
                <w:b/>
                <w:sz w:val="18"/>
                <w:szCs w:val="18"/>
                <w:lang w:val="en-US"/>
              </w:rPr>
              <w:t>31</w:t>
            </w:r>
            <w:r w:rsidRPr="00EB49A9">
              <w:rPr>
                <w:sz w:val="18"/>
                <w:szCs w:val="18"/>
                <w:lang w:val="en-US"/>
              </w:rPr>
              <w:t xml:space="preserve"> attendees.</w:t>
            </w:r>
          </w:p>
          <w:p w14:paraId="13D8B668" w14:textId="77777777" w:rsidR="00350A98" w:rsidRPr="00EB49A9" w:rsidRDefault="00350A98" w:rsidP="00500EDC">
            <w:pPr>
              <w:rPr>
                <w:sz w:val="18"/>
                <w:szCs w:val="18"/>
                <w:lang w:val="en-US"/>
              </w:rPr>
            </w:pPr>
            <w:r w:rsidRPr="00EB49A9">
              <w:rPr>
                <w:sz w:val="18"/>
                <w:szCs w:val="18"/>
                <w:lang w:val="en-US"/>
              </w:rPr>
              <w:t>Other training consisted of :</w:t>
            </w:r>
          </w:p>
          <w:p w14:paraId="7BDA6E5F" w14:textId="77777777" w:rsidR="00350A98" w:rsidRPr="00EB49A9" w:rsidRDefault="00350A98" w:rsidP="00500EDC">
            <w:pPr>
              <w:rPr>
                <w:b/>
                <w:sz w:val="18"/>
                <w:szCs w:val="18"/>
                <w:lang w:val="en-US"/>
              </w:rPr>
            </w:pPr>
            <w:r w:rsidRPr="00EB49A9">
              <w:rPr>
                <w:b/>
                <w:sz w:val="18"/>
                <w:szCs w:val="18"/>
                <w:lang w:val="en-US"/>
              </w:rPr>
              <w:t xml:space="preserve">Statistics pilot lunchtime seminar </w:t>
            </w:r>
            <w:proofErr w:type="spellStart"/>
            <w:r w:rsidRPr="00EB49A9">
              <w:rPr>
                <w:b/>
                <w:sz w:val="18"/>
                <w:szCs w:val="18"/>
                <w:lang w:val="en-US"/>
              </w:rPr>
              <w:t>programme</w:t>
            </w:r>
            <w:proofErr w:type="spellEnd"/>
          </w:p>
          <w:p w14:paraId="05C9345E" w14:textId="77777777" w:rsidR="00350A98" w:rsidRPr="00EB49A9" w:rsidRDefault="00350A98" w:rsidP="00500EDC">
            <w:pPr>
              <w:rPr>
                <w:sz w:val="18"/>
                <w:szCs w:val="18"/>
                <w:lang w:val="en-US"/>
              </w:rPr>
            </w:pPr>
            <w:r w:rsidRPr="00EB49A9">
              <w:rPr>
                <w:b/>
                <w:sz w:val="18"/>
                <w:szCs w:val="18"/>
                <w:lang w:val="en-US"/>
              </w:rPr>
              <w:t xml:space="preserve">Academic Writing </w:t>
            </w:r>
            <w:proofErr w:type="spellStart"/>
            <w:r w:rsidRPr="00EB49A9">
              <w:rPr>
                <w:b/>
                <w:sz w:val="18"/>
                <w:szCs w:val="18"/>
                <w:lang w:val="en-US"/>
              </w:rPr>
              <w:t>Programme</w:t>
            </w:r>
            <w:proofErr w:type="spellEnd"/>
            <w:r w:rsidRPr="00EB49A9">
              <w:rPr>
                <w:sz w:val="18"/>
                <w:szCs w:val="18"/>
                <w:lang w:val="en-US"/>
              </w:rPr>
              <w:t>, which included 4 workshops (</w:t>
            </w:r>
            <w:r w:rsidRPr="0015480D">
              <w:rPr>
                <w:b/>
                <w:sz w:val="18"/>
                <w:szCs w:val="18"/>
                <w:lang w:val="en-US"/>
              </w:rPr>
              <w:t>22 January 20</w:t>
            </w:r>
            <w:r w:rsidRPr="00EB49A9">
              <w:rPr>
                <w:sz w:val="18"/>
                <w:szCs w:val="18"/>
                <w:lang w:val="en-US"/>
              </w:rPr>
              <w:t xml:space="preserve">14 – Writing Journal Articles – </w:t>
            </w:r>
            <w:r w:rsidRPr="00281262">
              <w:rPr>
                <w:b/>
                <w:sz w:val="18"/>
                <w:szCs w:val="18"/>
                <w:lang w:val="en-US"/>
              </w:rPr>
              <w:t xml:space="preserve">11 </w:t>
            </w:r>
            <w:r w:rsidRPr="00EB49A9">
              <w:rPr>
                <w:sz w:val="18"/>
                <w:szCs w:val="18"/>
                <w:lang w:val="en-US"/>
              </w:rPr>
              <w:t>delegates); (</w:t>
            </w:r>
            <w:r w:rsidRPr="0015480D">
              <w:rPr>
                <w:b/>
                <w:sz w:val="18"/>
                <w:szCs w:val="18"/>
                <w:lang w:val="en-US"/>
              </w:rPr>
              <w:t>29 January 2014</w:t>
            </w:r>
            <w:r w:rsidRPr="00EB49A9">
              <w:rPr>
                <w:sz w:val="18"/>
                <w:szCs w:val="18"/>
                <w:lang w:val="en-US"/>
              </w:rPr>
              <w:t xml:space="preserve"> – Writing Collaboratively Comments – </w:t>
            </w:r>
            <w:r w:rsidRPr="00281262">
              <w:rPr>
                <w:b/>
                <w:sz w:val="18"/>
                <w:szCs w:val="18"/>
                <w:lang w:val="en-US"/>
              </w:rPr>
              <w:t xml:space="preserve">11 </w:t>
            </w:r>
            <w:r w:rsidRPr="00EB49A9">
              <w:rPr>
                <w:sz w:val="18"/>
                <w:szCs w:val="18"/>
                <w:lang w:val="en-US"/>
              </w:rPr>
              <w:t xml:space="preserve">delegates); </w:t>
            </w:r>
            <w:r w:rsidRPr="0015480D">
              <w:rPr>
                <w:b/>
                <w:sz w:val="18"/>
                <w:szCs w:val="18"/>
                <w:lang w:val="en-US"/>
              </w:rPr>
              <w:t>14</w:t>
            </w:r>
            <w:r w:rsidRPr="0015480D">
              <w:rPr>
                <w:b/>
                <w:sz w:val="18"/>
                <w:szCs w:val="18"/>
                <w:vertAlign w:val="superscript"/>
                <w:lang w:val="en-US"/>
              </w:rPr>
              <w:t>th</w:t>
            </w:r>
            <w:r w:rsidRPr="0015480D">
              <w:rPr>
                <w:b/>
                <w:sz w:val="18"/>
                <w:szCs w:val="18"/>
                <w:lang w:val="en-US"/>
              </w:rPr>
              <w:t xml:space="preserve"> May 2014</w:t>
            </w:r>
            <w:r w:rsidRPr="00EB49A9">
              <w:rPr>
                <w:sz w:val="18"/>
                <w:szCs w:val="18"/>
                <w:lang w:val="en-US"/>
              </w:rPr>
              <w:t xml:space="preserve"> – Training Yourself to be a Prolific Writer – </w:t>
            </w:r>
            <w:r w:rsidRPr="00281262">
              <w:rPr>
                <w:b/>
                <w:sz w:val="18"/>
                <w:szCs w:val="18"/>
                <w:lang w:val="en-US"/>
              </w:rPr>
              <w:t xml:space="preserve">17 </w:t>
            </w:r>
            <w:r w:rsidRPr="00EB49A9">
              <w:rPr>
                <w:sz w:val="18"/>
                <w:szCs w:val="18"/>
                <w:lang w:val="en-US"/>
              </w:rPr>
              <w:t>delegates); (</w:t>
            </w:r>
            <w:r w:rsidRPr="0015480D">
              <w:rPr>
                <w:b/>
                <w:sz w:val="18"/>
                <w:szCs w:val="18"/>
                <w:lang w:val="en-US"/>
              </w:rPr>
              <w:t>4 June 2014</w:t>
            </w:r>
            <w:r w:rsidRPr="00EB49A9">
              <w:rPr>
                <w:sz w:val="18"/>
                <w:szCs w:val="18"/>
                <w:lang w:val="en-US"/>
              </w:rPr>
              <w:t xml:space="preserve"> – Academic Writing: Dissemination for Impact – </w:t>
            </w:r>
            <w:r w:rsidRPr="00281262">
              <w:rPr>
                <w:b/>
                <w:sz w:val="18"/>
                <w:szCs w:val="18"/>
                <w:lang w:val="en-US"/>
              </w:rPr>
              <w:t>7</w:t>
            </w:r>
            <w:r w:rsidRPr="00EB49A9">
              <w:rPr>
                <w:sz w:val="18"/>
                <w:szCs w:val="18"/>
                <w:lang w:val="en-US"/>
              </w:rPr>
              <w:t xml:space="preserve"> delegates). </w:t>
            </w:r>
          </w:p>
          <w:p w14:paraId="12EAA563" w14:textId="368A65AB" w:rsidR="00350A98" w:rsidRPr="00EB49A9" w:rsidRDefault="00350A98" w:rsidP="00500EDC">
            <w:pPr>
              <w:rPr>
                <w:sz w:val="18"/>
                <w:szCs w:val="18"/>
                <w:lang w:val="en-US"/>
              </w:rPr>
            </w:pPr>
            <w:r w:rsidRPr="00EB49A9">
              <w:rPr>
                <w:sz w:val="18"/>
                <w:szCs w:val="18"/>
                <w:lang w:val="en-US"/>
              </w:rPr>
              <w:t xml:space="preserve">The </w:t>
            </w:r>
            <w:proofErr w:type="spellStart"/>
            <w:r w:rsidRPr="00EB49A9">
              <w:rPr>
                <w:sz w:val="18"/>
                <w:szCs w:val="18"/>
                <w:lang w:val="en-US"/>
              </w:rPr>
              <w:t>Programme</w:t>
            </w:r>
            <w:proofErr w:type="spellEnd"/>
            <w:r w:rsidRPr="00EB49A9">
              <w:rPr>
                <w:sz w:val="18"/>
                <w:szCs w:val="18"/>
                <w:lang w:val="en-US"/>
              </w:rPr>
              <w:t xml:space="preserve"> also included Academic Writing Away Days, which are run over 2 days and offer </w:t>
            </w:r>
            <w:r>
              <w:rPr>
                <w:sz w:val="18"/>
                <w:szCs w:val="18"/>
                <w:lang w:val="en-US"/>
              </w:rPr>
              <w:t>Research Active Staff</w:t>
            </w:r>
            <w:r w:rsidRPr="00EB49A9">
              <w:rPr>
                <w:sz w:val="18"/>
                <w:szCs w:val="18"/>
                <w:lang w:val="en-US"/>
              </w:rPr>
              <w:t xml:space="preserve"> the opportunity to focus exclusively on their writing skills (</w:t>
            </w:r>
            <w:r w:rsidRPr="0015480D">
              <w:rPr>
                <w:b/>
                <w:sz w:val="18"/>
                <w:szCs w:val="18"/>
                <w:lang w:val="en-US"/>
              </w:rPr>
              <w:t>20 &amp; 21 March 2014</w:t>
            </w:r>
            <w:r w:rsidRPr="00EB49A9">
              <w:rPr>
                <w:sz w:val="18"/>
                <w:szCs w:val="18"/>
                <w:lang w:val="en-US"/>
              </w:rPr>
              <w:t xml:space="preserve"> – </w:t>
            </w:r>
            <w:r w:rsidRPr="00281262">
              <w:rPr>
                <w:b/>
                <w:sz w:val="18"/>
                <w:szCs w:val="18"/>
                <w:lang w:val="en-US"/>
              </w:rPr>
              <w:t>19</w:t>
            </w:r>
            <w:r w:rsidRPr="00EB49A9">
              <w:rPr>
                <w:sz w:val="18"/>
                <w:szCs w:val="18"/>
                <w:lang w:val="en-US"/>
              </w:rPr>
              <w:t xml:space="preserve"> delegates and </w:t>
            </w:r>
            <w:r w:rsidRPr="0015480D">
              <w:rPr>
                <w:b/>
                <w:sz w:val="18"/>
                <w:szCs w:val="18"/>
                <w:lang w:val="en-US"/>
              </w:rPr>
              <w:t>26 &amp;27 June 2014</w:t>
            </w:r>
            <w:r w:rsidRPr="00EB49A9">
              <w:rPr>
                <w:sz w:val="18"/>
                <w:szCs w:val="18"/>
                <w:lang w:val="en-US"/>
              </w:rPr>
              <w:t xml:space="preserve"> – </w:t>
            </w:r>
            <w:r w:rsidRPr="00281262">
              <w:rPr>
                <w:b/>
                <w:sz w:val="18"/>
                <w:szCs w:val="18"/>
                <w:lang w:val="en-US"/>
              </w:rPr>
              <w:t xml:space="preserve">17 </w:t>
            </w:r>
            <w:r w:rsidRPr="00EB49A9">
              <w:rPr>
                <w:sz w:val="18"/>
                <w:szCs w:val="18"/>
                <w:lang w:val="en-US"/>
              </w:rPr>
              <w:t>delegates).</w:t>
            </w:r>
          </w:p>
          <w:p w14:paraId="4ED77306" w14:textId="77777777" w:rsidR="00350A98" w:rsidRPr="00EB49A9" w:rsidRDefault="00350A98" w:rsidP="00500EDC">
            <w:pPr>
              <w:rPr>
                <w:sz w:val="18"/>
                <w:szCs w:val="18"/>
              </w:rPr>
            </w:pPr>
            <w:r w:rsidRPr="00EB49A9">
              <w:rPr>
                <w:b/>
                <w:sz w:val="18"/>
                <w:szCs w:val="18"/>
              </w:rPr>
              <w:t>Career Development Support</w:t>
            </w:r>
          </w:p>
          <w:p w14:paraId="3A647F87" w14:textId="07CF1761" w:rsidR="00350A98" w:rsidRPr="00EB49A9" w:rsidRDefault="00350A98" w:rsidP="00500EDC">
            <w:pPr>
              <w:rPr>
                <w:sz w:val="18"/>
                <w:szCs w:val="18"/>
              </w:rPr>
            </w:pPr>
            <w:r w:rsidRPr="00EB49A9">
              <w:rPr>
                <w:sz w:val="18"/>
                <w:szCs w:val="18"/>
              </w:rPr>
              <w:t xml:space="preserve">1 to 1 Support – careers consultants provided 1-1 support for </w:t>
            </w:r>
            <w:r w:rsidRPr="00281262">
              <w:rPr>
                <w:b/>
                <w:sz w:val="18"/>
                <w:szCs w:val="18"/>
              </w:rPr>
              <w:t>19</w:t>
            </w:r>
            <w:r w:rsidRPr="00EB49A9">
              <w:rPr>
                <w:sz w:val="18"/>
                <w:szCs w:val="18"/>
              </w:rPr>
              <w:t xml:space="preserve"> </w:t>
            </w:r>
            <w:r>
              <w:rPr>
                <w:sz w:val="18"/>
                <w:szCs w:val="18"/>
              </w:rPr>
              <w:t>Research Active Staff</w:t>
            </w:r>
            <w:r w:rsidRPr="00EB49A9">
              <w:rPr>
                <w:sz w:val="18"/>
                <w:szCs w:val="18"/>
              </w:rPr>
              <w:t xml:space="preserve"> to assist with CV advice, career planning, preparing for interviews or mock interviews.  Also a number of Workshops (pilot)</w:t>
            </w:r>
          </w:p>
          <w:p w14:paraId="3C7D296C" w14:textId="77777777" w:rsidR="00350A98" w:rsidRPr="00EB49A9" w:rsidRDefault="00350A98" w:rsidP="00500EDC">
            <w:pPr>
              <w:rPr>
                <w:sz w:val="18"/>
                <w:szCs w:val="18"/>
              </w:rPr>
            </w:pPr>
            <w:r w:rsidRPr="00EB49A9">
              <w:rPr>
                <w:sz w:val="18"/>
                <w:szCs w:val="18"/>
              </w:rPr>
              <w:t xml:space="preserve">Career Development: Interview Success – </w:t>
            </w:r>
            <w:r w:rsidRPr="0015480D">
              <w:rPr>
                <w:b/>
                <w:sz w:val="18"/>
                <w:szCs w:val="18"/>
              </w:rPr>
              <w:t xml:space="preserve">28 November 2013 </w:t>
            </w:r>
            <w:r w:rsidRPr="00EB49A9">
              <w:rPr>
                <w:sz w:val="18"/>
                <w:szCs w:val="18"/>
              </w:rPr>
              <w:t xml:space="preserve">– </w:t>
            </w:r>
            <w:r w:rsidRPr="00281262">
              <w:rPr>
                <w:b/>
                <w:sz w:val="18"/>
                <w:szCs w:val="18"/>
              </w:rPr>
              <w:t xml:space="preserve">13 </w:t>
            </w:r>
            <w:r w:rsidRPr="00EB49A9">
              <w:rPr>
                <w:sz w:val="18"/>
                <w:szCs w:val="18"/>
              </w:rPr>
              <w:t>delegates</w:t>
            </w:r>
          </w:p>
          <w:p w14:paraId="28AAE3BC" w14:textId="77777777" w:rsidR="00350A98" w:rsidRPr="00EB49A9" w:rsidRDefault="00350A98" w:rsidP="00500EDC">
            <w:pPr>
              <w:rPr>
                <w:sz w:val="18"/>
                <w:szCs w:val="18"/>
              </w:rPr>
            </w:pPr>
            <w:r w:rsidRPr="00EB49A9">
              <w:rPr>
                <w:sz w:val="18"/>
                <w:szCs w:val="18"/>
              </w:rPr>
              <w:t xml:space="preserve">Career Development: Shortlisting – </w:t>
            </w:r>
            <w:r w:rsidRPr="0015480D">
              <w:rPr>
                <w:b/>
                <w:sz w:val="18"/>
                <w:szCs w:val="18"/>
              </w:rPr>
              <w:t>3 December 2013</w:t>
            </w:r>
            <w:r w:rsidRPr="00EB49A9">
              <w:rPr>
                <w:sz w:val="18"/>
                <w:szCs w:val="18"/>
              </w:rPr>
              <w:t xml:space="preserve"> – </w:t>
            </w:r>
            <w:r w:rsidRPr="00281262">
              <w:rPr>
                <w:b/>
                <w:sz w:val="18"/>
                <w:szCs w:val="18"/>
              </w:rPr>
              <w:t xml:space="preserve">5 </w:t>
            </w:r>
            <w:r w:rsidRPr="00EB49A9">
              <w:rPr>
                <w:sz w:val="18"/>
                <w:szCs w:val="18"/>
              </w:rPr>
              <w:t>delegates</w:t>
            </w:r>
          </w:p>
          <w:p w14:paraId="3EEF726C" w14:textId="77777777" w:rsidR="00350A98" w:rsidRPr="00EB49A9" w:rsidRDefault="00350A98" w:rsidP="00500EDC">
            <w:pPr>
              <w:rPr>
                <w:sz w:val="18"/>
                <w:szCs w:val="18"/>
              </w:rPr>
            </w:pPr>
            <w:r w:rsidRPr="00EB49A9">
              <w:rPr>
                <w:sz w:val="18"/>
                <w:szCs w:val="18"/>
              </w:rPr>
              <w:t xml:space="preserve">Career Development: Evidencing Your Skills – </w:t>
            </w:r>
            <w:r w:rsidRPr="0015480D">
              <w:rPr>
                <w:b/>
                <w:sz w:val="18"/>
                <w:szCs w:val="18"/>
              </w:rPr>
              <w:t>30 January 2014</w:t>
            </w:r>
            <w:r w:rsidRPr="00EB49A9">
              <w:rPr>
                <w:sz w:val="18"/>
                <w:szCs w:val="18"/>
              </w:rPr>
              <w:t xml:space="preserve"> – </w:t>
            </w:r>
            <w:r w:rsidRPr="00281262">
              <w:rPr>
                <w:b/>
                <w:sz w:val="18"/>
                <w:szCs w:val="18"/>
              </w:rPr>
              <w:t>10</w:t>
            </w:r>
            <w:r w:rsidRPr="00EB49A9">
              <w:rPr>
                <w:sz w:val="18"/>
                <w:szCs w:val="18"/>
              </w:rPr>
              <w:t xml:space="preserve"> delegates</w:t>
            </w:r>
          </w:p>
          <w:p w14:paraId="03056BE2" w14:textId="77777777" w:rsidR="00350A98" w:rsidRPr="00EB49A9" w:rsidRDefault="00350A98" w:rsidP="00500EDC">
            <w:pPr>
              <w:rPr>
                <w:sz w:val="18"/>
                <w:szCs w:val="18"/>
              </w:rPr>
            </w:pPr>
            <w:r w:rsidRPr="00EB49A9">
              <w:rPr>
                <w:sz w:val="18"/>
                <w:szCs w:val="18"/>
              </w:rPr>
              <w:t xml:space="preserve">Career Development: Writing a Short CV – </w:t>
            </w:r>
            <w:r w:rsidRPr="0015480D">
              <w:rPr>
                <w:b/>
                <w:sz w:val="18"/>
                <w:szCs w:val="18"/>
              </w:rPr>
              <w:t>1 May 2014</w:t>
            </w:r>
            <w:r w:rsidRPr="00EB49A9">
              <w:rPr>
                <w:sz w:val="18"/>
                <w:szCs w:val="18"/>
              </w:rPr>
              <w:t xml:space="preserve"> – </w:t>
            </w:r>
            <w:r w:rsidRPr="00281262">
              <w:rPr>
                <w:b/>
                <w:sz w:val="18"/>
                <w:szCs w:val="18"/>
              </w:rPr>
              <w:t xml:space="preserve">10 </w:t>
            </w:r>
            <w:r w:rsidRPr="00EB49A9">
              <w:rPr>
                <w:sz w:val="18"/>
                <w:szCs w:val="18"/>
              </w:rPr>
              <w:t>delegates</w:t>
            </w:r>
          </w:p>
          <w:p w14:paraId="02087DFE" w14:textId="77777777" w:rsidR="00350A98" w:rsidRPr="00EB49A9" w:rsidRDefault="00350A98" w:rsidP="00500EDC">
            <w:pPr>
              <w:rPr>
                <w:sz w:val="18"/>
                <w:szCs w:val="18"/>
              </w:rPr>
            </w:pPr>
            <w:r w:rsidRPr="00EB49A9">
              <w:rPr>
                <w:sz w:val="18"/>
                <w:szCs w:val="18"/>
              </w:rPr>
              <w:t xml:space="preserve">Career Development: Practice Interviews – </w:t>
            </w:r>
            <w:r w:rsidRPr="0015480D">
              <w:rPr>
                <w:b/>
                <w:sz w:val="18"/>
                <w:szCs w:val="18"/>
              </w:rPr>
              <w:t>8 May 2014</w:t>
            </w:r>
            <w:r w:rsidRPr="00EB49A9">
              <w:rPr>
                <w:sz w:val="18"/>
                <w:szCs w:val="18"/>
              </w:rPr>
              <w:t xml:space="preserve"> – </w:t>
            </w:r>
            <w:r w:rsidRPr="00281262">
              <w:rPr>
                <w:b/>
                <w:sz w:val="18"/>
                <w:szCs w:val="18"/>
              </w:rPr>
              <w:t>5</w:t>
            </w:r>
            <w:r w:rsidRPr="00EB49A9">
              <w:rPr>
                <w:sz w:val="18"/>
                <w:szCs w:val="18"/>
              </w:rPr>
              <w:t xml:space="preserve"> delegates</w:t>
            </w:r>
          </w:p>
          <w:p w14:paraId="1AD6384B" w14:textId="77777777" w:rsidR="00350A98" w:rsidRPr="00EB49A9" w:rsidRDefault="00350A98" w:rsidP="00500EDC">
            <w:pPr>
              <w:rPr>
                <w:sz w:val="18"/>
                <w:szCs w:val="18"/>
              </w:rPr>
            </w:pPr>
            <w:r w:rsidRPr="00EB49A9">
              <w:rPr>
                <w:sz w:val="18"/>
                <w:szCs w:val="18"/>
              </w:rPr>
              <w:t xml:space="preserve">Career Development: Preparing CV’s for Non-Research/non Academic jobs – </w:t>
            </w:r>
            <w:r w:rsidRPr="0015480D">
              <w:rPr>
                <w:b/>
                <w:sz w:val="18"/>
                <w:szCs w:val="18"/>
              </w:rPr>
              <w:t>5 June 2014</w:t>
            </w:r>
            <w:r w:rsidRPr="00EB49A9">
              <w:rPr>
                <w:sz w:val="18"/>
                <w:szCs w:val="18"/>
              </w:rPr>
              <w:t xml:space="preserve"> – </w:t>
            </w:r>
            <w:r w:rsidRPr="00281262">
              <w:rPr>
                <w:b/>
                <w:sz w:val="18"/>
                <w:szCs w:val="18"/>
              </w:rPr>
              <w:t>5</w:t>
            </w:r>
            <w:r w:rsidRPr="00EB49A9">
              <w:rPr>
                <w:sz w:val="18"/>
                <w:szCs w:val="18"/>
              </w:rPr>
              <w:t xml:space="preserve"> delegates</w:t>
            </w:r>
          </w:p>
          <w:p w14:paraId="273A5681" w14:textId="77777777" w:rsidR="00350A98" w:rsidRPr="00EB49A9" w:rsidRDefault="00350A98" w:rsidP="00500EDC">
            <w:pPr>
              <w:rPr>
                <w:sz w:val="18"/>
                <w:szCs w:val="18"/>
              </w:rPr>
            </w:pPr>
            <w:r w:rsidRPr="00EB49A9">
              <w:rPr>
                <w:sz w:val="18"/>
                <w:szCs w:val="18"/>
              </w:rPr>
              <w:t xml:space="preserve">From </w:t>
            </w:r>
            <w:r w:rsidRPr="0015480D">
              <w:rPr>
                <w:b/>
                <w:sz w:val="18"/>
                <w:szCs w:val="18"/>
              </w:rPr>
              <w:t>2014/15</w:t>
            </w:r>
            <w:r w:rsidRPr="00EB49A9">
              <w:rPr>
                <w:sz w:val="18"/>
                <w:szCs w:val="18"/>
              </w:rPr>
              <w:t xml:space="preserve"> a collaboration with Student Careers and Skills will open some of these courses to final year PhD research students.</w:t>
            </w:r>
          </w:p>
          <w:p w14:paraId="1A20246A" w14:textId="04156D15" w:rsidR="00350A98" w:rsidRPr="00F20BC4" w:rsidRDefault="00350A98" w:rsidP="00500EDC">
            <w:pPr>
              <w:rPr>
                <w:sz w:val="18"/>
                <w:szCs w:val="18"/>
              </w:rPr>
            </w:pPr>
            <w:r w:rsidRPr="00EB49A9">
              <w:rPr>
                <w:sz w:val="18"/>
                <w:szCs w:val="18"/>
              </w:rPr>
              <w:t xml:space="preserve">A </w:t>
            </w:r>
            <w:r w:rsidRPr="00EB49A9">
              <w:rPr>
                <w:b/>
                <w:sz w:val="18"/>
                <w:szCs w:val="18"/>
              </w:rPr>
              <w:t>Research Team leaders Programme</w:t>
            </w:r>
            <w:r w:rsidRPr="00EB49A9">
              <w:rPr>
                <w:sz w:val="18"/>
                <w:szCs w:val="18"/>
              </w:rPr>
              <w:t xml:space="preserve"> is also planned to run during </w:t>
            </w:r>
            <w:r w:rsidRPr="0015480D">
              <w:rPr>
                <w:b/>
                <w:sz w:val="18"/>
                <w:szCs w:val="18"/>
              </w:rPr>
              <w:t>2014/15</w:t>
            </w:r>
            <w:r w:rsidRPr="00EB49A9">
              <w:rPr>
                <w:sz w:val="18"/>
                <w:szCs w:val="18"/>
              </w:rPr>
              <w:t>.</w:t>
            </w:r>
          </w:p>
        </w:tc>
      </w:tr>
      <w:tr w:rsidR="00350A98" w:rsidRPr="00F20BC4" w14:paraId="0992F3EA" w14:textId="77777777" w:rsidTr="00E03B10">
        <w:tc>
          <w:tcPr>
            <w:tcW w:w="566" w:type="dxa"/>
          </w:tcPr>
          <w:p w14:paraId="498237A6" w14:textId="2156F743" w:rsidR="00350A98" w:rsidRPr="00F20BC4" w:rsidRDefault="00350A98" w:rsidP="00500EDC">
            <w:pPr>
              <w:rPr>
                <w:sz w:val="18"/>
                <w:szCs w:val="18"/>
              </w:rPr>
            </w:pPr>
            <w:r w:rsidRPr="00F20BC4">
              <w:rPr>
                <w:sz w:val="18"/>
                <w:szCs w:val="18"/>
              </w:rPr>
              <w:lastRenderedPageBreak/>
              <w:t>3.3</w:t>
            </w:r>
          </w:p>
        </w:tc>
        <w:tc>
          <w:tcPr>
            <w:tcW w:w="2410" w:type="dxa"/>
          </w:tcPr>
          <w:p w14:paraId="239DC51B" w14:textId="77777777" w:rsidR="00350A98" w:rsidRPr="00F20BC4" w:rsidRDefault="00350A98" w:rsidP="00500EDC">
            <w:pPr>
              <w:rPr>
                <w:sz w:val="18"/>
                <w:szCs w:val="18"/>
              </w:rPr>
            </w:pPr>
            <w:r w:rsidRPr="00F20BC4">
              <w:rPr>
                <w:sz w:val="18"/>
                <w:szCs w:val="18"/>
              </w:rPr>
              <w:t>Employers, funders and researchers recognise that researchers need to develop transferable skills, delivered through embedded training, in order to stay competitive in both internal and external job markets. Therefore, as well as the necessary training and appropriate skills, competencies and understanding to carry out a funded project, researchers also need support to develop the communication and other professional skills that they will need to be both effective researchers and highly-skilled professionals in whatever field they choose to enter.</w:t>
            </w:r>
          </w:p>
        </w:tc>
        <w:tc>
          <w:tcPr>
            <w:tcW w:w="2693" w:type="dxa"/>
          </w:tcPr>
          <w:p w14:paraId="769F6290" w14:textId="2EFEC857" w:rsidR="00350A98" w:rsidRPr="00F20BC4" w:rsidRDefault="00350A98" w:rsidP="00500EDC">
            <w:pPr>
              <w:rPr>
                <w:sz w:val="18"/>
                <w:szCs w:val="18"/>
              </w:rPr>
            </w:pPr>
            <w:r w:rsidRPr="00F20BC4">
              <w:rPr>
                <w:sz w:val="18"/>
                <w:szCs w:val="18"/>
              </w:rPr>
              <w:t xml:space="preserve">Mentoring open to all </w:t>
            </w:r>
            <w:r>
              <w:rPr>
                <w:sz w:val="18"/>
                <w:szCs w:val="18"/>
              </w:rPr>
              <w:t>Research Active Staff</w:t>
            </w:r>
            <w:r w:rsidRPr="00F20BC4">
              <w:rPr>
                <w:sz w:val="18"/>
                <w:szCs w:val="18"/>
              </w:rPr>
              <w:t xml:space="preserve"> to assist in their training and career development.</w:t>
            </w:r>
          </w:p>
          <w:p w14:paraId="5B9532A2" w14:textId="77777777" w:rsidR="00350A98" w:rsidRPr="00F20BC4" w:rsidRDefault="00350A98" w:rsidP="00500EDC">
            <w:pPr>
              <w:rPr>
                <w:sz w:val="18"/>
                <w:szCs w:val="18"/>
              </w:rPr>
            </w:pPr>
            <w:r w:rsidRPr="00F20BC4">
              <w:rPr>
                <w:sz w:val="18"/>
                <w:szCs w:val="18"/>
              </w:rPr>
              <w:t>(</w:t>
            </w:r>
            <w:r w:rsidRPr="007368C9">
              <w:rPr>
                <w:color w:val="FF0000"/>
                <w:sz w:val="18"/>
                <w:szCs w:val="18"/>
              </w:rPr>
              <w:t>University RSS Mentoring Website</w:t>
            </w:r>
            <w:r w:rsidRPr="00F20BC4">
              <w:rPr>
                <w:sz w:val="18"/>
                <w:szCs w:val="18"/>
              </w:rPr>
              <w:t>)</w:t>
            </w:r>
          </w:p>
          <w:p w14:paraId="05C468AA" w14:textId="77777777" w:rsidR="00350A98" w:rsidRDefault="00D95A28" w:rsidP="00500EDC">
            <w:pPr>
              <w:rPr>
                <w:sz w:val="18"/>
                <w:szCs w:val="18"/>
              </w:rPr>
            </w:pPr>
            <w:hyperlink r:id="rId40" w:history="1">
              <w:r w:rsidR="00350A98" w:rsidRPr="007C4911">
                <w:rPr>
                  <w:rStyle w:val="Hyperlink"/>
                  <w:sz w:val="18"/>
                  <w:szCs w:val="18"/>
                </w:rPr>
                <w:t>http://www2.warwick.ac.uk/services/rss/researchgovernance_ethics/research_code_of_practice/trainingandmentoring/mentoring/</w:t>
              </w:r>
            </w:hyperlink>
          </w:p>
          <w:p w14:paraId="5AF0063E" w14:textId="77777777" w:rsidR="00350A98" w:rsidRPr="00F20BC4" w:rsidRDefault="00350A98" w:rsidP="00500EDC">
            <w:pPr>
              <w:rPr>
                <w:sz w:val="18"/>
                <w:szCs w:val="18"/>
              </w:rPr>
            </w:pPr>
          </w:p>
          <w:p w14:paraId="452C531D" w14:textId="77777777" w:rsidR="00350A98" w:rsidRDefault="00350A98" w:rsidP="00500EDC">
            <w:pPr>
              <w:rPr>
                <w:sz w:val="18"/>
                <w:szCs w:val="18"/>
              </w:rPr>
            </w:pPr>
            <w:r>
              <w:rPr>
                <w:sz w:val="18"/>
                <w:szCs w:val="18"/>
              </w:rPr>
              <w:t>LDC also offer Coaching and mentoring (</w:t>
            </w:r>
            <w:r w:rsidRPr="007368C9">
              <w:rPr>
                <w:color w:val="FF0000"/>
                <w:sz w:val="18"/>
                <w:szCs w:val="18"/>
              </w:rPr>
              <w:t>University LDC Coaching and Mentoring website</w:t>
            </w:r>
            <w:r>
              <w:rPr>
                <w:sz w:val="18"/>
                <w:szCs w:val="18"/>
              </w:rPr>
              <w:t xml:space="preserve">) </w:t>
            </w:r>
            <w:hyperlink r:id="rId41" w:history="1">
              <w:r w:rsidRPr="007C4911">
                <w:rPr>
                  <w:rStyle w:val="Hyperlink"/>
                  <w:sz w:val="18"/>
                  <w:szCs w:val="18"/>
                </w:rPr>
                <w:t>http://www2.warwick.ac.uk/services/ldc/coachmentor/</w:t>
              </w:r>
            </w:hyperlink>
          </w:p>
          <w:p w14:paraId="507D4A2A" w14:textId="77777777" w:rsidR="00350A98" w:rsidRPr="00F20BC4" w:rsidRDefault="00350A98" w:rsidP="00500EDC">
            <w:pPr>
              <w:rPr>
                <w:sz w:val="18"/>
                <w:szCs w:val="18"/>
              </w:rPr>
            </w:pPr>
          </w:p>
          <w:p w14:paraId="719303CC" w14:textId="030CE48A" w:rsidR="00350A98" w:rsidRDefault="00350A98" w:rsidP="00500EDC">
            <w:pPr>
              <w:rPr>
                <w:sz w:val="18"/>
                <w:szCs w:val="18"/>
              </w:rPr>
            </w:pPr>
            <w:r w:rsidRPr="00F20BC4">
              <w:rPr>
                <w:sz w:val="18"/>
                <w:szCs w:val="18"/>
              </w:rPr>
              <w:t xml:space="preserve">Support is offered to </w:t>
            </w:r>
            <w:r>
              <w:rPr>
                <w:sz w:val="18"/>
                <w:szCs w:val="18"/>
              </w:rPr>
              <w:t>Research Active Staff</w:t>
            </w:r>
            <w:r w:rsidRPr="00F20BC4">
              <w:rPr>
                <w:sz w:val="18"/>
                <w:szCs w:val="18"/>
              </w:rPr>
              <w:t xml:space="preserve"> in skills such as writing grant proposals; CVs; giving presentations. (</w:t>
            </w:r>
            <w:r w:rsidRPr="007368C9">
              <w:rPr>
                <w:color w:val="FF0000"/>
                <w:sz w:val="18"/>
                <w:szCs w:val="18"/>
              </w:rPr>
              <w:t>University Development webpage</w:t>
            </w:r>
            <w:r w:rsidRPr="0015480D">
              <w:rPr>
                <w:sz w:val="18"/>
                <w:szCs w:val="18"/>
              </w:rPr>
              <w:t>)</w:t>
            </w:r>
            <w:r w:rsidRPr="007368C9">
              <w:rPr>
                <w:color w:val="FF0000"/>
                <w:sz w:val="18"/>
                <w:szCs w:val="18"/>
              </w:rPr>
              <w:t xml:space="preserve"> </w:t>
            </w:r>
            <w:hyperlink r:id="rId42" w:history="1">
              <w:r w:rsidRPr="007C4911">
                <w:rPr>
                  <w:rStyle w:val="Hyperlink"/>
                  <w:sz w:val="18"/>
                  <w:szCs w:val="18"/>
                </w:rPr>
                <w:t>http://www2.warwick.ac.uk/services/ldc/researchers/events_news/ras_events/</w:t>
              </w:r>
            </w:hyperlink>
          </w:p>
          <w:p w14:paraId="3005A172" w14:textId="77777777" w:rsidR="00350A98" w:rsidRDefault="00350A98" w:rsidP="00500EDC">
            <w:pPr>
              <w:rPr>
                <w:sz w:val="18"/>
                <w:szCs w:val="18"/>
              </w:rPr>
            </w:pPr>
          </w:p>
          <w:p w14:paraId="630F6176" w14:textId="77777777" w:rsidR="00350A98" w:rsidRDefault="00350A98" w:rsidP="00500EDC">
            <w:pPr>
              <w:rPr>
                <w:sz w:val="18"/>
                <w:szCs w:val="18"/>
              </w:rPr>
            </w:pPr>
            <w:r w:rsidRPr="00F20BC4">
              <w:rPr>
                <w:sz w:val="18"/>
                <w:szCs w:val="18"/>
              </w:rPr>
              <w:t>MOAC delivers a postgraduate certificate in transferable skills for Post-Docs in Science which enables Post-Docs to evidence their learning in core transferable skills. (</w:t>
            </w:r>
            <w:r w:rsidRPr="007368C9">
              <w:rPr>
                <w:color w:val="FF0000"/>
                <w:sz w:val="18"/>
                <w:szCs w:val="18"/>
              </w:rPr>
              <w:t>University MOAC Website</w:t>
            </w:r>
            <w:r w:rsidRPr="00F20BC4">
              <w:rPr>
                <w:sz w:val="18"/>
                <w:szCs w:val="18"/>
              </w:rPr>
              <w:t xml:space="preserve">) </w:t>
            </w:r>
            <w:hyperlink r:id="rId43" w:history="1">
              <w:r w:rsidRPr="00402253">
                <w:rPr>
                  <w:rStyle w:val="Hyperlink"/>
                  <w:sz w:val="18"/>
                  <w:szCs w:val="18"/>
                </w:rPr>
                <w:t>http://www2.warwick.ac.uk/fac/sci/moac/degrees/</w:t>
              </w:r>
            </w:hyperlink>
          </w:p>
          <w:p w14:paraId="601ADDE8" w14:textId="77777777" w:rsidR="00350A98" w:rsidRPr="00F20BC4" w:rsidRDefault="00350A98" w:rsidP="00500EDC">
            <w:pPr>
              <w:rPr>
                <w:sz w:val="18"/>
                <w:szCs w:val="18"/>
              </w:rPr>
            </w:pPr>
          </w:p>
          <w:p w14:paraId="645DF7D2" w14:textId="77777777" w:rsidR="00350A98" w:rsidRDefault="00350A98" w:rsidP="00500EDC">
            <w:pPr>
              <w:rPr>
                <w:sz w:val="18"/>
                <w:szCs w:val="18"/>
              </w:rPr>
            </w:pPr>
          </w:p>
          <w:p w14:paraId="01BFF8A8" w14:textId="1DA64484" w:rsidR="00350A98" w:rsidRDefault="00350A98" w:rsidP="00500EDC">
            <w:pPr>
              <w:rPr>
                <w:rStyle w:val="Hyperlink"/>
                <w:sz w:val="18"/>
                <w:szCs w:val="18"/>
              </w:rPr>
            </w:pPr>
            <w:r w:rsidRPr="00F20BC4">
              <w:rPr>
                <w:sz w:val="18"/>
                <w:szCs w:val="18"/>
              </w:rPr>
              <w:t xml:space="preserve">The Library’s Special Interest Groups (SIGs) </w:t>
            </w:r>
            <w:r>
              <w:rPr>
                <w:sz w:val="18"/>
                <w:szCs w:val="18"/>
              </w:rPr>
              <w:t xml:space="preserve">was established in an attempt to involve researchers to collaborate or lead on projects to enhance their research </w:t>
            </w:r>
            <w:r>
              <w:rPr>
                <w:sz w:val="18"/>
                <w:szCs w:val="18"/>
              </w:rPr>
              <w:lastRenderedPageBreak/>
              <w:t xml:space="preserve">experience and contribute to their skills and knowledge base when applying for future positions and </w:t>
            </w:r>
            <w:r w:rsidRPr="00F20BC4">
              <w:rPr>
                <w:sz w:val="18"/>
                <w:szCs w:val="18"/>
              </w:rPr>
              <w:t xml:space="preserve">to encourage researchers at all levels to engage with researchers working on Global Research Priorities and </w:t>
            </w:r>
            <w:r>
              <w:rPr>
                <w:sz w:val="18"/>
                <w:szCs w:val="18"/>
              </w:rPr>
              <w:t>was</w:t>
            </w:r>
            <w:r w:rsidRPr="00F20BC4">
              <w:rPr>
                <w:sz w:val="18"/>
                <w:szCs w:val="18"/>
              </w:rPr>
              <w:t xml:space="preserve"> open to early career researchers. (</w:t>
            </w:r>
            <w:r w:rsidRPr="007368C9">
              <w:rPr>
                <w:color w:val="FF0000"/>
                <w:sz w:val="18"/>
                <w:szCs w:val="18"/>
              </w:rPr>
              <w:t>University Library Research Exchange webpage</w:t>
            </w:r>
            <w:r w:rsidRPr="00F20BC4">
              <w:rPr>
                <w:sz w:val="18"/>
                <w:szCs w:val="18"/>
              </w:rPr>
              <w:t>)</w:t>
            </w:r>
            <w:r>
              <w:t xml:space="preserve"> </w:t>
            </w:r>
            <w:hyperlink r:id="rId44" w:history="1">
              <w:r w:rsidRPr="00402253">
                <w:rPr>
                  <w:rStyle w:val="Hyperlink"/>
                  <w:sz w:val="18"/>
                  <w:szCs w:val="18"/>
                </w:rPr>
                <w:t>http://www2.warwick.ac.uk/services/library/using/libspaces/researchexchange/</w:t>
              </w:r>
            </w:hyperlink>
          </w:p>
          <w:p w14:paraId="2F5BD23C" w14:textId="77777777" w:rsidR="00350A98" w:rsidRDefault="00350A98" w:rsidP="00500EDC">
            <w:pPr>
              <w:rPr>
                <w:sz w:val="18"/>
                <w:szCs w:val="18"/>
              </w:rPr>
            </w:pPr>
          </w:p>
          <w:p w14:paraId="3CB303AC" w14:textId="69263967" w:rsidR="00350A98" w:rsidRPr="00F20BC4" w:rsidRDefault="00350A98" w:rsidP="00500EDC">
            <w:pPr>
              <w:rPr>
                <w:sz w:val="18"/>
                <w:szCs w:val="18"/>
              </w:rPr>
            </w:pPr>
            <w:r>
              <w:rPr>
                <w:sz w:val="18"/>
                <w:szCs w:val="18"/>
              </w:rPr>
              <w:t>SIGS developed into Sandpit events which are designed to encourage students to work collaboratively.  The Sandpit events were developed in partnership with the Library, RSS, IAS, LDC, Careers &amp; Skills and the Knowledge Centre and were funded by EPSRC.  The focus of the Sandpit is thinking innovatively and creatively to solve problems.  It not only challenges participants to work collaboratively but also gives them the opportunity to do something which is CV worthy.</w:t>
            </w:r>
          </w:p>
        </w:tc>
        <w:tc>
          <w:tcPr>
            <w:tcW w:w="3545" w:type="dxa"/>
          </w:tcPr>
          <w:p w14:paraId="3AA0B1A2" w14:textId="77777777" w:rsidR="00350A98" w:rsidRPr="00F20BC4" w:rsidRDefault="00350A98" w:rsidP="00500EDC">
            <w:pPr>
              <w:rPr>
                <w:sz w:val="18"/>
                <w:szCs w:val="18"/>
              </w:rPr>
            </w:pPr>
            <w:r w:rsidRPr="00F20BC4">
              <w:rPr>
                <w:sz w:val="18"/>
                <w:szCs w:val="18"/>
              </w:rPr>
              <w:lastRenderedPageBreak/>
              <w:t>Range of provision and take up to be monitored by Research Committee</w:t>
            </w:r>
          </w:p>
          <w:p w14:paraId="41CB5DA8" w14:textId="77777777" w:rsidR="00350A98" w:rsidRPr="00F20BC4" w:rsidRDefault="00350A98" w:rsidP="00500EDC">
            <w:pPr>
              <w:rPr>
                <w:sz w:val="18"/>
                <w:szCs w:val="18"/>
              </w:rPr>
            </w:pPr>
          </w:p>
          <w:p w14:paraId="31D4CCA6" w14:textId="77777777" w:rsidR="00350A98" w:rsidRPr="00F20BC4" w:rsidRDefault="00350A98" w:rsidP="00500EDC">
            <w:pPr>
              <w:rPr>
                <w:sz w:val="18"/>
                <w:szCs w:val="18"/>
              </w:rPr>
            </w:pPr>
          </w:p>
          <w:p w14:paraId="4BBBD53F" w14:textId="77777777" w:rsidR="00350A98" w:rsidRPr="00F20BC4" w:rsidRDefault="00350A98" w:rsidP="00500EDC">
            <w:pPr>
              <w:rPr>
                <w:sz w:val="18"/>
                <w:szCs w:val="18"/>
              </w:rPr>
            </w:pPr>
          </w:p>
          <w:p w14:paraId="7FF09CA9" w14:textId="77777777" w:rsidR="00350A98" w:rsidRPr="00F20BC4" w:rsidRDefault="00350A98" w:rsidP="00500EDC">
            <w:pPr>
              <w:rPr>
                <w:sz w:val="18"/>
                <w:szCs w:val="18"/>
              </w:rPr>
            </w:pPr>
          </w:p>
          <w:p w14:paraId="4CB70A3C" w14:textId="77777777" w:rsidR="00350A98" w:rsidRPr="00F20BC4" w:rsidRDefault="00350A98" w:rsidP="00500EDC">
            <w:pPr>
              <w:rPr>
                <w:sz w:val="18"/>
                <w:szCs w:val="18"/>
              </w:rPr>
            </w:pPr>
          </w:p>
          <w:p w14:paraId="25108FF7" w14:textId="77777777" w:rsidR="00350A98" w:rsidRPr="00F20BC4" w:rsidRDefault="00350A98" w:rsidP="00500EDC">
            <w:pPr>
              <w:rPr>
                <w:sz w:val="18"/>
                <w:szCs w:val="18"/>
              </w:rPr>
            </w:pPr>
          </w:p>
          <w:p w14:paraId="076FCD5A" w14:textId="77777777" w:rsidR="00350A98" w:rsidRPr="00F20BC4" w:rsidRDefault="00350A98" w:rsidP="00500EDC">
            <w:pPr>
              <w:rPr>
                <w:sz w:val="18"/>
                <w:szCs w:val="18"/>
              </w:rPr>
            </w:pPr>
          </w:p>
          <w:p w14:paraId="6725A845" w14:textId="77777777" w:rsidR="00350A98" w:rsidRPr="00F20BC4" w:rsidRDefault="00350A98" w:rsidP="00500EDC">
            <w:pPr>
              <w:rPr>
                <w:sz w:val="18"/>
                <w:szCs w:val="18"/>
              </w:rPr>
            </w:pPr>
          </w:p>
          <w:p w14:paraId="2AB55036" w14:textId="77777777" w:rsidR="00350A98" w:rsidRPr="00F20BC4" w:rsidRDefault="00350A98" w:rsidP="00500EDC">
            <w:pPr>
              <w:rPr>
                <w:sz w:val="18"/>
                <w:szCs w:val="18"/>
              </w:rPr>
            </w:pPr>
          </w:p>
          <w:p w14:paraId="08D2E5BD" w14:textId="77777777" w:rsidR="00350A98" w:rsidRPr="00F20BC4" w:rsidRDefault="00350A98" w:rsidP="00500EDC">
            <w:pPr>
              <w:rPr>
                <w:sz w:val="18"/>
                <w:szCs w:val="18"/>
              </w:rPr>
            </w:pPr>
          </w:p>
          <w:p w14:paraId="1DC42707" w14:textId="77777777" w:rsidR="00350A98" w:rsidRPr="00F20BC4" w:rsidRDefault="00350A98" w:rsidP="00500EDC">
            <w:pPr>
              <w:rPr>
                <w:sz w:val="18"/>
                <w:szCs w:val="18"/>
              </w:rPr>
            </w:pPr>
          </w:p>
          <w:p w14:paraId="091A0732" w14:textId="77777777" w:rsidR="00350A98" w:rsidRDefault="00350A98" w:rsidP="00500EDC">
            <w:pPr>
              <w:rPr>
                <w:sz w:val="18"/>
                <w:szCs w:val="18"/>
              </w:rPr>
            </w:pPr>
          </w:p>
          <w:p w14:paraId="4692BFDD" w14:textId="77777777" w:rsidR="00350A98" w:rsidRDefault="00350A98" w:rsidP="00500EDC">
            <w:pPr>
              <w:rPr>
                <w:sz w:val="18"/>
                <w:szCs w:val="18"/>
              </w:rPr>
            </w:pPr>
          </w:p>
          <w:p w14:paraId="06D74BB1" w14:textId="77777777" w:rsidR="00350A98" w:rsidRDefault="00350A98" w:rsidP="00500EDC">
            <w:pPr>
              <w:rPr>
                <w:sz w:val="18"/>
                <w:szCs w:val="18"/>
              </w:rPr>
            </w:pPr>
          </w:p>
          <w:p w14:paraId="0C7F86F1" w14:textId="77777777" w:rsidR="00350A98" w:rsidRDefault="00350A98" w:rsidP="00500EDC">
            <w:pPr>
              <w:rPr>
                <w:sz w:val="18"/>
                <w:szCs w:val="18"/>
              </w:rPr>
            </w:pPr>
          </w:p>
          <w:p w14:paraId="13688386" w14:textId="77777777" w:rsidR="00350A98" w:rsidRDefault="00350A98" w:rsidP="00500EDC">
            <w:pPr>
              <w:rPr>
                <w:sz w:val="18"/>
                <w:szCs w:val="18"/>
              </w:rPr>
            </w:pPr>
          </w:p>
          <w:p w14:paraId="2B8A7975" w14:textId="77777777" w:rsidR="00350A98" w:rsidRDefault="00350A98" w:rsidP="00500EDC">
            <w:pPr>
              <w:rPr>
                <w:sz w:val="18"/>
                <w:szCs w:val="18"/>
              </w:rPr>
            </w:pPr>
          </w:p>
          <w:p w14:paraId="7A6245CE" w14:textId="77777777" w:rsidR="00350A98" w:rsidRDefault="00350A98" w:rsidP="00500EDC">
            <w:pPr>
              <w:rPr>
                <w:sz w:val="18"/>
                <w:szCs w:val="18"/>
              </w:rPr>
            </w:pPr>
          </w:p>
          <w:p w14:paraId="2302949F" w14:textId="77777777" w:rsidR="00350A98" w:rsidRDefault="00350A98" w:rsidP="00500EDC">
            <w:pPr>
              <w:rPr>
                <w:sz w:val="18"/>
                <w:szCs w:val="18"/>
              </w:rPr>
            </w:pPr>
          </w:p>
          <w:p w14:paraId="350C5641" w14:textId="77777777" w:rsidR="00350A98" w:rsidRDefault="00350A98" w:rsidP="00500EDC">
            <w:pPr>
              <w:rPr>
                <w:sz w:val="18"/>
                <w:szCs w:val="18"/>
              </w:rPr>
            </w:pPr>
          </w:p>
          <w:p w14:paraId="3555C1D2" w14:textId="77777777" w:rsidR="00350A98" w:rsidRDefault="00350A98" w:rsidP="00500EDC">
            <w:pPr>
              <w:rPr>
                <w:sz w:val="18"/>
                <w:szCs w:val="18"/>
              </w:rPr>
            </w:pPr>
          </w:p>
          <w:p w14:paraId="35F976B2" w14:textId="77777777" w:rsidR="00350A98" w:rsidRDefault="00350A98" w:rsidP="00500EDC">
            <w:pPr>
              <w:rPr>
                <w:sz w:val="18"/>
                <w:szCs w:val="18"/>
              </w:rPr>
            </w:pPr>
          </w:p>
          <w:p w14:paraId="3E4B6999" w14:textId="77777777" w:rsidR="00350A98" w:rsidRDefault="00350A98" w:rsidP="00500EDC">
            <w:pPr>
              <w:rPr>
                <w:sz w:val="18"/>
                <w:szCs w:val="18"/>
              </w:rPr>
            </w:pPr>
          </w:p>
          <w:p w14:paraId="271CFAE8" w14:textId="77777777" w:rsidR="00350A98" w:rsidRPr="00F20BC4" w:rsidRDefault="00350A98" w:rsidP="00500EDC">
            <w:pPr>
              <w:rPr>
                <w:sz w:val="18"/>
                <w:szCs w:val="18"/>
              </w:rPr>
            </w:pPr>
            <w:r w:rsidRPr="00F20BC4">
              <w:rPr>
                <w:sz w:val="18"/>
                <w:szCs w:val="18"/>
              </w:rPr>
              <w:t>Evaluation of whether it would be appropriate to instigate a similar postgraduate certificate for researchers in the other academic faculties.</w:t>
            </w:r>
          </w:p>
          <w:p w14:paraId="1DD24E8E" w14:textId="77777777" w:rsidR="00350A98" w:rsidRPr="00F20BC4" w:rsidRDefault="00350A98" w:rsidP="00500EDC">
            <w:pPr>
              <w:rPr>
                <w:sz w:val="18"/>
                <w:szCs w:val="18"/>
              </w:rPr>
            </w:pPr>
          </w:p>
          <w:p w14:paraId="281C60E0" w14:textId="77777777" w:rsidR="00350A98" w:rsidRPr="00F20BC4" w:rsidRDefault="00350A98" w:rsidP="00500EDC">
            <w:pPr>
              <w:rPr>
                <w:sz w:val="18"/>
                <w:szCs w:val="18"/>
              </w:rPr>
            </w:pPr>
          </w:p>
          <w:p w14:paraId="63BD2932" w14:textId="77777777" w:rsidR="00350A98" w:rsidRPr="00F20BC4" w:rsidRDefault="00350A98" w:rsidP="00500EDC">
            <w:pPr>
              <w:rPr>
                <w:sz w:val="18"/>
                <w:szCs w:val="18"/>
              </w:rPr>
            </w:pPr>
          </w:p>
          <w:p w14:paraId="6AE2495D" w14:textId="77777777" w:rsidR="00350A98" w:rsidRPr="00F20BC4" w:rsidRDefault="00350A98" w:rsidP="00500EDC">
            <w:pPr>
              <w:rPr>
                <w:sz w:val="18"/>
                <w:szCs w:val="18"/>
              </w:rPr>
            </w:pPr>
          </w:p>
          <w:p w14:paraId="3836DDC6" w14:textId="77777777" w:rsidR="00350A98" w:rsidRDefault="00350A98" w:rsidP="00500EDC">
            <w:pPr>
              <w:rPr>
                <w:sz w:val="18"/>
                <w:szCs w:val="18"/>
              </w:rPr>
            </w:pPr>
          </w:p>
          <w:p w14:paraId="2BE6CFD2" w14:textId="77777777" w:rsidR="00350A98" w:rsidRDefault="00350A98" w:rsidP="00500EDC">
            <w:pPr>
              <w:rPr>
                <w:sz w:val="18"/>
                <w:szCs w:val="18"/>
              </w:rPr>
            </w:pPr>
          </w:p>
          <w:p w14:paraId="0E9F3653" w14:textId="77777777" w:rsidR="00350A98" w:rsidRDefault="00350A98" w:rsidP="00500EDC">
            <w:pPr>
              <w:rPr>
                <w:sz w:val="18"/>
                <w:szCs w:val="18"/>
              </w:rPr>
            </w:pPr>
            <w:r>
              <w:rPr>
                <w:sz w:val="18"/>
                <w:szCs w:val="18"/>
              </w:rPr>
              <w:t xml:space="preserve">The initial pilot ‘Research Match’ saw 600 researchers sign up.  The SIGS developed from this pilot with 900 research led events taking place in 2012/13.  </w:t>
            </w:r>
          </w:p>
          <w:p w14:paraId="01350E30" w14:textId="77777777" w:rsidR="00350A98" w:rsidRDefault="00350A98" w:rsidP="00500EDC">
            <w:pPr>
              <w:rPr>
                <w:sz w:val="18"/>
                <w:szCs w:val="18"/>
              </w:rPr>
            </w:pPr>
          </w:p>
          <w:p w14:paraId="64A16FB1" w14:textId="2208AB3E" w:rsidR="00350A98" w:rsidRPr="00F20BC4" w:rsidRDefault="00350A98" w:rsidP="00500EDC">
            <w:pPr>
              <w:rPr>
                <w:sz w:val="18"/>
                <w:szCs w:val="18"/>
              </w:rPr>
            </w:pPr>
            <w:r>
              <w:rPr>
                <w:sz w:val="18"/>
                <w:szCs w:val="18"/>
              </w:rPr>
              <w:lastRenderedPageBreak/>
              <w:t xml:space="preserve">SIGs also led to the ‘Sandpits’ events for students.  </w:t>
            </w:r>
          </w:p>
        </w:tc>
        <w:tc>
          <w:tcPr>
            <w:tcW w:w="1701" w:type="dxa"/>
          </w:tcPr>
          <w:p w14:paraId="2046C5F3" w14:textId="18417A6E" w:rsidR="00350A98" w:rsidRDefault="00350A98" w:rsidP="00500EDC">
            <w:pPr>
              <w:rPr>
                <w:sz w:val="18"/>
                <w:szCs w:val="18"/>
              </w:rPr>
            </w:pPr>
            <w:r>
              <w:rPr>
                <w:sz w:val="18"/>
                <w:szCs w:val="18"/>
              </w:rPr>
              <w:lastRenderedPageBreak/>
              <w:t xml:space="preserve">Research </w:t>
            </w:r>
            <w:proofErr w:type="spellStart"/>
            <w:r>
              <w:rPr>
                <w:sz w:val="18"/>
                <w:szCs w:val="18"/>
              </w:rPr>
              <w:t>Ctte</w:t>
            </w:r>
            <w:proofErr w:type="spellEnd"/>
            <w:r>
              <w:rPr>
                <w:sz w:val="18"/>
                <w:szCs w:val="18"/>
              </w:rPr>
              <w:t>/ LDC</w:t>
            </w:r>
          </w:p>
          <w:p w14:paraId="5624BD4A" w14:textId="77777777" w:rsidR="00350A98" w:rsidRDefault="00350A98" w:rsidP="00500EDC">
            <w:pPr>
              <w:rPr>
                <w:sz w:val="18"/>
                <w:szCs w:val="18"/>
              </w:rPr>
            </w:pPr>
          </w:p>
          <w:p w14:paraId="5A7E9AB2" w14:textId="77777777" w:rsidR="00350A98" w:rsidRDefault="00350A98" w:rsidP="00500EDC">
            <w:pPr>
              <w:rPr>
                <w:sz w:val="18"/>
                <w:szCs w:val="18"/>
              </w:rPr>
            </w:pPr>
          </w:p>
          <w:p w14:paraId="46017E33" w14:textId="77777777" w:rsidR="00350A98" w:rsidRDefault="00350A98" w:rsidP="00500EDC">
            <w:pPr>
              <w:rPr>
                <w:sz w:val="18"/>
                <w:szCs w:val="18"/>
              </w:rPr>
            </w:pPr>
          </w:p>
          <w:p w14:paraId="425334B5" w14:textId="77777777" w:rsidR="00350A98" w:rsidRDefault="00350A98" w:rsidP="00500EDC">
            <w:pPr>
              <w:rPr>
                <w:sz w:val="18"/>
                <w:szCs w:val="18"/>
              </w:rPr>
            </w:pPr>
          </w:p>
          <w:p w14:paraId="0D19D6DA" w14:textId="77777777" w:rsidR="00350A98" w:rsidRDefault="00350A98" w:rsidP="00500EDC">
            <w:pPr>
              <w:rPr>
                <w:sz w:val="18"/>
                <w:szCs w:val="18"/>
              </w:rPr>
            </w:pPr>
          </w:p>
          <w:p w14:paraId="3F63870F" w14:textId="77777777" w:rsidR="00350A98" w:rsidRDefault="00350A98" w:rsidP="00500EDC">
            <w:pPr>
              <w:rPr>
                <w:sz w:val="18"/>
                <w:szCs w:val="18"/>
              </w:rPr>
            </w:pPr>
          </w:p>
          <w:p w14:paraId="68411D51" w14:textId="77777777" w:rsidR="00350A98" w:rsidRDefault="00350A98" w:rsidP="00500EDC">
            <w:pPr>
              <w:rPr>
                <w:sz w:val="18"/>
                <w:szCs w:val="18"/>
              </w:rPr>
            </w:pPr>
          </w:p>
          <w:p w14:paraId="250EA895" w14:textId="77777777" w:rsidR="00350A98" w:rsidRDefault="00350A98" w:rsidP="00500EDC">
            <w:pPr>
              <w:rPr>
                <w:sz w:val="18"/>
                <w:szCs w:val="18"/>
              </w:rPr>
            </w:pPr>
          </w:p>
          <w:p w14:paraId="2FAD45E5" w14:textId="77777777" w:rsidR="00350A98" w:rsidRDefault="00350A98" w:rsidP="00500EDC">
            <w:pPr>
              <w:rPr>
                <w:sz w:val="18"/>
                <w:szCs w:val="18"/>
              </w:rPr>
            </w:pPr>
          </w:p>
          <w:p w14:paraId="08CEFF9F" w14:textId="77777777" w:rsidR="00780758" w:rsidRDefault="00780758" w:rsidP="00500EDC">
            <w:pPr>
              <w:rPr>
                <w:sz w:val="18"/>
                <w:szCs w:val="18"/>
              </w:rPr>
            </w:pPr>
          </w:p>
          <w:p w14:paraId="342CD3BA" w14:textId="77777777" w:rsidR="00350A98" w:rsidRDefault="00350A98" w:rsidP="005A274F">
            <w:pPr>
              <w:rPr>
                <w:sz w:val="18"/>
                <w:szCs w:val="18"/>
              </w:rPr>
            </w:pPr>
          </w:p>
          <w:p w14:paraId="2536C149" w14:textId="77777777" w:rsidR="00034D72" w:rsidRDefault="00034D72" w:rsidP="005A274F">
            <w:pPr>
              <w:rPr>
                <w:sz w:val="18"/>
                <w:szCs w:val="18"/>
              </w:rPr>
            </w:pPr>
          </w:p>
          <w:p w14:paraId="40A1CC16" w14:textId="77777777" w:rsidR="00034D72" w:rsidRDefault="00034D72" w:rsidP="005A274F">
            <w:pPr>
              <w:rPr>
                <w:sz w:val="18"/>
                <w:szCs w:val="18"/>
              </w:rPr>
            </w:pPr>
          </w:p>
          <w:p w14:paraId="1A1F352C" w14:textId="77777777" w:rsidR="00034D72" w:rsidRDefault="00034D72" w:rsidP="005A274F">
            <w:pPr>
              <w:rPr>
                <w:sz w:val="18"/>
                <w:szCs w:val="18"/>
              </w:rPr>
            </w:pPr>
          </w:p>
          <w:p w14:paraId="3A478FE8" w14:textId="77777777" w:rsidR="00034D72" w:rsidRDefault="00034D72" w:rsidP="005A274F">
            <w:pPr>
              <w:rPr>
                <w:sz w:val="18"/>
                <w:szCs w:val="18"/>
              </w:rPr>
            </w:pPr>
          </w:p>
          <w:p w14:paraId="66689697" w14:textId="77777777" w:rsidR="00034D72" w:rsidRDefault="00034D72" w:rsidP="005A274F">
            <w:pPr>
              <w:rPr>
                <w:sz w:val="18"/>
                <w:szCs w:val="18"/>
              </w:rPr>
            </w:pPr>
          </w:p>
          <w:p w14:paraId="5565FA7E" w14:textId="77777777" w:rsidR="00034D72" w:rsidRDefault="00034D72" w:rsidP="005A274F">
            <w:pPr>
              <w:rPr>
                <w:sz w:val="18"/>
                <w:szCs w:val="18"/>
              </w:rPr>
            </w:pPr>
          </w:p>
          <w:p w14:paraId="4447933B" w14:textId="77777777" w:rsidR="00034D72" w:rsidRDefault="00034D72" w:rsidP="005A274F">
            <w:pPr>
              <w:rPr>
                <w:sz w:val="18"/>
                <w:szCs w:val="18"/>
              </w:rPr>
            </w:pPr>
          </w:p>
          <w:p w14:paraId="36C347FC" w14:textId="77777777" w:rsidR="00350A98" w:rsidRDefault="00350A98" w:rsidP="005A274F">
            <w:pPr>
              <w:rPr>
                <w:sz w:val="18"/>
                <w:szCs w:val="18"/>
              </w:rPr>
            </w:pPr>
          </w:p>
          <w:p w14:paraId="7CAD57F9" w14:textId="77777777" w:rsidR="00350A98" w:rsidRDefault="00350A98" w:rsidP="005A274F">
            <w:pPr>
              <w:rPr>
                <w:sz w:val="18"/>
                <w:szCs w:val="18"/>
              </w:rPr>
            </w:pPr>
          </w:p>
          <w:p w14:paraId="2114EBF6" w14:textId="77777777" w:rsidR="00350A98" w:rsidRDefault="00350A98" w:rsidP="005A274F">
            <w:pPr>
              <w:rPr>
                <w:sz w:val="18"/>
                <w:szCs w:val="18"/>
              </w:rPr>
            </w:pPr>
          </w:p>
          <w:p w14:paraId="3AAD03A0" w14:textId="77777777" w:rsidR="00350A98" w:rsidRDefault="00350A98" w:rsidP="005A274F">
            <w:pPr>
              <w:rPr>
                <w:sz w:val="18"/>
                <w:szCs w:val="18"/>
              </w:rPr>
            </w:pPr>
          </w:p>
          <w:p w14:paraId="1A70E100" w14:textId="77777777" w:rsidR="00350A98" w:rsidRDefault="00350A98" w:rsidP="005A274F">
            <w:pPr>
              <w:rPr>
                <w:sz w:val="18"/>
                <w:szCs w:val="18"/>
              </w:rPr>
            </w:pPr>
          </w:p>
          <w:p w14:paraId="77748899" w14:textId="77777777" w:rsidR="00350A98" w:rsidRDefault="00350A98" w:rsidP="005A274F">
            <w:pPr>
              <w:rPr>
                <w:sz w:val="18"/>
                <w:szCs w:val="18"/>
              </w:rPr>
            </w:pPr>
          </w:p>
          <w:p w14:paraId="12341D1E" w14:textId="77777777" w:rsidR="00350A98" w:rsidRDefault="00350A98" w:rsidP="005A274F">
            <w:pPr>
              <w:rPr>
                <w:sz w:val="18"/>
                <w:szCs w:val="18"/>
              </w:rPr>
            </w:pPr>
            <w:r>
              <w:rPr>
                <w:sz w:val="18"/>
                <w:szCs w:val="18"/>
              </w:rPr>
              <w:t>MOAC/LDC</w:t>
            </w:r>
          </w:p>
          <w:p w14:paraId="744DD5D2" w14:textId="77777777" w:rsidR="00350A98" w:rsidRDefault="00350A98" w:rsidP="005A274F">
            <w:pPr>
              <w:rPr>
                <w:sz w:val="18"/>
                <w:szCs w:val="18"/>
              </w:rPr>
            </w:pPr>
          </w:p>
          <w:p w14:paraId="6910D5E5" w14:textId="77777777" w:rsidR="00350A98" w:rsidRDefault="00350A98" w:rsidP="005A274F">
            <w:pPr>
              <w:rPr>
                <w:sz w:val="18"/>
                <w:szCs w:val="18"/>
              </w:rPr>
            </w:pPr>
          </w:p>
          <w:p w14:paraId="45EA8EBA" w14:textId="77777777" w:rsidR="00350A98" w:rsidRDefault="00350A98" w:rsidP="005A274F">
            <w:pPr>
              <w:rPr>
                <w:sz w:val="18"/>
                <w:szCs w:val="18"/>
              </w:rPr>
            </w:pPr>
          </w:p>
          <w:p w14:paraId="52725BEC" w14:textId="77777777" w:rsidR="00350A98" w:rsidRDefault="00350A98" w:rsidP="005A274F">
            <w:pPr>
              <w:rPr>
                <w:sz w:val="18"/>
                <w:szCs w:val="18"/>
              </w:rPr>
            </w:pPr>
          </w:p>
          <w:p w14:paraId="083D4B39" w14:textId="77777777" w:rsidR="00350A98" w:rsidRDefault="00350A98" w:rsidP="005A274F">
            <w:pPr>
              <w:rPr>
                <w:sz w:val="18"/>
                <w:szCs w:val="18"/>
              </w:rPr>
            </w:pPr>
          </w:p>
          <w:p w14:paraId="327B7F0F" w14:textId="77777777" w:rsidR="00350A98" w:rsidRDefault="00350A98" w:rsidP="005A274F">
            <w:pPr>
              <w:rPr>
                <w:sz w:val="18"/>
                <w:szCs w:val="18"/>
              </w:rPr>
            </w:pPr>
          </w:p>
          <w:p w14:paraId="46C62283" w14:textId="77777777" w:rsidR="00350A98" w:rsidRDefault="00350A98" w:rsidP="005A274F">
            <w:pPr>
              <w:rPr>
                <w:sz w:val="18"/>
                <w:szCs w:val="18"/>
              </w:rPr>
            </w:pPr>
          </w:p>
          <w:p w14:paraId="3A26E10B" w14:textId="77777777" w:rsidR="00350A98" w:rsidRDefault="00350A98" w:rsidP="005A274F">
            <w:pPr>
              <w:rPr>
                <w:sz w:val="18"/>
                <w:szCs w:val="18"/>
              </w:rPr>
            </w:pPr>
          </w:p>
          <w:p w14:paraId="00943A97" w14:textId="77777777" w:rsidR="00350A98" w:rsidRDefault="00350A98" w:rsidP="005A274F">
            <w:pPr>
              <w:rPr>
                <w:sz w:val="18"/>
                <w:szCs w:val="18"/>
              </w:rPr>
            </w:pPr>
          </w:p>
          <w:p w14:paraId="2A7872B5" w14:textId="77777777" w:rsidR="00350A98" w:rsidRDefault="00350A98" w:rsidP="005A274F">
            <w:pPr>
              <w:rPr>
                <w:sz w:val="18"/>
                <w:szCs w:val="18"/>
              </w:rPr>
            </w:pPr>
            <w:r>
              <w:rPr>
                <w:sz w:val="18"/>
                <w:szCs w:val="18"/>
              </w:rPr>
              <w:t>Library Special Interest Group</w:t>
            </w:r>
          </w:p>
          <w:p w14:paraId="69D55428" w14:textId="77777777" w:rsidR="0024272A" w:rsidRDefault="0024272A" w:rsidP="005A274F">
            <w:pPr>
              <w:rPr>
                <w:sz w:val="18"/>
                <w:szCs w:val="18"/>
              </w:rPr>
            </w:pPr>
          </w:p>
          <w:p w14:paraId="380A6A88" w14:textId="77777777" w:rsidR="0024272A" w:rsidRDefault="0024272A" w:rsidP="005A274F">
            <w:pPr>
              <w:rPr>
                <w:sz w:val="18"/>
                <w:szCs w:val="18"/>
              </w:rPr>
            </w:pPr>
          </w:p>
          <w:p w14:paraId="02A5C1BF" w14:textId="77777777" w:rsidR="0024272A" w:rsidRDefault="0024272A" w:rsidP="005A274F">
            <w:pPr>
              <w:rPr>
                <w:sz w:val="18"/>
                <w:szCs w:val="18"/>
              </w:rPr>
            </w:pPr>
          </w:p>
          <w:p w14:paraId="2C0663CD" w14:textId="77777777" w:rsidR="0024272A" w:rsidRDefault="0024272A" w:rsidP="005A274F">
            <w:pPr>
              <w:rPr>
                <w:sz w:val="18"/>
                <w:szCs w:val="18"/>
              </w:rPr>
            </w:pPr>
          </w:p>
          <w:p w14:paraId="0C2F77C9" w14:textId="77777777" w:rsidR="0024272A" w:rsidRDefault="0024272A" w:rsidP="005A274F">
            <w:pPr>
              <w:rPr>
                <w:sz w:val="18"/>
                <w:szCs w:val="18"/>
              </w:rPr>
            </w:pPr>
          </w:p>
          <w:p w14:paraId="14130901" w14:textId="77777777" w:rsidR="0024272A" w:rsidRDefault="0024272A" w:rsidP="005A274F">
            <w:pPr>
              <w:rPr>
                <w:sz w:val="18"/>
                <w:szCs w:val="18"/>
              </w:rPr>
            </w:pPr>
          </w:p>
          <w:p w14:paraId="394D1A92" w14:textId="77777777" w:rsidR="0024272A" w:rsidRDefault="0024272A" w:rsidP="005A274F">
            <w:pPr>
              <w:rPr>
                <w:sz w:val="18"/>
                <w:szCs w:val="18"/>
              </w:rPr>
            </w:pPr>
          </w:p>
          <w:p w14:paraId="5E011726" w14:textId="77777777" w:rsidR="0024272A" w:rsidRDefault="0024272A" w:rsidP="005A274F">
            <w:pPr>
              <w:rPr>
                <w:sz w:val="18"/>
                <w:szCs w:val="18"/>
              </w:rPr>
            </w:pPr>
          </w:p>
          <w:p w14:paraId="6AE1EAEA" w14:textId="77777777" w:rsidR="0024272A" w:rsidRDefault="0024272A" w:rsidP="005A274F">
            <w:pPr>
              <w:rPr>
                <w:sz w:val="18"/>
                <w:szCs w:val="18"/>
              </w:rPr>
            </w:pPr>
          </w:p>
          <w:p w14:paraId="77FDF23D" w14:textId="77777777" w:rsidR="0024272A" w:rsidRDefault="0024272A" w:rsidP="005A274F">
            <w:pPr>
              <w:rPr>
                <w:sz w:val="18"/>
                <w:szCs w:val="18"/>
              </w:rPr>
            </w:pPr>
          </w:p>
          <w:p w14:paraId="64430944" w14:textId="77777777" w:rsidR="0024272A" w:rsidRDefault="0024272A" w:rsidP="005A274F">
            <w:pPr>
              <w:rPr>
                <w:sz w:val="18"/>
                <w:szCs w:val="18"/>
              </w:rPr>
            </w:pPr>
          </w:p>
          <w:p w14:paraId="7AC76053" w14:textId="77777777" w:rsidR="0024272A" w:rsidRDefault="0024272A" w:rsidP="005A274F">
            <w:pPr>
              <w:rPr>
                <w:sz w:val="18"/>
                <w:szCs w:val="18"/>
              </w:rPr>
            </w:pPr>
          </w:p>
          <w:p w14:paraId="4DC73C33" w14:textId="77777777" w:rsidR="0024272A" w:rsidRDefault="0024272A" w:rsidP="005A274F">
            <w:pPr>
              <w:rPr>
                <w:sz w:val="18"/>
                <w:szCs w:val="18"/>
              </w:rPr>
            </w:pPr>
          </w:p>
          <w:p w14:paraId="6F5D47AB" w14:textId="77777777" w:rsidR="0024272A" w:rsidRDefault="0024272A" w:rsidP="005A274F">
            <w:pPr>
              <w:rPr>
                <w:sz w:val="18"/>
                <w:szCs w:val="18"/>
              </w:rPr>
            </w:pPr>
          </w:p>
          <w:p w14:paraId="68934E79" w14:textId="77777777" w:rsidR="0024272A" w:rsidRDefault="0024272A" w:rsidP="005A274F">
            <w:pPr>
              <w:rPr>
                <w:sz w:val="18"/>
                <w:szCs w:val="18"/>
              </w:rPr>
            </w:pPr>
          </w:p>
          <w:p w14:paraId="763672C3" w14:textId="77777777" w:rsidR="0024272A" w:rsidRDefault="0024272A" w:rsidP="005A274F">
            <w:pPr>
              <w:rPr>
                <w:sz w:val="18"/>
                <w:szCs w:val="18"/>
              </w:rPr>
            </w:pPr>
          </w:p>
          <w:p w14:paraId="21DD97E1" w14:textId="77777777" w:rsidR="0024272A" w:rsidRDefault="0024272A" w:rsidP="005A274F">
            <w:pPr>
              <w:rPr>
                <w:sz w:val="18"/>
                <w:szCs w:val="18"/>
              </w:rPr>
            </w:pPr>
          </w:p>
          <w:p w14:paraId="4D186216" w14:textId="77777777" w:rsidR="0024272A" w:rsidRDefault="0024272A" w:rsidP="005A274F">
            <w:pPr>
              <w:rPr>
                <w:sz w:val="18"/>
                <w:szCs w:val="18"/>
              </w:rPr>
            </w:pPr>
            <w:r>
              <w:rPr>
                <w:sz w:val="18"/>
                <w:szCs w:val="18"/>
              </w:rPr>
              <w:t>Library, RSS, LDC, IAS, Careers &amp; Skills</w:t>
            </w:r>
          </w:p>
          <w:p w14:paraId="1948FE72" w14:textId="7E152861" w:rsidR="0024272A" w:rsidRPr="00F20BC4" w:rsidRDefault="0024272A" w:rsidP="005A274F">
            <w:pPr>
              <w:rPr>
                <w:sz w:val="18"/>
                <w:szCs w:val="18"/>
              </w:rPr>
            </w:pPr>
            <w:r>
              <w:rPr>
                <w:sz w:val="18"/>
                <w:szCs w:val="18"/>
              </w:rPr>
              <w:t>Knowledge Centre</w:t>
            </w:r>
          </w:p>
        </w:tc>
        <w:tc>
          <w:tcPr>
            <w:tcW w:w="4961" w:type="dxa"/>
          </w:tcPr>
          <w:p w14:paraId="20561C3B" w14:textId="20B62891" w:rsidR="00350A98" w:rsidRDefault="00350A98" w:rsidP="00500EDC">
            <w:pPr>
              <w:rPr>
                <w:sz w:val="18"/>
                <w:szCs w:val="18"/>
              </w:rPr>
            </w:pPr>
            <w:r>
              <w:rPr>
                <w:sz w:val="18"/>
                <w:szCs w:val="18"/>
              </w:rPr>
              <w:lastRenderedPageBreak/>
              <w:t>1:1 sessions available on career development (5 x 1:1 sessions and 4 workshops)</w:t>
            </w:r>
          </w:p>
          <w:p w14:paraId="2285BB7B" w14:textId="77777777" w:rsidR="00350A98" w:rsidRDefault="00350A98" w:rsidP="00500EDC">
            <w:pPr>
              <w:rPr>
                <w:sz w:val="18"/>
                <w:szCs w:val="18"/>
              </w:rPr>
            </w:pPr>
            <w:r>
              <w:rPr>
                <w:sz w:val="18"/>
                <w:szCs w:val="18"/>
              </w:rPr>
              <w:t>1:1 statistics</w:t>
            </w:r>
          </w:p>
          <w:p w14:paraId="7F76326D" w14:textId="25C81527" w:rsidR="00350A98" w:rsidRDefault="00350A98" w:rsidP="00500EDC">
            <w:pPr>
              <w:rPr>
                <w:sz w:val="18"/>
                <w:szCs w:val="18"/>
              </w:rPr>
            </w:pPr>
            <w:r>
              <w:rPr>
                <w:sz w:val="18"/>
                <w:szCs w:val="18"/>
              </w:rPr>
              <w:t>1:1 Research Staff Support (12 sessions)</w:t>
            </w:r>
          </w:p>
          <w:p w14:paraId="74796A25" w14:textId="77777777" w:rsidR="00350A98" w:rsidRDefault="00350A98" w:rsidP="00500EDC">
            <w:pPr>
              <w:rPr>
                <w:sz w:val="18"/>
                <w:szCs w:val="18"/>
              </w:rPr>
            </w:pPr>
            <w:r>
              <w:rPr>
                <w:sz w:val="18"/>
                <w:szCs w:val="18"/>
              </w:rPr>
              <w:t>Career Development Skills Workshops to include:</w:t>
            </w:r>
          </w:p>
          <w:p w14:paraId="70E9F2AB" w14:textId="09BA4285" w:rsidR="00350A98" w:rsidRDefault="00350A98" w:rsidP="00500EDC">
            <w:pPr>
              <w:rPr>
                <w:sz w:val="18"/>
                <w:szCs w:val="18"/>
              </w:rPr>
            </w:pPr>
            <w:r>
              <w:rPr>
                <w:sz w:val="18"/>
                <w:szCs w:val="18"/>
              </w:rPr>
              <w:t>Career Development – Evidencing your skills (</w:t>
            </w:r>
            <w:r w:rsidRPr="00281262">
              <w:rPr>
                <w:b/>
                <w:sz w:val="18"/>
                <w:szCs w:val="18"/>
              </w:rPr>
              <w:t>30</w:t>
            </w:r>
            <w:r>
              <w:rPr>
                <w:sz w:val="18"/>
                <w:szCs w:val="18"/>
              </w:rPr>
              <w:t xml:space="preserve"> </w:t>
            </w:r>
            <w:r w:rsidRPr="0015480D">
              <w:rPr>
                <w:b/>
                <w:sz w:val="18"/>
                <w:szCs w:val="18"/>
              </w:rPr>
              <w:t>Jan 2014</w:t>
            </w:r>
            <w:r>
              <w:rPr>
                <w:sz w:val="18"/>
                <w:szCs w:val="18"/>
              </w:rPr>
              <w:t>) – (19 1:1 sessions, 6 information sessions); Technologies for Research (</w:t>
            </w:r>
            <w:r w:rsidRPr="0015480D">
              <w:rPr>
                <w:b/>
                <w:sz w:val="18"/>
                <w:szCs w:val="18"/>
              </w:rPr>
              <w:t>4 Feb 2014</w:t>
            </w:r>
            <w:r>
              <w:rPr>
                <w:sz w:val="18"/>
                <w:szCs w:val="18"/>
              </w:rPr>
              <w:t>); Academic Writing: Dissemination for Impact (</w:t>
            </w:r>
            <w:r w:rsidRPr="0015480D">
              <w:rPr>
                <w:b/>
                <w:sz w:val="18"/>
                <w:szCs w:val="18"/>
              </w:rPr>
              <w:t>12 Feb 2014</w:t>
            </w:r>
            <w:r>
              <w:rPr>
                <w:sz w:val="18"/>
                <w:szCs w:val="18"/>
              </w:rPr>
              <w:t xml:space="preserve">); Academic Writing Programme Away days </w:t>
            </w:r>
            <w:r w:rsidRPr="0015480D">
              <w:rPr>
                <w:b/>
                <w:sz w:val="18"/>
                <w:szCs w:val="18"/>
              </w:rPr>
              <w:t>20-22 March</w:t>
            </w:r>
            <w:r>
              <w:rPr>
                <w:sz w:val="18"/>
                <w:szCs w:val="18"/>
              </w:rPr>
              <w:t xml:space="preserve"> and </w:t>
            </w:r>
            <w:r w:rsidRPr="0015480D">
              <w:rPr>
                <w:b/>
                <w:sz w:val="18"/>
                <w:szCs w:val="18"/>
              </w:rPr>
              <w:t>26-27 June 2014</w:t>
            </w:r>
            <w:r>
              <w:rPr>
                <w:sz w:val="18"/>
                <w:szCs w:val="18"/>
              </w:rPr>
              <w:t>; Training Yourself to be a Prolific Writer (</w:t>
            </w:r>
            <w:r w:rsidRPr="0015480D">
              <w:rPr>
                <w:b/>
                <w:sz w:val="18"/>
                <w:szCs w:val="18"/>
              </w:rPr>
              <w:t>14 May 2014</w:t>
            </w:r>
            <w:r>
              <w:rPr>
                <w:sz w:val="18"/>
                <w:szCs w:val="18"/>
              </w:rPr>
              <w:t>).</w:t>
            </w:r>
          </w:p>
          <w:p w14:paraId="6CBD6ED8" w14:textId="3A524B4E" w:rsidR="00350A98" w:rsidRDefault="00350A98" w:rsidP="00500EDC">
            <w:pPr>
              <w:rPr>
                <w:sz w:val="18"/>
                <w:szCs w:val="18"/>
              </w:rPr>
            </w:pPr>
            <w:r>
              <w:rPr>
                <w:sz w:val="18"/>
                <w:szCs w:val="18"/>
              </w:rPr>
              <w:t>5 x academic workshops, 2 boot camps and 1:1 support for academic writing.</w:t>
            </w:r>
          </w:p>
          <w:p w14:paraId="021FCC7A" w14:textId="77777777" w:rsidR="00350A98" w:rsidRDefault="00350A98" w:rsidP="00500EDC">
            <w:pPr>
              <w:rPr>
                <w:sz w:val="18"/>
                <w:szCs w:val="18"/>
              </w:rPr>
            </w:pPr>
            <w:r>
              <w:rPr>
                <w:sz w:val="18"/>
                <w:szCs w:val="18"/>
              </w:rPr>
              <w:t>Career development workshops plus 1:1 support</w:t>
            </w:r>
          </w:p>
          <w:p w14:paraId="65FCED65" w14:textId="49968D08" w:rsidR="00350A98" w:rsidRDefault="00350A98" w:rsidP="00500EDC">
            <w:pPr>
              <w:rPr>
                <w:sz w:val="18"/>
                <w:szCs w:val="18"/>
              </w:rPr>
            </w:pPr>
            <w:r>
              <w:rPr>
                <w:sz w:val="18"/>
                <w:szCs w:val="18"/>
              </w:rPr>
              <w:t>Increased collaborations, e.g. Research Data Management (RDM) and Public Engagement.</w:t>
            </w:r>
          </w:p>
          <w:p w14:paraId="5A0F733F" w14:textId="77777777" w:rsidR="00350A98" w:rsidRDefault="00350A98" w:rsidP="00500EDC">
            <w:pPr>
              <w:rPr>
                <w:sz w:val="18"/>
                <w:szCs w:val="18"/>
              </w:rPr>
            </w:pPr>
          </w:p>
          <w:p w14:paraId="1DC50BBC" w14:textId="77777777" w:rsidR="00350A98" w:rsidRDefault="00350A98" w:rsidP="00500EDC">
            <w:pPr>
              <w:rPr>
                <w:sz w:val="18"/>
                <w:szCs w:val="18"/>
              </w:rPr>
            </w:pPr>
          </w:p>
          <w:p w14:paraId="2B5FE897" w14:textId="77777777" w:rsidR="00350A98" w:rsidRDefault="00350A98" w:rsidP="00500EDC">
            <w:pPr>
              <w:rPr>
                <w:sz w:val="18"/>
                <w:szCs w:val="18"/>
              </w:rPr>
            </w:pPr>
          </w:p>
          <w:p w14:paraId="196AB2AA" w14:textId="77777777" w:rsidR="00350A98" w:rsidRDefault="00350A98" w:rsidP="00500EDC">
            <w:pPr>
              <w:rPr>
                <w:sz w:val="18"/>
                <w:szCs w:val="18"/>
              </w:rPr>
            </w:pPr>
          </w:p>
          <w:p w14:paraId="2D54D403" w14:textId="77777777" w:rsidR="00350A98" w:rsidRDefault="00350A98" w:rsidP="00500EDC">
            <w:pPr>
              <w:rPr>
                <w:sz w:val="18"/>
                <w:szCs w:val="18"/>
              </w:rPr>
            </w:pPr>
          </w:p>
          <w:p w14:paraId="2A565008" w14:textId="77777777" w:rsidR="00350A98" w:rsidRDefault="00350A98" w:rsidP="00500EDC">
            <w:pPr>
              <w:rPr>
                <w:sz w:val="18"/>
                <w:szCs w:val="18"/>
              </w:rPr>
            </w:pPr>
          </w:p>
          <w:p w14:paraId="4C490DAF" w14:textId="77777777" w:rsidR="00350A98" w:rsidRDefault="00350A98" w:rsidP="00500EDC">
            <w:pPr>
              <w:rPr>
                <w:sz w:val="18"/>
                <w:szCs w:val="18"/>
              </w:rPr>
            </w:pPr>
          </w:p>
          <w:p w14:paraId="299ED70E" w14:textId="77777777" w:rsidR="00350A98" w:rsidRDefault="00350A98" w:rsidP="00500EDC">
            <w:pPr>
              <w:rPr>
                <w:sz w:val="18"/>
                <w:szCs w:val="18"/>
              </w:rPr>
            </w:pPr>
          </w:p>
          <w:p w14:paraId="4DACFDD1" w14:textId="77777777" w:rsidR="00350A98" w:rsidRDefault="00350A98" w:rsidP="00500EDC">
            <w:pPr>
              <w:rPr>
                <w:sz w:val="18"/>
                <w:szCs w:val="18"/>
              </w:rPr>
            </w:pPr>
          </w:p>
          <w:p w14:paraId="7DAC8676" w14:textId="1970EC35" w:rsidR="00350A98" w:rsidRDefault="00C471F4" w:rsidP="00500EDC">
            <w:pPr>
              <w:rPr>
                <w:sz w:val="18"/>
                <w:szCs w:val="18"/>
              </w:rPr>
            </w:pPr>
            <w:r>
              <w:rPr>
                <w:sz w:val="18"/>
                <w:szCs w:val="18"/>
              </w:rPr>
              <w:t>This work is still in its infancy and will be addressed in the new Action Plan.</w:t>
            </w:r>
          </w:p>
          <w:p w14:paraId="5EAF4DA2" w14:textId="77777777" w:rsidR="00350A98" w:rsidRDefault="00350A98" w:rsidP="00500EDC">
            <w:pPr>
              <w:rPr>
                <w:sz w:val="18"/>
                <w:szCs w:val="18"/>
              </w:rPr>
            </w:pPr>
          </w:p>
          <w:p w14:paraId="20D8CBA6" w14:textId="77777777" w:rsidR="00350A98" w:rsidRDefault="00350A98" w:rsidP="00500EDC">
            <w:pPr>
              <w:rPr>
                <w:sz w:val="18"/>
                <w:szCs w:val="18"/>
              </w:rPr>
            </w:pPr>
          </w:p>
          <w:p w14:paraId="60F99A7F" w14:textId="77777777" w:rsidR="00C471F4" w:rsidRDefault="00C471F4" w:rsidP="00500EDC">
            <w:pPr>
              <w:rPr>
                <w:sz w:val="18"/>
                <w:szCs w:val="18"/>
              </w:rPr>
            </w:pPr>
          </w:p>
          <w:p w14:paraId="62A8DB9E" w14:textId="77777777" w:rsidR="00C471F4" w:rsidRDefault="00C471F4" w:rsidP="00500EDC">
            <w:pPr>
              <w:rPr>
                <w:sz w:val="18"/>
                <w:szCs w:val="18"/>
              </w:rPr>
            </w:pPr>
          </w:p>
          <w:p w14:paraId="02FE224E" w14:textId="77777777" w:rsidR="00C471F4" w:rsidRDefault="00C471F4" w:rsidP="00500EDC">
            <w:pPr>
              <w:rPr>
                <w:sz w:val="18"/>
                <w:szCs w:val="18"/>
              </w:rPr>
            </w:pPr>
          </w:p>
          <w:p w14:paraId="6A76BF02" w14:textId="77777777" w:rsidR="00C471F4" w:rsidRDefault="00C471F4" w:rsidP="00500EDC">
            <w:pPr>
              <w:rPr>
                <w:sz w:val="18"/>
                <w:szCs w:val="18"/>
              </w:rPr>
            </w:pPr>
          </w:p>
          <w:p w14:paraId="688AA42A" w14:textId="77777777" w:rsidR="00C471F4" w:rsidRDefault="00C471F4" w:rsidP="00500EDC">
            <w:pPr>
              <w:rPr>
                <w:sz w:val="18"/>
                <w:szCs w:val="18"/>
              </w:rPr>
            </w:pPr>
          </w:p>
          <w:p w14:paraId="3809637E" w14:textId="77777777" w:rsidR="00350A98" w:rsidRDefault="00350A98" w:rsidP="00500EDC">
            <w:pPr>
              <w:rPr>
                <w:sz w:val="18"/>
                <w:szCs w:val="18"/>
              </w:rPr>
            </w:pPr>
          </w:p>
          <w:p w14:paraId="79AFDFE3" w14:textId="24B94391" w:rsidR="00350A98" w:rsidRDefault="00350A98" w:rsidP="00500EDC">
            <w:pPr>
              <w:rPr>
                <w:sz w:val="18"/>
                <w:szCs w:val="18"/>
              </w:rPr>
            </w:pPr>
            <w:r w:rsidRPr="00831984">
              <w:rPr>
                <w:b/>
                <w:sz w:val="18"/>
                <w:szCs w:val="18"/>
              </w:rPr>
              <w:t>The Library Special Interest Group no longer exists</w:t>
            </w:r>
            <w:r>
              <w:rPr>
                <w:sz w:val="18"/>
                <w:szCs w:val="18"/>
              </w:rPr>
              <w:t xml:space="preserve">, but </w:t>
            </w:r>
            <w:r w:rsidRPr="005317C7">
              <w:rPr>
                <w:sz w:val="18"/>
                <w:szCs w:val="18"/>
              </w:rPr>
              <w:t xml:space="preserve">has been replaced by </w:t>
            </w:r>
            <w:r>
              <w:rPr>
                <w:sz w:val="18"/>
                <w:szCs w:val="18"/>
              </w:rPr>
              <w:t xml:space="preserve">a </w:t>
            </w:r>
            <w:r w:rsidRPr="005317C7">
              <w:rPr>
                <w:sz w:val="18"/>
                <w:szCs w:val="18"/>
              </w:rPr>
              <w:t>Warwick development</w:t>
            </w:r>
            <w:r>
              <w:rPr>
                <w:sz w:val="18"/>
                <w:szCs w:val="18"/>
              </w:rPr>
              <w:t>,</w:t>
            </w:r>
            <w:r w:rsidRPr="005317C7">
              <w:rPr>
                <w:sz w:val="18"/>
                <w:szCs w:val="18"/>
              </w:rPr>
              <w:t xml:space="preserve"> </w:t>
            </w:r>
            <w:r w:rsidRPr="00831984">
              <w:rPr>
                <w:b/>
                <w:sz w:val="18"/>
                <w:szCs w:val="18"/>
              </w:rPr>
              <w:t>The Global Research Priorities</w:t>
            </w:r>
            <w:r w:rsidRPr="005317C7">
              <w:rPr>
                <w:sz w:val="18"/>
                <w:szCs w:val="18"/>
              </w:rPr>
              <w:t xml:space="preserve"> – </w:t>
            </w:r>
            <w:r>
              <w:rPr>
                <w:sz w:val="18"/>
                <w:szCs w:val="18"/>
              </w:rPr>
              <w:t xml:space="preserve">which is a network of ~ </w:t>
            </w:r>
            <w:r w:rsidRPr="00C471F4">
              <w:rPr>
                <w:b/>
                <w:sz w:val="18"/>
                <w:szCs w:val="18"/>
              </w:rPr>
              <w:t>80</w:t>
            </w:r>
            <w:r>
              <w:rPr>
                <w:sz w:val="18"/>
                <w:szCs w:val="18"/>
              </w:rPr>
              <w:t xml:space="preserve"> scholars from </w:t>
            </w:r>
            <w:r w:rsidRPr="00C471F4">
              <w:rPr>
                <w:b/>
                <w:sz w:val="18"/>
                <w:szCs w:val="18"/>
              </w:rPr>
              <w:t>12</w:t>
            </w:r>
            <w:r>
              <w:rPr>
                <w:sz w:val="18"/>
                <w:szCs w:val="18"/>
              </w:rPr>
              <w:t xml:space="preserve"> departments across all four faculties of the University. </w:t>
            </w:r>
            <w:r>
              <w:t xml:space="preserve"> </w:t>
            </w:r>
            <w:r>
              <w:rPr>
                <w:sz w:val="18"/>
                <w:szCs w:val="18"/>
              </w:rPr>
              <w:t>S</w:t>
            </w:r>
            <w:r w:rsidRPr="00831984">
              <w:rPr>
                <w:sz w:val="18"/>
                <w:szCs w:val="18"/>
              </w:rPr>
              <w:t xml:space="preserve">ociety is acquiring more global dimensions and governance of global </w:t>
            </w:r>
            <w:r w:rsidRPr="00831984">
              <w:rPr>
                <w:sz w:val="18"/>
                <w:szCs w:val="18"/>
              </w:rPr>
              <w:lastRenderedPageBreak/>
              <w:t>problems is becoming ever more complex, global governance is an exciting and expanding field of inter-disciplinary research.</w:t>
            </w:r>
            <w:r>
              <w:rPr>
                <w:sz w:val="18"/>
                <w:szCs w:val="18"/>
              </w:rPr>
              <w:t xml:space="preserve">  The Network hosts a number of events see: </w:t>
            </w:r>
            <w:hyperlink r:id="rId45" w:history="1">
              <w:r w:rsidRPr="0034466E">
                <w:rPr>
                  <w:rStyle w:val="Hyperlink"/>
                  <w:sz w:val="18"/>
                  <w:szCs w:val="18"/>
                </w:rPr>
                <w:t>http://www2.warwick.ac.uk/research/priorities/globalgovernance</w:t>
              </w:r>
            </w:hyperlink>
          </w:p>
          <w:p w14:paraId="6B2CF588" w14:textId="77777777" w:rsidR="00350A98" w:rsidRPr="00831984" w:rsidRDefault="00350A98" w:rsidP="00500EDC">
            <w:pPr>
              <w:rPr>
                <w:sz w:val="18"/>
                <w:szCs w:val="18"/>
              </w:rPr>
            </w:pPr>
          </w:p>
          <w:p w14:paraId="6EE19510" w14:textId="36D45C2A" w:rsidR="00350A98" w:rsidRDefault="00350A98" w:rsidP="00500EDC">
            <w:pPr>
              <w:rPr>
                <w:sz w:val="18"/>
                <w:szCs w:val="18"/>
              </w:rPr>
            </w:pPr>
            <w:r w:rsidRPr="00831984">
              <w:rPr>
                <w:sz w:val="18"/>
                <w:szCs w:val="18"/>
              </w:rPr>
              <w:t>Global governance is a subject of study that need not imply any particular theory or method. On the contrary, it is the richer for attracting and generating debate among researchers from diverse disciplines and backgrounds</w:t>
            </w:r>
          </w:p>
          <w:p w14:paraId="5F20667F" w14:textId="77777777" w:rsidR="00350A98" w:rsidRDefault="00350A98" w:rsidP="00500EDC">
            <w:pPr>
              <w:rPr>
                <w:sz w:val="18"/>
                <w:szCs w:val="18"/>
              </w:rPr>
            </w:pPr>
          </w:p>
          <w:p w14:paraId="1C2267DA" w14:textId="77777777" w:rsidR="00C471F4" w:rsidRDefault="00C471F4" w:rsidP="00500EDC">
            <w:pPr>
              <w:rPr>
                <w:sz w:val="18"/>
                <w:szCs w:val="18"/>
              </w:rPr>
            </w:pPr>
          </w:p>
          <w:p w14:paraId="6EF6CB51" w14:textId="77777777" w:rsidR="00C471F4" w:rsidRDefault="00C471F4" w:rsidP="00500EDC">
            <w:pPr>
              <w:rPr>
                <w:sz w:val="18"/>
                <w:szCs w:val="18"/>
              </w:rPr>
            </w:pPr>
          </w:p>
          <w:p w14:paraId="0CE2DA51" w14:textId="77777777" w:rsidR="00C471F4" w:rsidRDefault="00C471F4" w:rsidP="00500EDC">
            <w:pPr>
              <w:rPr>
                <w:sz w:val="18"/>
                <w:szCs w:val="18"/>
              </w:rPr>
            </w:pPr>
          </w:p>
          <w:p w14:paraId="3E545285" w14:textId="5FE0706B" w:rsidR="00350A98" w:rsidRPr="00831984" w:rsidRDefault="00350A98" w:rsidP="00500EDC">
            <w:pPr>
              <w:rPr>
                <w:sz w:val="18"/>
                <w:szCs w:val="18"/>
              </w:rPr>
            </w:pPr>
            <w:r w:rsidRPr="00831984">
              <w:rPr>
                <w:sz w:val="18"/>
                <w:szCs w:val="18"/>
              </w:rPr>
              <w:t xml:space="preserve">Sandpits events for students took place in </w:t>
            </w:r>
            <w:r w:rsidRPr="00076E12">
              <w:rPr>
                <w:b/>
                <w:sz w:val="18"/>
                <w:szCs w:val="18"/>
              </w:rPr>
              <w:t>December 2012</w:t>
            </w:r>
            <w:r w:rsidR="00C471F4">
              <w:rPr>
                <w:b/>
                <w:sz w:val="18"/>
                <w:szCs w:val="18"/>
              </w:rPr>
              <w:t xml:space="preserve"> and</w:t>
            </w:r>
            <w:r w:rsidRPr="00076E12">
              <w:rPr>
                <w:b/>
                <w:sz w:val="18"/>
                <w:szCs w:val="18"/>
              </w:rPr>
              <w:t xml:space="preserve"> July 2013</w:t>
            </w:r>
            <w:r>
              <w:rPr>
                <w:b/>
                <w:sz w:val="18"/>
                <w:szCs w:val="18"/>
              </w:rPr>
              <w:t>.</w:t>
            </w:r>
          </w:p>
          <w:p w14:paraId="00F8C9D0" w14:textId="25DC27CD" w:rsidR="00350A98" w:rsidRPr="00F20BC4" w:rsidRDefault="00350A98" w:rsidP="00500EDC">
            <w:pPr>
              <w:rPr>
                <w:sz w:val="18"/>
                <w:szCs w:val="18"/>
              </w:rPr>
            </w:pPr>
          </w:p>
        </w:tc>
      </w:tr>
      <w:tr w:rsidR="00350A98" w:rsidRPr="00F20BC4" w14:paraId="07A0DEDA" w14:textId="77777777" w:rsidTr="00E03B10">
        <w:tc>
          <w:tcPr>
            <w:tcW w:w="566" w:type="dxa"/>
          </w:tcPr>
          <w:p w14:paraId="65A40124" w14:textId="3B77CD8B" w:rsidR="00350A98" w:rsidRPr="00F20BC4" w:rsidRDefault="00350A98" w:rsidP="00500EDC">
            <w:pPr>
              <w:rPr>
                <w:sz w:val="18"/>
                <w:szCs w:val="18"/>
              </w:rPr>
            </w:pPr>
            <w:r w:rsidRPr="00F20BC4">
              <w:rPr>
                <w:sz w:val="18"/>
                <w:szCs w:val="18"/>
              </w:rPr>
              <w:lastRenderedPageBreak/>
              <w:t>3.4</w:t>
            </w:r>
          </w:p>
        </w:tc>
        <w:tc>
          <w:tcPr>
            <w:tcW w:w="2410" w:type="dxa"/>
          </w:tcPr>
          <w:p w14:paraId="5FCCB790" w14:textId="09EFAE7B" w:rsidR="00350A98" w:rsidRPr="00F20BC4" w:rsidRDefault="00350A98" w:rsidP="00500EDC">
            <w:pPr>
              <w:rPr>
                <w:sz w:val="18"/>
                <w:szCs w:val="18"/>
              </w:rPr>
            </w:pPr>
            <w:r w:rsidRPr="00F20BC4">
              <w:rPr>
                <w:sz w:val="18"/>
                <w:szCs w:val="18"/>
              </w:rPr>
              <w:t>All employers will wish to review how their staff</w:t>
            </w:r>
            <w:r>
              <w:rPr>
                <w:sz w:val="18"/>
                <w:szCs w:val="18"/>
              </w:rPr>
              <w:t>/students</w:t>
            </w:r>
            <w:r w:rsidRPr="00F20BC4">
              <w:rPr>
                <w:sz w:val="18"/>
                <w:szCs w:val="18"/>
              </w:rPr>
              <w:t xml:space="preserve"> can access professional, independent advice on career management in general, particularly the prospect of employment beyond their immediate discipline base, or offering training and </w:t>
            </w:r>
            <w:r w:rsidRPr="00F20BC4">
              <w:rPr>
                <w:sz w:val="18"/>
                <w:szCs w:val="18"/>
              </w:rPr>
              <w:lastRenderedPageBreak/>
              <w:t>placements to broaden awareness of other fields and sectors.</w:t>
            </w:r>
          </w:p>
        </w:tc>
        <w:tc>
          <w:tcPr>
            <w:tcW w:w="2693" w:type="dxa"/>
          </w:tcPr>
          <w:p w14:paraId="4BAB0852" w14:textId="7A752032" w:rsidR="00350A98" w:rsidRPr="00FB665B" w:rsidRDefault="00350A98" w:rsidP="00500EDC">
            <w:pPr>
              <w:rPr>
                <w:b/>
                <w:sz w:val="18"/>
                <w:szCs w:val="18"/>
              </w:rPr>
            </w:pPr>
            <w:r w:rsidRPr="00FB665B">
              <w:rPr>
                <w:b/>
                <w:sz w:val="18"/>
                <w:szCs w:val="18"/>
              </w:rPr>
              <w:lastRenderedPageBreak/>
              <w:t xml:space="preserve">See Sections 3.2 and 3.3 </w:t>
            </w:r>
          </w:p>
          <w:p w14:paraId="7B6B1909" w14:textId="77777777" w:rsidR="00350A98" w:rsidRPr="00F20BC4" w:rsidRDefault="00350A98" w:rsidP="00500EDC">
            <w:pPr>
              <w:rPr>
                <w:sz w:val="18"/>
                <w:szCs w:val="18"/>
              </w:rPr>
            </w:pPr>
            <w:r w:rsidRPr="00F20BC4">
              <w:rPr>
                <w:sz w:val="18"/>
                <w:szCs w:val="18"/>
              </w:rPr>
              <w:t>Postgraduate Researcher Enterprise Programme are a series of events run by the academic faculties to provides all postgraduate researchers with the knowledge and skills to help them create an impact, whatever their chosen career path.</w:t>
            </w:r>
            <w:r>
              <w:rPr>
                <w:sz w:val="18"/>
                <w:szCs w:val="18"/>
              </w:rPr>
              <w:t>(</w:t>
            </w:r>
            <w:r w:rsidRPr="007368C9">
              <w:rPr>
                <w:color w:val="FF0000"/>
                <w:sz w:val="18"/>
                <w:szCs w:val="18"/>
              </w:rPr>
              <w:t>Student Careers and Skills Website</w:t>
            </w:r>
            <w:r>
              <w:rPr>
                <w:sz w:val="18"/>
                <w:szCs w:val="18"/>
              </w:rPr>
              <w:t>)</w:t>
            </w:r>
          </w:p>
          <w:p w14:paraId="56AC7A02" w14:textId="77777777" w:rsidR="00350A98" w:rsidRDefault="00D95A28" w:rsidP="00500EDC">
            <w:pPr>
              <w:rPr>
                <w:sz w:val="18"/>
                <w:szCs w:val="18"/>
              </w:rPr>
            </w:pPr>
            <w:hyperlink r:id="rId46" w:history="1">
              <w:r w:rsidR="00350A98" w:rsidRPr="00402253">
                <w:rPr>
                  <w:rStyle w:val="Hyperlink"/>
                  <w:sz w:val="18"/>
                  <w:szCs w:val="18"/>
                </w:rPr>
                <w:t>http://www2.warwick.ac.uk/services/scs/pgr/enterprise</w:t>
              </w:r>
            </w:hyperlink>
          </w:p>
          <w:p w14:paraId="31D195CA" w14:textId="77777777" w:rsidR="00350A98" w:rsidRPr="00F20BC4" w:rsidRDefault="00350A98" w:rsidP="00500EDC">
            <w:pPr>
              <w:rPr>
                <w:sz w:val="18"/>
                <w:szCs w:val="18"/>
              </w:rPr>
            </w:pPr>
          </w:p>
          <w:p w14:paraId="506C31E9" w14:textId="77777777" w:rsidR="00350A98" w:rsidRDefault="00350A98" w:rsidP="00500EDC">
            <w:pPr>
              <w:rPr>
                <w:sz w:val="18"/>
                <w:szCs w:val="18"/>
              </w:rPr>
            </w:pPr>
            <w:r w:rsidRPr="00F20BC4">
              <w:rPr>
                <w:sz w:val="18"/>
                <w:szCs w:val="18"/>
              </w:rPr>
              <w:t>Information disseminated on what Warwick postgraduates do after finishing their degree</w:t>
            </w:r>
          </w:p>
          <w:p w14:paraId="61C39514" w14:textId="77777777" w:rsidR="00350A98" w:rsidRPr="00F20BC4" w:rsidRDefault="00350A98" w:rsidP="00500EDC">
            <w:pPr>
              <w:rPr>
                <w:sz w:val="18"/>
                <w:szCs w:val="18"/>
              </w:rPr>
            </w:pPr>
            <w:r>
              <w:rPr>
                <w:sz w:val="18"/>
                <w:szCs w:val="18"/>
              </w:rPr>
              <w:t>(</w:t>
            </w:r>
            <w:r w:rsidRPr="007368C9">
              <w:rPr>
                <w:color w:val="FF0000"/>
                <w:sz w:val="18"/>
                <w:szCs w:val="18"/>
              </w:rPr>
              <w:t>Student Careers and Skills website</w:t>
            </w:r>
            <w:r>
              <w:rPr>
                <w:sz w:val="18"/>
                <w:szCs w:val="18"/>
              </w:rPr>
              <w:t>)</w:t>
            </w:r>
            <w:r w:rsidRPr="00F20BC4">
              <w:rPr>
                <w:sz w:val="18"/>
                <w:szCs w:val="18"/>
              </w:rPr>
              <w:t>.</w:t>
            </w:r>
          </w:p>
          <w:p w14:paraId="273B0D83" w14:textId="77777777" w:rsidR="00350A98" w:rsidRDefault="00D95A28" w:rsidP="00500EDC">
            <w:pPr>
              <w:rPr>
                <w:sz w:val="18"/>
                <w:szCs w:val="18"/>
              </w:rPr>
            </w:pPr>
            <w:hyperlink r:id="rId47" w:history="1">
              <w:r w:rsidR="00350A98" w:rsidRPr="00402253">
                <w:rPr>
                  <w:rStyle w:val="Hyperlink"/>
                  <w:sz w:val="18"/>
                  <w:szCs w:val="18"/>
                </w:rPr>
                <w:t>http://www2.warwick.ac.uk/services/scs/started/gradstats/postgraduate/</w:t>
              </w:r>
            </w:hyperlink>
          </w:p>
          <w:p w14:paraId="1F822DFD" w14:textId="77777777" w:rsidR="00350A98" w:rsidRPr="00F20BC4" w:rsidRDefault="00350A98" w:rsidP="00500EDC">
            <w:pPr>
              <w:rPr>
                <w:sz w:val="18"/>
                <w:szCs w:val="18"/>
              </w:rPr>
            </w:pPr>
          </w:p>
          <w:p w14:paraId="602AFCC1" w14:textId="77777777" w:rsidR="00350A98" w:rsidRPr="00F20BC4" w:rsidRDefault="00350A98" w:rsidP="00500EDC">
            <w:pPr>
              <w:rPr>
                <w:sz w:val="18"/>
                <w:szCs w:val="18"/>
              </w:rPr>
            </w:pPr>
            <w:r w:rsidRPr="00F20BC4">
              <w:rPr>
                <w:sz w:val="18"/>
                <w:szCs w:val="18"/>
              </w:rPr>
              <w:t>LDC offer career development opportunities to researchers (</w:t>
            </w:r>
            <w:r w:rsidRPr="007368C9">
              <w:rPr>
                <w:color w:val="FF0000"/>
                <w:sz w:val="18"/>
                <w:szCs w:val="18"/>
              </w:rPr>
              <w:t>University LDC webpage</w:t>
            </w:r>
            <w:r w:rsidRPr="00F20BC4">
              <w:rPr>
                <w:sz w:val="18"/>
                <w:szCs w:val="18"/>
              </w:rPr>
              <w:t>)</w:t>
            </w:r>
          </w:p>
          <w:p w14:paraId="6C2F5AA4" w14:textId="3DE4AB7B" w:rsidR="00350A98" w:rsidRDefault="00D95A28" w:rsidP="00500EDC">
            <w:pPr>
              <w:rPr>
                <w:sz w:val="18"/>
                <w:szCs w:val="18"/>
              </w:rPr>
            </w:pPr>
            <w:hyperlink r:id="rId48" w:history="1">
              <w:r w:rsidR="00350A98" w:rsidRPr="006F2552">
                <w:rPr>
                  <w:rStyle w:val="Hyperlink"/>
                  <w:sz w:val="18"/>
                  <w:szCs w:val="18"/>
                </w:rPr>
                <w:t>http://www2.warwick.ac.uk/services/ldc/researchers/careers/</w:t>
              </w:r>
            </w:hyperlink>
          </w:p>
          <w:p w14:paraId="6FB5404F" w14:textId="77777777" w:rsidR="00350A98" w:rsidRPr="00F20BC4" w:rsidRDefault="00350A98" w:rsidP="00500EDC">
            <w:pPr>
              <w:rPr>
                <w:sz w:val="18"/>
                <w:szCs w:val="18"/>
              </w:rPr>
            </w:pPr>
          </w:p>
          <w:p w14:paraId="177104EC" w14:textId="77777777" w:rsidR="00350A98" w:rsidRPr="00F20BC4" w:rsidRDefault="00350A98" w:rsidP="00500EDC">
            <w:pPr>
              <w:rPr>
                <w:sz w:val="18"/>
                <w:szCs w:val="18"/>
              </w:rPr>
            </w:pPr>
          </w:p>
        </w:tc>
        <w:tc>
          <w:tcPr>
            <w:tcW w:w="3545" w:type="dxa"/>
          </w:tcPr>
          <w:p w14:paraId="65D68CB3" w14:textId="77777777" w:rsidR="00350A98" w:rsidRPr="00F20BC4" w:rsidRDefault="00350A98" w:rsidP="00500EDC">
            <w:pPr>
              <w:rPr>
                <w:sz w:val="18"/>
                <w:szCs w:val="18"/>
              </w:rPr>
            </w:pPr>
            <w:r w:rsidRPr="00F20BC4">
              <w:rPr>
                <w:sz w:val="18"/>
                <w:szCs w:val="18"/>
              </w:rPr>
              <w:lastRenderedPageBreak/>
              <w:t>Review participation rates and impact of PREP and prepare a summary report to Research Committee for consideration as to whether to refocus or expand the provision.</w:t>
            </w:r>
          </w:p>
        </w:tc>
        <w:tc>
          <w:tcPr>
            <w:tcW w:w="1701" w:type="dxa"/>
          </w:tcPr>
          <w:p w14:paraId="72E0AD5B" w14:textId="77777777" w:rsidR="00350A98" w:rsidRDefault="00350A98" w:rsidP="00500EDC">
            <w:pPr>
              <w:rPr>
                <w:sz w:val="18"/>
                <w:szCs w:val="18"/>
              </w:rPr>
            </w:pPr>
            <w:r>
              <w:rPr>
                <w:sz w:val="18"/>
                <w:szCs w:val="18"/>
              </w:rPr>
              <w:t>Student Careers and Skills</w:t>
            </w:r>
          </w:p>
          <w:p w14:paraId="30675F57" w14:textId="22D95FD1" w:rsidR="00350A98" w:rsidRPr="001D12D2" w:rsidRDefault="00350A98" w:rsidP="00500EDC">
            <w:pPr>
              <w:rPr>
                <w:color w:val="00B050"/>
                <w:sz w:val="18"/>
                <w:szCs w:val="18"/>
              </w:rPr>
            </w:pPr>
          </w:p>
        </w:tc>
        <w:tc>
          <w:tcPr>
            <w:tcW w:w="4961" w:type="dxa"/>
          </w:tcPr>
          <w:p w14:paraId="08C15A03" w14:textId="7D0A6685" w:rsidR="00350A98" w:rsidRDefault="00350A98" w:rsidP="00500EDC">
            <w:pPr>
              <w:rPr>
                <w:sz w:val="18"/>
                <w:szCs w:val="18"/>
              </w:rPr>
            </w:pPr>
            <w:r>
              <w:rPr>
                <w:sz w:val="18"/>
                <w:szCs w:val="18"/>
              </w:rPr>
              <w:t>New career development website for Research Active Staff which includes short lunch time information sessions as well as half day workshops, which were videoed as additional useful resources when relevant.</w:t>
            </w:r>
          </w:p>
          <w:p w14:paraId="4B055157" w14:textId="77777777" w:rsidR="00350A98" w:rsidRDefault="00350A98" w:rsidP="00500EDC">
            <w:pPr>
              <w:rPr>
                <w:sz w:val="18"/>
                <w:szCs w:val="18"/>
              </w:rPr>
            </w:pPr>
          </w:p>
          <w:p w14:paraId="260E5A56" w14:textId="77777777" w:rsidR="00350A98" w:rsidRDefault="00350A98" w:rsidP="00500EDC">
            <w:pPr>
              <w:rPr>
                <w:sz w:val="18"/>
                <w:szCs w:val="18"/>
              </w:rPr>
            </w:pPr>
            <w:r>
              <w:rPr>
                <w:sz w:val="18"/>
                <w:szCs w:val="18"/>
              </w:rPr>
              <w:t xml:space="preserve">In </w:t>
            </w:r>
            <w:r w:rsidRPr="005560BC">
              <w:rPr>
                <w:b/>
                <w:sz w:val="18"/>
                <w:szCs w:val="18"/>
              </w:rPr>
              <w:t>2013/14</w:t>
            </w:r>
            <w:r>
              <w:rPr>
                <w:sz w:val="18"/>
                <w:szCs w:val="18"/>
              </w:rPr>
              <w:t xml:space="preserve">, </w:t>
            </w:r>
            <w:r w:rsidRPr="00C471F4">
              <w:rPr>
                <w:b/>
                <w:sz w:val="18"/>
                <w:szCs w:val="18"/>
              </w:rPr>
              <w:t>19</w:t>
            </w:r>
            <w:r>
              <w:rPr>
                <w:sz w:val="18"/>
                <w:szCs w:val="18"/>
              </w:rPr>
              <w:t xml:space="preserve"> career consultations were funded for staff.</w:t>
            </w:r>
          </w:p>
          <w:p w14:paraId="0FAC6605" w14:textId="1C9D3898" w:rsidR="00350A98" w:rsidRDefault="00350A98" w:rsidP="00500EDC">
            <w:pPr>
              <w:rPr>
                <w:sz w:val="18"/>
                <w:szCs w:val="18"/>
              </w:rPr>
            </w:pPr>
            <w:r>
              <w:rPr>
                <w:sz w:val="18"/>
                <w:szCs w:val="18"/>
              </w:rPr>
              <w:t>6 workshops took place.</w:t>
            </w:r>
          </w:p>
          <w:p w14:paraId="7CA6CA8D" w14:textId="77777777" w:rsidR="00350A98" w:rsidRDefault="00350A98" w:rsidP="00500EDC">
            <w:pPr>
              <w:rPr>
                <w:sz w:val="18"/>
                <w:szCs w:val="18"/>
              </w:rPr>
            </w:pPr>
          </w:p>
          <w:p w14:paraId="25B57C89" w14:textId="77777777" w:rsidR="00350A98" w:rsidRDefault="00350A98" w:rsidP="00500EDC">
            <w:pPr>
              <w:rPr>
                <w:sz w:val="18"/>
                <w:szCs w:val="18"/>
              </w:rPr>
            </w:pPr>
          </w:p>
          <w:p w14:paraId="3E774A3E" w14:textId="77777777" w:rsidR="00350A98" w:rsidRDefault="00350A98" w:rsidP="00500EDC">
            <w:pPr>
              <w:rPr>
                <w:sz w:val="18"/>
                <w:szCs w:val="18"/>
              </w:rPr>
            </w:pPr>
          </w:p>
          <w:p w14:paraId="01680864" w14:textId="77777777" w:rsidR="00350A98" w:rsidRDefault="00350A98" w:rsidP="00500EDC">
            <w:pPr>
              <w:rPr>
                <w:sz w:val="18"/>
                <w:szCs w:val="18"/>
              </w:rPr>
            </w:pPr>
          </w:p>
          <w:p w14:paraId="0F168BF8" w14:textId="77777777" w:rsidR="00350A98" w:rsidRDefault="00350A98" w:rsidP="00500EDC">
            <w:pPr>
              <w:rPr>
                <w:sz w:val="18"/>
                <w:szCs w:val="18"/>
              </w:rPr>
            </w:pPr>
          </w:p>
          <w:p w14:paraId="11A4494F" w14:textId="77777777" w:rsidR="00350A98" w:rsidRDefault="00350A98" w:rsidP="00500EDC">
            <w:pPr>
              <w:rPr>
                <w:sz w:val="18"/>
                <w:szCs w:val="18"/>
              </w:rPr>
            </w:pPr>
          </w:p>
          <w:p w14:paraId="669D2547" w14:textId="77777777" w:rsidR="00350A98" w:rsidRDefault="00350A98" w:rsidP="00500EDC">
            <w:pPr>
              <w:rPr>
                <w:sz w:val="18"/>
                <w:szCs w:val="18"/>
              </w:rPr>
            </w:pPr>
          </w:p>
          <w:p w14:paraId="6F045FF1" w14:textId="77777777" w:rsidR="00350A98" w:rsidRPr="00F20BC4" w:rsidRDefault="00350A98" w:rsidP="00500EDC">
            <w:pPr>
              <w:rPr>
                <w:sz w:val="18"/>
                <w:szCs w:val="18"/>
              </w:rPr>
            </w:pPr>
          </w:p>
        </w:tc>
      </w:tr>
      <w:tr w:rsidR="00350A98" w:rsidRPr="00F20BC4" w14:paraId="6C37C65C" w14:textId="77777777" w:rsidTr="00E03B10">
        <w:tc>
          <w:tcPr>
            <w:tcW w:w="566" w:type="dxa"/>
          </w:tcPr>
          <w:p w14:paraId="66EE3614" w14:textId="32C1BB5F" w:rsidR="00350A98" w:rsidRPr="00F20BC4" w:rsidRDefault="00350A98" w:rsidP="00500EDC">
            <w:pPr>
              <w:rPr>
                <w:sz w:val="18"/>
                <w:szCs w:val="18"/>
              </w:rPr>
            </w:pPr>
            <w:r>
              <w:rPr>
                <w:sz w:val="18"/>
                <w:szCs w:val="18"/>
              </w:rPr>
              <w:lastRenderedPageBreak/>
              <w:t>3.5</w:t>
            </w:r>
          </w:p>
        </w:tc>
        <w:tc>
          <w:tcPr>
            <w:tcW w:w="2410" w:type="dxa"/>
          </w:tcPr>
          <w:p w14:paraId="5B9D9C45" w14:textId="525AF858" w:rsidR="00350A98" w:rsidRPr="00F20BC4" w:rsidRDefault="00350A98" w:rsidP="00500EDC">
            <w:pPr>
              <w:rPr>
                <w:sz w:val="18"/>
                <w:szCs w:val="18"/>
              </w:rPr>
            </w:pPr>
            <w:r w:rsidRPr="00676E2D">
              <w:rPr>
                <w:sz w:val="18"/>
                <w:szCs w:val="18"/>
              </w:rPr>
              <w:t>Researchers benefit from clear systems that help them to plan their career development. Employers and funding bodies should assist researchers to make informed choices about their career progression by ensuring that their own policies and processes for promotion and reward are transparent and clearly stated and that all researchers are aware of local and national career development strategies.</w:t>
            </w:r>
          </w:p>
        </w:tc>
        <w:tc>
          <w:tcPr>
            <w:tcW w:w="2693" w:type="dxa"/>
          </w:tcPr>
          <w:p w14:paraId="3DCE245B" w14:textId="77777777" w:rsidR="00350A98" w:rsidRPr="00F20BC4" w:rsidRDefault="00350A98" w:rsidP="00676E2D">
            <w:pPr>
              <w:rPr>
                <w:sz w:val="18"/>
                <w:szCs w:val="18"/>
              </w:rPr>
            </w:pPr>
            <w:r w:rsidRPr="00F20BC4">
              <w:rPr>
                <w:sz w:val="18"/>
                <w:szCs w:val="18"/>
              </w:rPr>
              <w:t xml:space="preserve">The University has clear reward mechanisms that are clearly communicated and understood.  As part of this the University has a clear Promotions process which clearly details the criteria for progressing between levels and provides guidance of writing a CV for promotion purposes.                                                                                            Annual Review process enables discussion about career development/progression between </w:t>
            </w:r>
            <w:r>
              <w:rPr>
                <w:sz w:val="18"/>
                <w:szCs w:val="18"/>
              </w:rPr>
              <w:t>Research Active Staff</w:t>
            </w:r>
            <w:r w:rsidRPr="00F20BC4">
              <w:rPr>
                <w:sz w:val="18"/>
                <w:szCs w:val="18"/>
              </w:rPr>
              <w:t xml:space="preserve"> and their managers. (</w:t>
            </w:r>
            <w:r w:rsidRPr="007368C9">
              <w:rPr>
                <w:color w:val="FF0000"/>
                <w:sz w:val="18"/>
                <w:szCs w:val="18"/>
              </w:rPr>
              <w:t>University LDC Annual Review Website</w:t>
            </w:r>
            <w:r w:rsidRPr="00F20BC4">
              <w:rPr>
                <w:sz w:val="18"/>
                <w:szCs w:val="18"/>
              </w:rPr>
              <w:t>)</w:t>
            </w:r>
          </w:p>
          <w:p w14:paraId="2855819D" w14:textId="77777777" w:rsidR="00350A98" w:rsidRDefault="00D95A28" w:rsidP="00676E2D">
            <w:pPr>
              <w:rPr>
                <w:sz w:val="18"/>
                <w:szCs w:val="18"/>
              </w:rPr>
            </w:pPr>
            <w:hyperlink r:id="rId49" w:history="1">
              <w:r w:rsidR="00350A98" w:rsidRPr="00402253">
                <w:rPr>
                  <w:rStyle w:val="Hyperlink"/>
                  <w:sz w:val="18"/>
                  <w:szCs w:val="18"/>
                </w:rPr>
                <w:t>http://www2.warwick.ac.uk/services/ldc/annualreview/</w:t>
              </w:r>
            </w:hyperlink>
          </w:p>
          <w:p w14:paraId="735A339B" w14:textId="77777777" w:rsidR="00350A98" w:rsidRPr="00F20BC4" w:rsidRDefault="00350A98" w:rsidP="00676E2D">
            <w:pPr>
              <w:rPr>
                <w:sz w:val="18"/>
                <w:szCs w:val="18"/>
              </w:rPr>
            </w:pPr>
          </w:p>
          <w:p w14:paraId="667ABDC3" w14:textId="77777777" w:rsidR="00350A98" w:rsidRPr="00F20BC4" w:rsidRDefault="00350A98" w:rsidP="00676E2D">
            <w:pPr>
              <w:rPr>
                <w:sz w:val="18"/>
                <w:szCs w:val="18"/>
              </w:rPr>
            </w:pPr>
          </w:p>
          <w:p w14:paraId="0DCED6CE" w14:textId="77777777" w:rsidR="00350A98" w:rsidRPr="007368C9" w:rsidRDefault="00350A98" w:rsidP="00676E2D">
            <w:pPr>
              <w:rPr>
                <w:color w:val="FF0000"/>
                <w:sz w:val="18"/>
                <w:szCs w:val="18"/>
              </w:rPr>
            </w:pPr>
            <w:r w:rsidRPr="00F20BC4">
              <w:rPr>
                <w:sz w:val="18"/>
                <w:szCs w:val="18"/>
              </w:rPr>
              <w:t xml:space="preserve">Career information communicated to all </w:t>
            </w:r>
            <w:r>
              <w:rPr>
                <w:sz w:val="18"/>
                <w:szCs w:val="18"/>
              </w:rPr>
              <w:t xml:space="preserve">Research </w:t>
            </w:r>
            <w:r>
              <w:rPr>
                <w:sz w:val="18"/>
                <w:szCs w:val="18"/>
              </w:rPr>
              <w:lastRenderedPageBreak/>
              <w:t>Active Staff</w:t>
            </w:r>
            <w:r w:rsidRPr="00F20BC4">
              <w:rPr>
                <w:sz w:val="18"/>
                <w:szCs w:val="18"/>
              </w:rPr>
              <w:t xml:space="preserve"> on Website (</w:t>
            </w:r>
            <w:r w:rsidRPr="007368C9">
              <w:rPr>
                <w:color w:val="FF0000"/>
                <w:sz w:val="18"/>
                <w:szCs w:val="18"/>
              </w:rPr>
              <w:t xml:space="preserve">University LDC Careers Website) </w:t>
            </w:r>
          </w:p>
          <w:p w14:paraId="53136511" w14:textId="77777777" w:rsidR="00350A98" w:rsidRDefault="00D95A28" w:rsidP="00676E2D">
            <w:pPr>
              <w:rPr>
                <w:rStyle w:val="Hyperlink"/>
                <w:sz w:val="18"/>
                <w:szCs w:val="18"/>
              </w:rPr>
            </w:pPr>
            <w:hyperlink r:id="rId50" w:history="1">
              <w:r w:rsidR="00350A98" w:rsidRPr="007C4911">
                <w:rPr>
                  <w:rStyle w:val="Hyperlink"/>
                  <w:sz w:val="18"/>
                  <w:szCs w:val="18"/>
                </w:rPr>
                <w:t>http://www2.warwick.ac.uk/services/ldc/researchers/opportunities/</w:t>
              </w:r>
            </w:hyperlink>
          </w:p>
          <w:p w14:paraId="2A191AEA" w14:textId="77777777" w:rsidR="00350A98" w:rsidRDefault="00350A98" w:rsidP="00676E2D">
            <w:pPr>
              <w:rPr>
                <w:sz w:val="18"/>
                <w:szCs w:val="18"/>
              </w:rPr>
            </w:pPr>
          </w:p>
          <w:p w14:paraId="0FCF1555" w14:textId="77777777" w:rsidR="00350A98" w:rsidRPr="007368C9" w:rsidRDefault="00350A98" w:rsidP="00676E2D">
            <w:pPr>
              <w:rPr>
                <w:color w:val="FF0000"/>
                <w:sz w:val="18"/>
                <w:szCs w:val="18"/>
              </w:rPr>
            </w:pPr>
            <w:r w:rsidRPr="00F20BC4">
              <w:rPr>
                <w:sz w:val="18"/>
                <w:szCs w:val="18"/>
              </w:rPr>
              <w:t xml:space="preserve">LDC </w:t>
            </w:r>
            <w:r>
              <w:rPr>
                <w:sz w:val="18"/>
                <w:szCs w:val="18"/>
              </w:rPr>
              <w:t xml:space="preserve">have </w:t>
            </w:r>
            <w:r w:rsidRPr="00F20BC4">
              <w:rPr>
                <w:sz w:val="18"/>
                <w:szCs w:val="18"/>
              </w:rPr>
              <w:t>produce</w:t>
            </w:r>
            <w:r>
              <w:rPr>
                <w:sz w:val="18"/>
                <w:szCs w:val="18"/>
              </w:rPr>
              <w:t>d</w:t>
            </w:r>
            <w:r w:rsidRPr="00F20BC4">
              <w:rPr>
                <w:sz w:val="18"/>
                <w:szCs w:val="18"/>
              </w:rPr>
              <w:t xml:space="preserve"> a monthly newsletter </w:t>
            </w:r>
            <w:r>
              <w:rPr>
                <w:sz w:val="18"/>
                <w:szCs w:val="18"/>
              </w:rPr>
              <w:t xml:space="preserve">since </w:t>
            </w:r>
            <w:r w:rsidRPr="005A274F">
              <w:rPr>
                <w:b/>
                <w:sz w:val="18"/>
                <w:szCs w:val="18"/>
              </w:rPr>
              <w:t>2009</w:t>
            </w:r>
            <w:r>
              <w:rPr>
                <w:sz w:val="18"/>
                <w:szCs w:val="18"/>
              </w:rPr>
              <w:t xml:space="preserve"> </w:t>
            </w:r>
            <w:r w:rsidRPr="00F20BC4">
              <w:rPr>
                <w:sz w:val="18"/>
                <w:szCs w:val="18"/>
              </w:rPr>
              <w:t xml:space="preserve">for all </w:t>
            </w:r>
            <w:r>
              <w:rPr>
                <w:sz w:val="18"/>
                <w:szCs w:val="18"/>
              </w:rPr>
              <w:t>Research Active Staff</w:t>
            </w:r>
            <w:r w:rsidRPr="00F20BC4">
              <w:rPr>
                <w:sz w:val="18"/>
                <w:szCs w:val="18"/>
              </w:rPr>
              <w:t xml:space="preserve"> on development and funding opportunities as well as on national issues relating to researchers. There is also national information on the website.  </w:t>
            </w:r>
            <w:r>
              <w:rPr>
                <w:sz w:val="18"/>
                <w:szCs w:val="18"/>
              </w:rPr>
              <w:t>(</w:t>
            </w:r>
            <w:r w:rsidRPr="007368C9">
              <w:rPr>
                <w:color w:val="FF0000"/>
                <w:sz w:val="18"/>
                <w:szCs w:val="18"/>
              </w:rPr>
              <w:t>University LDC Website)</w:t>
            </w:r>
          </w:p>
          <w:p w14:paraId="4880D856" w14:textId="1672193A" w:rsidR="00350A98" w:rsidRPr="00FB665B" w:rsidRDefault="00D95A28" w:rsidP="00676E2D">
            <w:pPr>
              <w:rPr>
                <w:b/>
                <w:sz w:val="18"/>
                <w:szCs w:val="18"/>
              </w:rPr>
            </w:pPr>
            <w:hyperlink r:id="rId51" w:history="1">
              <w:r w:rsidR="00350A98" w:rsidRPr="00402253">
                <w:rPr>
                  <w:rStyle w:val="Hyperlink"/>
                  <w:sz w:val="18"/>
                  <w:szCs w:val="18"/>
                </w:rPr>
                <w:t>http://www2.warwick.ac.uk/services/ldc/researchers/policy/</w:t>
              </w:r>
            </w:hyperlink>
          </w:p>
        </w:tc>
        <w:tc>
          <w:tcPr>
            <w:tcW w:w="3545" w:type="dxa"/>
          </w:tcPr>
          <w:p w14:paraId="51B2E831" w14:textId="77777777" w:rsidR="00350A98" w:rsidRPr="00676E2D" w:rsidRDefault="00350A98" w:rsidP="00676E2D">
            <w:pPr>
              <w:rPr>
                <w:sz w:val="18"/>
                <w:szCs w:val="18"/>
              </w:rPr>
            </w:pPr>
            <w:r w:rsidRPr="00676E2D">
              <w:rPr>
                <w:sz w:val="18"/>
                <w:szCs w:val="18"/>
              </w:rPr>
              <w:lastRenderedPageBreak/>
              <w:t>Review promotion statistics to identify rates of researcher promotion and qualitative evidence as to why researchers are unsuccessful for promotion.</w:t>
            </w:r>
          </w:p>
          <w:p w14:paraId="578289D3" w14:textId="77777777" w:rsidR="00350A98" w:rsidRPr="00676E2D" w:rsidRDefault="00350A98" w:rsidP="00676E2D">
            <w:pPr>
              <w:rPr>
                <w:sz w:val="18"/>
                <w:szCs w:val="18"/>
              </w:rPr>
            </w:pPr>
          </w:p>
          <w:p w14:paraId="45EE3E51" w14:textId="77777777" w:rsidR="00350A98" w:rsidRPr="00676E2D" w:rsidRDefault="00350A98" w:rsidP="00676E2D">
            <w:pPr>
              <w:rPr>
                <w:sz w:val="18"/>
                <w:szCs w:val="18"/>
              </w:rPr>
            </w:pPr>
          </w:p>
          <w:p w14:paraId="5FD97B05" w14:textId="77777777" w:rsidR="00350A98" w:rsidRPr="00676E2D" w:rsidRDefault="00350A98" w:rsidP="00676E2D">
            <w:pPr>
              <w:rPr>
                <w:sz w:val="18"/>
                <w:szCs w:val="18"/>
              </w:rPr>
            </w:pPr>
          </w:p>
          <w:p w14:paraId="3551679A" w14:textId="77777777" w:rsidR="00350A98" w:rsidRPr="00676E2D" w:rsidRDefault="00350A98" w:rsidP="00676E2D">
            <w:pPr>
              <w:rPr>
                <w:sz w:val="18"/>
                <w:szCs w:val="18"/>
              </w:rPr>
            </w:pPr>
          </w:p>
          <w:p w14:paraId="0F00514B" w14:textId="77777777" w:rsidR="00350A98" w:rsidRPr="00676E2D" w:rsidRDefault="00350A98" w:rsidP="00676E2D">
            <w:pPr>
              <w:rPr>
                <w:sz w:val="18"/>
                <w:szCs w:val="18"/>
              </w:rPr>
            </w:pPr>
          </w:p>
          <w:p w14:paraId="1A3B75A0" w14:textId="77777777" w:rsidR="00350A98" w:rsidRPr="00676E2D" w:rsidRDefault="00350A98" w:rsidP="00676E2D">
            <w:pPr>
              <w:rPr>
                <w:sz w:val="18"/>
                <w:szCs w:val="18"/>
              </w:rPr>
            </w:pPr>
          </w:p>
          <w:p w14:paraId="761C4A9F" w14:textId="77777777" w:rsidR="00350A98" w:rsidRPr="00676E2D" w:rsidRDefault="00350A98" w:rsidP="00676E2D">
            <w:pPr>
              <w:rPr>
                <w:sz w:val="18"/>
                <w:szCs w:val="18"/>
              </w:rPr>
            </w:pPr>
          </w:p>
          <w:p w14:paraId="3667AB40" w14:textId="77777777" w:rsidR="00350A98" w:rsidRPr="00676E2D" w:rsidRDefault="00350A98" w:rsidP="00676E2D">
            <w:pPr>
              <w:rPr>
                <w:sz w:val="18"/>
                <w:szCs w:val="18"/>
              </w:rPr>
            </w:pPr>
          </w:p>
          <w:p w14:paraId="422188E5" w14:textId="77777777" w:rsidR="00350A98" w:rsidRPr="00676E2D" w:rsidRDefault="00350A98" w:rsidP="00676E2D">
            <w:pPr>
              <w:rPr>
                <w:sz w:val="18"/>
                <w:szCs w:val="18"/>
              </w:rPr>
            </w:pPr>
          </w:p>
          <w:p w14:paraId="1B8DA072" w14:textId="77777777" w:rsidR="00350A98" w:rsidRPr="00676E2D" w:rsidRDefault="00350A98" w:rsidP="00676E2D">
            <w:pPr>
              <w:rPr>
                <w:sz w:val="18"/>
                <w:szCs w:val="18"/>
              </w:rPr>
            </w:pPr>
          </w:p>
          <w:p w14:paraId="2350F46E" w14:textId="77777777" w:rsidR="00350A98" w:rsidRPr="00676E2D" w:rsidRDefault="00350A98" w:rsidP="00676E2D">
            <w:pPr>
              <w:rPr>
                <w:sz w:val="18"/>
                <w:szCs w:val="18"/>
              </w:rPr>
            </w:pPr>
          </w:p>
          <w:p w14:paraId="73BDF095" w14:textId="77777777" w:rsidR="00350A98" w:rsidRPr="00676E2D" w:rsidRDefault="00350A98" w:rsidP="00676E2D">
            <w:pPr>
              <w:rPr>
                <w:sz w:val="18"/>
                <w:szCs w:val="18"/>
              </w:rPr>
            </w:pPr>
          </w:p>
          <w:p w14:paraId="58C36F0D" w14:textId="77777777" w:rsidR="00350A98" w:rsidRPr="00676E2D" w:rsidRDefault="00350A98" w:rsidP="00676E2D">
            <w:pPr>
              <w:rPr>
                <w:sz w:val="18"/>
                <w:szCs w:val="18"/>
              </w:rPr>
            </w:pPr>
          </w:p>
          <w:p w14:paraId="5C88275A" w14:textId="77777777" w:rsidR="00350A98" w:rsidRPr="00676E2D" w:rsidRDefault="00350A98" w:rsidP="00676E2D">
            <w:pPr>
              <w:rPr>
                <w:sz w:val="18"/>
                <w:szCs w:val="18"/>
              </w:rPr>
            </w:pPr>
          </w:p>
          <w:p w14:paraId="6E5A9B88" w14:textId="77777777" w:rsidR="00350A98" w:rsidRPr="00676E2D" w:rsidRDefault="00350A98" w:rsidP="00676E2D">
            <w:pPr>
              <w:rPr>
                <w:sz w:val="18"/>
                <w:szCs w:val="18"/>
              </w:rPr>
            </w:pPr>
          </w:p>
          <w:p w14:paraId="11F829D8" w14:textId="250DA991" w:rsidR="00350A98" w:rsidRPr="00F20BC4" w:rsidRDefault="00350A98" w:rsidP="00676E2D">
            <w:pPr>
              <w:rPr>
                <w:sz w:val="18"/>
                <w:szCs w:val="18"/>
              </w:rPr>
            </w:pPr>
            <w:r w:rsidRPr="00676E2D">
              <w:rPr>
                <w:sz w:val="18"/>
                <w:szCs w:val="18"/>
              </w:rPr>
              <w:t>Ensure that up-to-date and fit for purpose information is published in Newsletter.</w:t>
            </w:r>
          </w:p>
        </w:tc>
        <w:tc>
          <w:tcPr>
            <w:tcW w:w="1701" w:type="dxa"/>
          </w:tcPr>
          <w:p w14:paraId="6793C7EB" w14:textId="77777777" w:rsidR="00350A98" w:rsidRDefault="00350A98" w:rsidP="00676E2D">
            <w:pPr>
              <w:rPr>
                <w:sz w:val="18"/>
                <w:szCs w:val="18"/>
              </w:rPr>
            </w:pPr>
            <w:r>
              <w:rPr>
                <w:sz w:val="18"/>
                <w:szCs w:val="18"/>
              </w:rPr>
              <w:t>HR</w:t>
            </w:r>
          </w:p>
          <w:p w14:paraId="2B696D98" w14:textId="77777777" w:rsidR="00350A98" w:rsidRDefault="00350A98" w:rsidP="00676E2D">
            <w:pPr>
              <w:rPr>
                <w:sz w:val="18"/>
                <w:szCs w:val="18"/>
              </w:rPr>
            </w:pPr>
          </w:p>
          <w:p w14:paraId="069E374A" w14:textId="77777777" w:rsidR="00350A98" w:rsidRDefault="00350A98" w:rsidP="00676E2D">
            <w:pPr>
              <w:rPr>
                <w:sz w:val="18"/>
                <w:szCs w:val="18"/>
              </w:rPr>
            </w:pPr>
          </w:p>
          <w:p w14:paraId="7EBBC7E7" w14:textId="77777777" w:rsidR="00350A98" w:rsidRDefault="00350A98" w:rsidP="00676E2D">
            <w:pPr>
              <w:rPr>
                <w:sz w:val="18"/>
                <w:szCs w:val="18"/>
              </w:rPr>
            </w:pPr>
          </w:p>
          <w:p w14:paraId="04F0E7B3" w14:textId="77777777" w:rsidR="00350A98" w:rsidRDefault="00350A98" w:rsidP="00676E2D">
            <w:pPr>
              <w:rPr>
                <w:sz w:val="18"/>
                <w:szCs w:val="18"/>
              </w:rPr>
            </w:pPr>
          </w:p>
          <w:p w14:paraId="28F57E64" w14:textId="77777777" w:rsidR="00350A98" w:rsidRDefault="00350A98" w:rsidP="00676E2D">
            <w:pPr>
              <w:rPr>
                <w:sz w:val="18"/>
                <w:szCs w:val="18"/>
              </w:rPr>
            </w:pPr>
          </w:p>
          <w:p w14:paraId="6CFE9D4A" w14:textId="77777777" w:rsidR="00350A98" w:rsidRDefault="00350A98" w:rsidP="00676E2D">
            <w:pPr>
              <w:rPr>
                <w:sz w:val="18"/>
                <w:szCs w:val="18"/>
              </w:rPr>
            </w:pPr>
          </w:p>
          <w:p w14:paraId="7EE50D59" w14:textId="77777777" w:rsidR="00350A98" w:rsidRDefault="00350A98" w:rsidP="00676E2D">
            <w:pPr>
              <w:rPr>
                <w:sz w:val="18"/>
                <w:szCs w:val="18"/>
              </w:rPr>
            </w:pPr>
          </w:p>
          <w:p w14:paraId="343E1E12" w14:textId="77777777" w:rsidR="00350A98" w:rsidRDefault="00350A98" w:rsidP="00676E2D">
            <w:pPr>
              <w:rPr>
                <w:sz w:val="18"/>
                <w:szCs w:val="18"/>
              </w:rPr>
            </w:pPr>
          </w:p>
          <w:p w14:paraId="4E14736D" w14:textId="77777777" w:rsidR="00350A98" w:rsidRDefault="00350A98" w:rsidP="00676E2D">
            <w:pPr>
              <w:rPr>
                <w:sz w:val="18"/>
                <w:szCs w:val="18"/>
              </w:rPr>
            </w:pPr>
          </w:p>
          <w:p w14:paraId="019D031B" w14:textId="77777777" w:rsidR="00350A98" w:rsidRDefault="00350A98" w:rsidP="00676E2D">
            <w:pPr>
              <w:rPr>
                <w:sz w:val="18"/>
                <w:szCs w:val="18"/>
              </w:rPr>
            </w:pPr>
          </w:p>
          <w:p w14:paraId="7F8CC280" w14:textId="77777777" w:rsidR="00350A98" w:rsidRDefault="00350A98" w:rsidP="00676E2D">
            <w:pPr>
              <w:rPr>
                <w:sz w:val="18"/>
                <w:szCs w:val="18"/>
              </w:rPr>
            </w:pPr>
          </w:p>
          <w:p w14:paraId="560EA255" w14:textId="77777777" w:rsidR="00350A98" w:rsidRDefault="00350A98" w:rsidP="00676E2D">
            <w:pPr>
              <w:rPr>
                <w:sz w:val="18"/>
                <w:szCs w:val="18"/>
              </w:rPr>
            </w:pPr>
          </w:p>
          <w:p w14:paraId="0A768999" w14:textId="77777777" w:rsidR="00350A98" w:rsidRDefault="00350A98" w:rsidP="00676E2D">
            <w:pPr>
              <w:rPr>
                <w:sz w:val="18"/>
                <w:szCs w:val="18"/>
              </w:rPr>
            </w:pPr>
          </w:p>
          <w:p w14:paraId="00896995" w14:textId="77777777" w:rsidR="00350A98" w:rsidRDefault="00350A98" w:rsidP="00676E2D">
            <w:pPr>
              <w:rPr>
                <w:sz w:val="18"/>
                <w:szCs w:val="18"/>
              </w:rPr>
            </w:pPr>
          </w:p>
          <w:p w14:paraId="32A4390B" w14:textId="77777777" w:rsidR="00350A98" w:rsidRDefault="00350A98" w:rsidP="00676E2D">
            <w:pPr>
              <w:rPr>
                <w:sz w:val="18"/>
                <w:szCs w:val="18"/>
              </w:rPr>
            </w:pPr>
          </w:p>
          <w:p w14:paraId="612D3283" w14:textId="77777777" w:rsidR="00350A98" w:rsidRDefault="00350A98" w:rsidP="00676E2D">
            <w:pPr>
              <w:rPr>
                <w:sz w:val="18"/>
                <w:szCs w:val="18"/>
              </w:rPr>
            </w:pPr>
          </w:p>
          <w:p w14:paraId="1DF7B6ED" w14:textId="77777777" w:rsidR="00350A98" w:rsidRDefault="00350A98" w:rsidP="00676E2D">
            <w:pPr>
              <w:rPr>
                <w:sz w:val="18"/>
                <w:szCs w:val="18"/>
              </w:rPr>
            </w:pPr>
          </w:p>
          <w:p w14:paraId="43317079" w14:textId="77777777" w:rsidR="00350A98" w:rsidRDefault="00350A98" w:rsidP="00676E2D">
            <w:pPr>
              <w:rPr>
                <w:sz w:val="18"/>
                <w:szCs w:val="18"/>
              </w:rPr>
            </w:pPr>
          </w:p>
          <w:p w14:paraId="0CBB1E1B" w14:textId="77777777" w:rsidR="00350A98" w:rsidRDefault="00350A98" w:rsidP="00676E2D">
            <w:pPr>
              <w:rPr>
                <w:sz w:val="18"/>
                <w:szCs w:val="18"/>
              </w:rPr>
            </w:pPr>
            <w:r>
              <w:rPr>
                <w:sz w:val="18"/>
                <w:szCs w:val="18"/>
              </w:rPr>
              <w:t>LDC</w:t>
            </w:r>
          </w:p>
          <w:p w14:paraId="017EB7DF" w14:textId="77777777" w:rsidR="0024272A" w:rsidRDefault="0024272A" w:rsidP="00676E2D">
            <w:pPr>
              <w:rPr>
                <w:sz w:val="18"/>
                <w:szCs w:val="18"/>
              </w:rPr>
            </w:pPr>
          </w:p>
          <w:p w14:paraId="7560931E" w14:textId="77777777" w:rsidR="0024272A" w:rsidRDefault="0024272A" w:rsidP="00676E2D">
            <w:pPr>
              <w:rPr>
                <w:sz w:val="18"/>
                <w:szCs w:val="18"/>
              </w:rPr>
            </w:pPr>
          </w:p>
          <w:p w14:paraId="14F8CD14" w14:textId="77777777" w:rsidR="0024272A" w:rsidRDefault="0024272A" w:rsidP="00676E2D">
            <w:pPr>
              <w:rPr>
                <w:sz w:val="18"/>
                <w:szCs w:val="18"/>
              </w:rPr>
            </w:pPr>
          </w:p>
          <w:p w14:paraId="27E03BED" w14:textId="77777777" w:rsidR="0024272A" w:rsidRDefault="0024272A" w:rsidP="00676E2D">
            <w:pPr>
              <w:rPr>
                <w:sz w:val="18"/>
                <w:szCs w:val="18"/>
              </w:rPr>
            </w:pPr>
          </w:p>
          <w:p w14:paraId="6067CDC2" w14:textId="77777777" w:rsidR="0024272A" w:rsidRDefault="0024272A" w:rsidP="00676E2D">
            <w:pPr>
              <w:rPr>
                <w:sz w:val="18"/>
                <w:szCs w:val="18"/>
              </w:rPr>
            </w:pPr>
          </w:p>
          <w:p w14:paraId="094D8371" w14:textId="77777777" w:rsidR="0024272A" w:rsidRDefault="0024272A" w:rsidP="00676E2D">
            <w:pPr>
              <w:rPr>
                <w:sz w:val="18"/>
                <w:szCs w:val="18"/>
              </w:rPr>
            </w:pPr>
          </w:p>
          <w:p w14:paraId="7DB8321B" w14:textId="77777777" w:rsidR="0024272A" w:rsidRDefault="0024272A" w:rsidP="00676E2D">
            <w:pPr>
              <w:rPr>
                <w:sz w:val="18"/>
                <w:szCs w:val="18"/>
              </w:rPr>
            </w:pPr>
          </w:p>
          <w:p w14:paraId="786A0BB2" w14:textId="1E672E85" w:rsidR="0024272A" w:rsidRDefault="0024272A" w:rsidP="00676E2D">
            <w:pPr>
              <w:rPr>
                <w:sz w:val="18"/>
                <w:szCs w:val="18"/>
              </w:rPr>
            </w:pPr>
            <w:r>
              <w:rPr>
                <w:sz w:val="18"/>
                <w:szCs w:val="18"/>
              </w:rPr>
              <w:t>LDC</w:t>
            </w:r>
          </w:p>
        </w:tc>
        <w:tc>
          <w:tcPr>
            <w:tcW w:w="4961" w:type="dxa"/>
          </w:tcPr>
          <w:p w14:paraId="49A08E83" w14:textId="77777777" w:rsidR="00350A98" w:rsidRDefault="00350A98" w:rsidP="00676E2D">
            <w:pPr>
              <w:rPr>
                <w:sz w:val="18"/>
                <w:szCs w:val="18"/>
              </w:rPr>
            </w:pPr>
            <w:r>
              <w:rPr>
                <w:b/>
                <w:sz w:val="18"/>
                <w:szCs w:val="18"/>
              </w:rPr>
              <w:lastRenderedPageBreak/>
              <w:t>Promotion Data to Principal Research Fellow</w:t>
            </w:r>
          </w:p>
          <w:p w14:paraId="2F881E51" w14:textId="4045AA63" w:rsidR="00350A98" w:rsidRDefault="00C471F4" w:rsidP="00676E2D">
            <w:pPr>
              <w:rPr>
                <w:sz w:val="18"/>
                <w:szCs w:val="18"/>
              </w:rPr>
            </w:pPr>
            <w:r>
              <w:rPr>
                <w:b/>
                <w:sz w:val="18"/>
                <w:szCs w:val="18"/>
              </w:rPr>
              <w:t xml:space="preserve">Academic Year </w:t>
            </w:r>
            <w:r w:rsidR="00350A98" w:rsidRPr="00676E2D">
              <w:rPr>
                <w:b/>
                <w:sz w:val="18"/>
                <w:szCs w:val="18"/>
              </w:rPr>
              <w:t>2012/13</w:t>
            </w:r>
            <w:r w:rsidR="00350A98">
              <w:rPr>
                <w:sz w:val="18"/>
                <w:szCs w:val="18"/>
              </w:rPr>
              <w:t xml:space="preserve"> – </w:t>
            </w:r>
            <w:r w:rsidR="00350A98" w:rsidRPr="00C471F4">
              <w:rPr>
                <w:b/>
                <w:sz w:val="18"/>
                <w:szCs w:val="18"/>
              </w:rPr>
              <w:t>2</w:t>
            </w:r>
            <w:r w:rsidR="00350A98">
              <w:rPr>
                <w:sz w:val="18"/>
                <w:szCs w:val="18"/>
              </w:rPr>
              <w:t xml:space="preserve"> researchers recommended for promotion and both were successful.</w:t>
            </w:r>
          </w:p>
          <w:p w14:paraId="13FFE464" w14:textId="4BA678EC" w:rsidR="00350A98" w:rsidRDefault="00C471F4" w:rsidP="00676E2D">
            <w:pPr>
              <w:rPr>
                <w:sz w:val="18"/>
                <w:szCs w:val="18"/>
              </w:rPr>
            </w:pPr>
            <w:r>
              <w:rPr>
                <w:b/>
                <w:sz w:val="18"/>
                <w:szCs w:val="18"/>
              </w:rPr>
              <w:t xml:space="preserve">Academic Year </w:t>
            </w:r>
            <w:r w:rsidR="00350A98" w:rsidRPr="00676E2D">
              <w:rPr>
                <w:b/>
                <w:sz w:val="18"/>
                <w:szCs w:val="18"/>
              </w:rPr>
              <w:t>2013/14</w:t>
            </w:r>
            <w:r w:rsidR="00350A98">
              <w:rPr>
                <w:sz w:val="18"/>
                <w:szCs w:val="18"/>
              </w:rPr>
              <w:t xml:space="preserve"> – </w:t>
            </w:r>
            <w:r w:rsidR="00350A98" w:rsidRPr="00C471F4">
              <w:rPr>
                <w:b/>
                <w:sz w:val="18"/>
                <w:szCs w:val="18"/>
              </w:rPr>
              <w:t>2</w:t>
            </w:r>
            <w:r w:rsidR="00350A98">
              <w:rPr>
                <w:sz w:val="18"/>
                <w:szCs w:val="18"/>
              </w:rPr>
              <w:t xml:space="preserve"> researchers recommended for promotion and both were successful.</w:t>
            </w:r>
          </w:p>
          <w:p w14:paraId="5AE9976F" w14:textId="77777777" w:rsidR="00350A98" w:rsidRDefault="00350A98" w:rsidP="00676E2D">
            <w:pPr>
              <w:rPr>
                <w:sz w:val="18"/>
                <w:szCs w:val="18"/>
              </w:rPr>
            </w:pPr>
            <w:r>
              <w:rPr>
                <w:b/>
                <w:sz w:val="18"/>
                <w:szCs w:val="18"/>
              </w:rPr>
              <w:t>Promotion Data to Senior Research Fellow</w:t>
            </w:r>
          </w:p>
          <w:p w14:paraId="4E6365A0" w14:textId="4C79D139" w:rsidR="00350A98" w:rsidRDefault="00C471F4" w:rsidP="00676E2D">
            <w:pPr>
              <w:rPr>
                <w:sz w:val="18"/>
                <w:szCs w:val="18"/>
              </w:rPr>
            </w:pPr>
            <w:r>
              <w:rPr>
                <w:b/>
                <w:sz w:val="18"/>
                <w:szCs w:val="18"/>
              </w:rPr>
              <w:t xml:space="preserve">Academic Year </w:t>
            </w:r>
            <w:r w:rsidR="00350A98" w:rsidRPr="00676E2D">
              <w:rPr>
                <w:b/>
                <w:sz w:val="18"/>
                <w:szCs w:val="18"/>
              </w:rPr>
              <w:t>2012/13</w:t>
            </w:r>
            <w:r w:rsidR="00350A98">
              <w:rPr>
                <w:sz w:val="18"/>
                <w:szCs w:val="18"/>
              </w:rPr>
              <w:t xml:space="preserve"> – </w:t>
            </w:r>
            <w:r w:rsidR="00350A98" w:rsidRPr="00C471F4">
              <w:rPr>
                <w:b/>
                <w:sz w:val="18"/>
                <w:szCs w:val="18"/>
              </w:rPr>
              <w:t>13</w:t>
            </w:r>
            <w:r w:rsidR="00350A98">
              <w:rPr>
                <w:sz w:val="18"/>
                <w:szCs w:val="18"/>
              </w:rPr>
              <w:t xml:space="preserve"> researchers recommended for promotion of which </w:t>
            </w:r>
            <w:r w:rsidR="00350A98" w:rsidRPr="00C471F4">
              <w:rPr>
                <w:b/>
                <w:sz w:val="18"/>
                <w:szCs w:val="18"/>
              </w:rPr>
              <w:t>8</w:t>
            </w:r>
            <w:r w:rsidR="00350A98">
              <w:rPr>
                <w:sz w:val="18"/>
                <w:szCs w:val="18"/>
              </w:rPr>
              <w:t xml:space="preserve"> were successful.</w:t>
            </w:r>
          </w:p>
          <w:p w14:paraId="563E7EF8" w14:textId="785C493A" w:rsidR="00350A98" w:rsidRDefault="00C471F4" w:rsidP="00676E2D">
            <w:pPr>
              <w:rPr>
                <w:sz w:val="18"/>
                <w:szCs w:val="18"/>
              </w:rPr>
            </w:pPr>
            <w:r>
              <w:rPr>
                <w:b/>
                <w:sz w:val="18"/>
                <w:szCs w:val="18"/>
              </w:rPr>
              <w:t xml:space="preserve">Academic Year </w:t>
            </w:r>
            <w:r w:rsidR="00350A98" w:rsidRPr="00676E2D">
              <w:rPr>
                <w:b/>
                <w:sz w:val="18"/>
                <w:szCs w:val="18"/>
              </w:rPr>
              <w:t>2013/14</w:t>
            </w:r>
            <w:r w:rsidR="00350A98">
              <w:rPr>
                <w:sz w:val="18"/>
                <w:szCs w:val="18"/>
              </w:rPr>
              <w:t xml:space="preserve"> – </w:t>
            </w:r>
            <w:r w:rsidR="00350A98" w:rsidRPr="00C471F4">
              <w:rPr>
                <w:b/>
                <w:sz w:val="18"/>
                <w:szCs w:val="18"/>
              </w:rPr>
              <w:t>10</w:t>
            </w:r>
            <w:r w:rsidR="00350A98">
              <w:rPr>
                <w:sz w:val="18"/>
                <w:szCs w:val="18"/>
              </w:rPr>
              <w:t xml:space="preserve"> researchers recommended for promotion of which </w:t>
            </w:r>
            <w:r w:rsidR="00350A98" w:rsidRPr="00C471F4">
              <w:rPr>
                <w:b/>
                <w:sz w:val="18"/>
                <w:szCs w:val="18"/>
              </w:rPr>
              <w:t xml:space="preserve">8 </w:t>
            </w:r>
            <w:r w:rsidR="00350A98">
              <w:rPr>
                <w:sz w:val="18"/>
                <w:szCs w:val="18"/>
              </w:rPr>
              <w:t>were successful.</w:t>
            </w:r>
          </w:p>
          <w:p w14:paraId="3699D3C0" w14:textId="77777777" w:rsidR="00350A98" w:rsidRPr="00B63788" w:rsidRDefault="00350A98" w:rsidP="00676E2D">
            <w:pPr>
              <w:rPr>
                <w:sz w:val="18"/>
                <w:szCs w:val="18"/>
              </w:rPr>
            </w:pPr>
            <w:r>
              <w:rPr>
                <w:sz w:val="18"/>
                <w:szCs w:val="18"/>
              </w:rPr>
              <w:t xml:space="preserve">Full feedback has been given to researchers via Head of Department to inform where their application failed in the process, so that the correct issues can be addressed.  All failed to meet all of the promotion criteria.  </w:t>
            </w:r>
          </w:p>
          <w:p w14:paraId="465D368E" w14:textId="77777777" w:rsidR="00350A98" w:rsidRDefault="00350A98" w:rsidP="00676E2D">
            <w:pPr>
              <w:rPr>
                <w:sz w:val="18"/>
                <w:szCs w:val="18"/>
              </w:rPr>
            </w:pPr>
          </w:p>
          <w:p w14:paraId="0102BC35" w14:textId="77777777" w:rsidR="00350A98" w:rsidRDefault="00350A98" w:rsidP="00676E2D">
            <w:pPr>
              <w:rPr>
                <w:sz w:val="18"/>
                <w:szCs w:val="18"/>
              </w:rPr>
            </w:pPr>
          </w:p>
          <w:p w14:paraId="60FAEFD4" w14:textId="77777777" w:rsidR="00350A98" w:rsidRDefault="00350A98" w:rsidP="00676E2D">
            <w:pPr>
              <w:rPr>
                <w:sz w:val="18"/>
                <w:szCs w:val="18"/>
              </w:rPr>
            </w:pPr>
          </w:p>
          <w:p w14:paraId="15CF8929" w14:textId="77777777" w:rsidR="00350A98" w:rsidRDefault="00350A98" w:rsidP="00676E2D">
            <w:pPr>
              <w:rPr>
                <w:sz w:val="18"/>
                <w:szCs w:val="18"/>
              </w:rPr>
            </w:pPr>
          </w:p>
          <w:p w14:paraId="077227E4" w14:textId="77777777" w:rsidR="00C471F4" w:rsidRDefault="00C471F4" w:rsidP="00676E2D">
            <w:pPr>
              <w:rPr>
                <w:sz w:val="18"/>
                <w:szCs w:val="18"/>
              </w:rPr>
            </w:pPr>
          </w:p>
          <w:p w14:paraId="55CDB379" w14:textId="77777777" w:rsidR="00350A98" w:rsidRDefault="00350A98" w:rsidP="00676E2D">
            <w:pPr>
              <w:rPr>
                <w:sz w:val="18"/>
                <w:szCs w:val="18"/>
              </w:rPr>
            </w:pPr>
            <w:r w:rsidRPr="005A274F">
              <w:rPr>
                <w:b/>
                <w:sz w:val="18"/>
                <w:szCs w:val="18"/>
              </w:rPr>
              <w:t xml:space="preserve">See </w:t>
            </w:r>
            <w:r>
              <w:rPr>
                <w:b/>
                <w:sz w:val="18"/>
                <w:szCs w:val="18"/>
              </w:rPr>
              <w:t>Section</w:t>
            </w:r>
            <w:r w:rsidRPr="005A274F">
              <w:rPr>
                <w:b/>
                <w:sz w:val="18"/>
                <w:szCs w:val="18"/>
              </w:rPr>
              <w:t xml:space="preserve"> 3.4</w:t>
            </w:r>
            <w:r>
              <w:rPr>
                <w:sz w:val="18"/>
                <w:szCs w:val="18"/>
              </w:rPr>
              <w:t xml:space="preserve"> – Career development workshops – lunch time sessions.</w:t>
            </w:r>
          </w:p>
          <w:p w14:paraId="4F6B1108" w14:textId="77777777" w:rsidR="00350A98" w:rsidRDefault="00350A98" w:rsidP="00676E2D">
            <w:pPr>
              <w:rPr>
                <w:sz w:val="18"/>
                <w:szCs w:val="18"/>
              </w:rPr>
            </w:pPr>
          </w:p>
          <w:p w14:paraId="59794535" w14:textId="77777777" w:rsidR="00350A98" w:rsidRDefault="00350A98" w:rsidP="00676E2D">
            <w:pPr>
              <w:rPr>
                <w:sz w:val="18"/>
                <w:szCs w:val="18"/>
              </w:rPr>
            </w:pPr>
          </w:p>
          <w:p w14:paraId="1C60F246" w14:textId="77777777" w:rsidR="00350A98" w:rsidRDefault="00350A98" w:rsidP="00676E2D">
            <w:pPr>
              <w:rPr>
                <w:sz w:val="18"/>
                <w:szCs w:val="18"/>
              </w:rPr>
            </w:pPr>
          </w:p>
          <w:p w14:paraId="4E3B301C" w14:textId="77777777" w:rsidR="00350A98" w:rsidRDefault="00350A98" w:rsidP="00676E2D">
            <w:pPr>
              <w:rPr>
                <w:sz w:val="18"/>
                <w:szCs w:val="18"/>
              </w:rPr>
            </w:pPr>
          </w:p>
          <w:p w14:paraId="4FB1835A" w14:textId="77777777" w:rsidR="00350A98" w:rsidRDefault="00350A98" w:rsidP="00676E2D">
            <w:pPr>
              <w:rPr>
                <w:sz w:val="18"/>
                <w:szCs w:val="18"/>
              </w:rPr>
            </w:pPr>
          </w:p>
          <w:p w14:paraId="68090416" w14:textId="77777777" w:rsidR="00350A98" w:rsidRDefault="00350A98" w:rsidP="00676E2D">
            <w:pPr>
              <w:rPr>
                <w:sz w:val="18"/>
                <w:szCs w:val="18"/>
              </w:rPr>
            </w:pPr>
          </w:p>
          <w:p w14:paraId="3CEEAB84" w14:textId="77777777" w:rsidR="00350A98" w:rsidRDefault="00350A98" w:rsidP="00676E2D">
            <w:pPr>
              <w:rPr>
                <w:sz w:val="18"/>
                <w:szCs w:val="18"/>
              </w:rPr>
            </w:pPr>
            <w:r w:rsidRPr="00035B40">
              <w:rPr>
                <w:sz w:val="18"/>
                <w:szCs w:val="18"/>
              </w:rPr>
              <w:t xml:space="preserve">LDC </w:t>
            </w:r>
            <w:r>
              <w:rPr>
                <w:sz w:val="18"/>
                <w:szCs w:val="18"/>
              </w:rPr>
              <w:t>has updated and improved the</w:t>
            </w:r>
            <w:r w:rsidRPr="00035B40">
              <w:rPr>
                <w:sz w:val="18"/>
                <w:szCs w:val="18"/>
              </w:rPr>
              <w:t xml:space="preserve"> monthly electronic newsletter</w:t>
            </w:r>
            <w:r>
              <w:rPr>
                <w:sz w:val="18"/>
                <w:szCs w:val="18"/>
              </w:rPr>
              <w:t xml:space="preserve"> which is distributed</w:t>
            </w:r>
            <w:r w:rsidRPr="00035B40">
              <w:rPr>
                <w:sz w:val="18"/>
                <w:szCs w:val="18"/>
              </w:rPr>
              <w:t xml:space="preserve"> to </w:t>
            </w:r>
            <w:r>
              <w:rPr>
                <w:sz w:val="18"/>
                <w:szCs w:val="18"/>
              </w:rPr>
              <w:t>Research Active Staff</w:t>
            </w:r>
            <w:r w:rsidRPr="00035B40">
              <w:rPr>
                <w:sz w:val="18"/>
                <w:szCs w:val="18"/>
              </w:rPr>
              <w:t xml:space="preserve"> (staff on research, academic and teaching terms and conditions).  </w:t>
            </w:r>
          </w:p>
          <w:p w14:paraId="2B36B388" w14:textId="77777777" w:rsidR="00350A98" w:rsidRPr="00035B40" w:rsidRDefault="00350A98" w:rsidP="00676E2D">
            <w:pPr>
              <w:rPr>
                <w:sz w:val="18"/>
                <w:szCs w:val="18"/>
              </w:rPr>
            </w:pPr>
          </w:p>
          <w:p w14:paraId="6C92344E" w14:textId="77777777" w:rsidR="00350A98" w:rsidRDefault="00350A98" w:rsidP="00676E2D">
            <w:pPr>
              <w:rPr>
                <w:sz w:val="18"/>
                <w:szCs w:val="18"/>
              </w:rPr>
            </w:pPr>
            <w:r w:rsidRPr="00035B40">
              <w:rPr>
                <w:sz w:val="18"/>
                <w:szCs w:val="18"/>
              </w:rPr>
              <w:t xml:space="preserve">The monthly electronic Newsletter is sent to all </w:t>
            </w:r>
            <w:r>
              <w:rPr>
                <w:sz w:val="18"/>
                <w:szCs w:val="18"/>
              </w:rPr>
              <w:t>Research Active Staff</w:t>
            </w:r>
            <w:r w:rsidRPr="00035B40">
              <w:rPr>
                <w:sz w:val="18"/>
                <w:szCs w:val="18"/>
              </w:rPr>
              <w:t xml:space="preserve"> and since </w:t>
            </w:r>
            <w:r w:rsidRPr="005A274F">
              <w:rPr>
                <w:b/>
                <w:sz w:val="18"/>
                <w:szCs w:val="18"/>
              </w:rPr>
              <w:t>November 2013</w:t>
            </w:r>
            <w:r w:rsidRPr="00035B40">
              <w:rPr>
                <w:sz w:val="18"/>
                <w:szCs w:val="18"/>
              </w:rPr>
              <w:t xml:space="preserve"> teaching staff have also been sent it. </w:t>
            </w:r>
            <w:hyperlink r:id="rId52" w:history="1">
              <w:r w:rsidRPr="003C5C8E">
                <w:rPr>
                  <w:rStyle w:val="Hyperlink"/>
                  <w:sz w:val="18"/>
                  <w:szCs w:val="18"/>
                </w:rPr>
                <w:t>http://www2.warwick.ac.uk/services/ldc/researchers/opportunities/newsletters/</w:t>
              </w:r>
            </w:hyperlink>
          </w:p>
          <w:p w14:paraId="3FED949D" w14:textId="77777777" w:rsidR="00350A98" w:rsidRPr="00035B40" w:rsidRDefault="00350A98" w:rsidP="00676E2D">
            <w:pPr>
              <w:rPr>
                <w:sz w:val="18"/>
                <w:szCs w:val="18"/>
              </w:rPr>
            </w:pPr>
          </w:p>
          <w:p w14:paraId="4D9613AB" w14:textId="339863AD" w:rsidR="00350A98" w:rsidRDefault="00350A98" w:rsidP="00676E2D">
            <w:pPr>
              <w:rPr>
                <w:sz w:val="18"/>
                <w:szCs w:val="18"/>
              </w:rPr>
            </w:pPr>
            <w:r w:rsidRPr="00035B40">
              <w:rPr>
                <w:sz w:val="18"/>
                <w:szCs w:val="18"/>
              </w:rPr>
              <w:t xml:space="preserve">A new improved website has been created to provide both signposting and to provide useful information on L&amp;D </w:t>
            </w:r>
            <w:r>
              <w:rPr>
                <w:sz w:val="18"/>
                <w:szCs w:val="18"/>
              </w:rPr>
              <w:t xml:space="preserve">and career development </w:t>
            </w:r>
            <w:r w:rsidRPr="00035B40">
              <w:rPr>
                <w:sz w:val="18"/>
                <w:szCs w:val="18"/>
              </w:rPr>
              <w:t xml:space="preserve">opportunities for researchers.  A key feature being developed further is the </w:t>
            </w:r>
            <w:r>
              <w:rPr>
                <w:sz w:val="18"/>
                <w:szCs w:val="18"/>
              </w:rPr>
              <w:t>‘</w:t>
            </w:r>
            <w:r w:rsidRPr="00035B40">
              <w:rPr>
                <w:sz w:val="18"/>
                <w:szCs w:val="18"/>
              </w:rPr>
              <w:t>Resources Bank</w:t>
            </w:r>
            <w:r>
              <w:rPr>
                <w:sz w:val="18"/>
                <w:szCs w:val="18"/>
              </w:rPr>
              <w:t>’</w:t>
            </w:r>
            <w:r w:rsidRPr="00035B40">
              <w:rPr>
                <w:sz w:val="18"/>
                <w:szCs w:val="18"/>
              </w:rPr>
              <w:t xml:space="preserve">, a searchable repository of information to support ongoing reference and researcher development. </w:t>
            </w:r>
          </w:p>
          <w:p w14:paraId="174FAFC4" w14:textId="7E26C95D" w:rsidR="00350A98" w:rsidRDefault="00350A98" w:rsidP="00676E2D">
            <w:pPr>
              <w:rPr>
                <w:sz w:val="18"/>
                <w:szCs w:val="18"/>
              </w:rPr>
            </w:pPr>
            <w:r w:rsidRPr="00035B40">
              <w:rPr>
                <w:sz w:val="18"/>
                <w:szCs w:val="18"/>
              </w:rPr>
              <w:t xml:space="preserve"> </w:t>
            </w:r>
            <w:r w:rsidRPr="00676E2D">
              <w:rPr>
                <w:sz w:val="18"/>
                <w:szCs w:val="18"/>
              </w:rPr>
              <w:t xml:space="preserve">It includes presentations and videos of key workshop talks for example ones on careers development, academic writing and statistics.  The website had </w:t>
            </w:r>
            <w:r w:rsidRPr="000E7155">
              <w:rPr>
                <w:b/>
                <w:sz w:val="18"/>
                <w:szCs w:val="18"/>
              </w:rPr>
              <w:t>10,740</w:t>
            </w:r>
            <w:r w:rsidRPr="00676E2D">
              <w:rPr>
                <w:sz w:val="18"/>
                <w:szCs w:val="18"/>
              </w:rPr>
              <w:t xml:space="preserve"> hits from </w:t>
            </w:r>
            <w:r w:rsidRPr="00676E2D">
              <w:rPr>
                <w:b/>
                <w:sz w:val="18"/>
                <w:szCs w:val="18"/>
              </w:rPr>
              <w:t>August 2013</w:t>
            </w:r>
            <w:r w:rsidRPr="00676E2D">
              <w:rPr>
                <w:sz w:val="18"/>
                <w:szCs w:val="18"/>
              </w:rPr>
              <w:t xml:space="preserve"> to </w:t>
            </w:r>
            <w:r w:rsidRPr="00676E2D">
              <w:rPr>
                <w:b/>
                <w:sz w:val="18"/>
                <w:szCs w:val="18"/>
              </w:rPr>
              <w:t>July 2014</w:t>
            </w:r>
            <w:r w:rsidRPr="00676E2D">
              <w:rPr>
                <w:sz w:val="18"/>
                <w:szCs w:val="18"/>
              </w:rPr>
              <w:t xml:space="preserve">, and from </w:t>
            </w:r>
            <w:r w:rsidRPr="00676E2D">
              <w:rPr>
                <w:b/>
                <w:sz w:val="18"/>
                <w:szCs w:val="18"/>
              </w:rPr>
              <w:t>1 August 2014</w:t>
            </w:r>
            <w:r w:rsidRPr="00676E2D">
              <w:rPr>
                <w:sz w:val="18"/>
                <w:szCs w:val="18"/>
              </w:rPr>
              <w:t xml:space="preserve"> to </w:t>
            </w:r>
            <w:r w:rsidRPr="00676E2D">
              <w:rPr>
                <w:b/>
                <w:sz w:val="18"/>
                <w:szCs w:val="18"/>
              </w:rPr>
              <w:t>31 October 2014</w:t>
            </w:r>
            <w:r w:rsidRPr="00676E2D">
              <w:rPr>
                <w:sz w:val="18"/>
                <w:szCs w:val="18"/>
              </w:rPr>
              <w:t xml:space="preserve"> there were </w:t>
            </w:r>
            <w:r w:rsidRPr="000E7155">
              <w:rPr>
                <w:b/>
                <w:sz w:val="18"/>
                <w:szCs w:val="18"/>
              </w:rPr>
              <w:t>12,951</w:t>
            </w:r>
            <w:r w:rsidRPr="00676E2D">
              <w:rPr>
                <w:sz w:val="18"/>
                <w:szCs w:val="18"/>
              </w:rPr>
              <w:t xml:space="preserve"> hits. The ‘resource bank’ had </w:t>
            </w:r>
            <w:r w:rsidRPr="000E7155">
              <w:rPr>
                <w:b/>
                <w:sz w:val="18"/>
                <w:szCs w:val="18"/>
              </w:rPr>
              <w:t>3,812</w:t>
            </w:r>
            <w:r w:rsidRPr="00676E2D">
              <w:rPr>
                <w:sz w:val="18"/>
                <w:szCs w:val="18"/>
              </w:rPr>
              <w:t xml:space="preserve"> for the former period and for </w:t>
            </w:r>
            <w:r w:rsidRPr="00676E2D">
              <w:rPr>
                <w:b/>
                <w:sz w:val="18"/>
                <w:szCs w:val="18"/>
              </w:rPr>
              <w:t>1 August 2014</w:t>
            </w:r>
            <w:r w:rsidRPr="00676E2D">
              <w:rPr>
                <w:sz w:val="18"/>
                <w:szCs w:val="18"/>
              </w:rPr>
              <w:t xml:space="preserve"> to </w:t>
            </w:r>
            <w:r w:rsidRPr="00676E2D">
              <w:rPr>
                <w:b/>
                <w:sz w:val="18"/>
                <w:szCs w:val="18"/>
              </w:rPr>
              <w:t>31 October 2014</w:t>
            </w:r>
            <w:r w:rsidRPr="00676E2D">
              <w:rPr>
                <w:sz w:val="18"/>
                <w:szCs w:val="18"/>
              </w:rPr>
              <w:t xml:space="preserve"> had </w:t>
            </w:r>
            <w:r w:rsidRPr="000E7155">
              <w:rPr>
                <w:b/>
                <w:sz w:val="18"/>
                <w:szCs w:val="18"/>
              </w:rPr>
              <w:t>2,047</w:t>
            </w:r>
            <w:r w:rsidRPr="00676E2D">
              <w:rPr>
                <w:sz w:val="18"/>
                <w:szCs w:val="18"/>
              </w:rPr>
              <w:t xml:space="preserve"> hits, which greatly increases the access to resources from the LDC’s programme of events.</w:t>
            </w:r>
          </w:p>
        </w:tc>
      </w:tr>
      <w:tr w:rsidR="00350A98" w:rsidRPr="00F20BC4" w14:paraId="70BF2FE5" w14:textId="77777777" w:rsidTr="00E03B10">
        <w:tc>
          <w:tcPr>
            <w:tcW w:w="566" w:type="dxa"/>
          </w:tcPr>
          <w:p w14:paraId="649EB608" w14:textId="341FDBAC" w:rsidR="00350A98" w:rsidRPr="00F20BC4" w:rsidRDefault="00350A98" w:rsidP="00500EDC">
            <w:pPr>
              <w:rPr>
                <w:sz w:val="18"/>
                <w:szCs w:val="18"/>
              </w:rPr>
            </w:pPr>
            <w:r w:rsidRPr="00F20BC4">
              <w:rPr>
                <w:sz w:val="18"/>
                <w:szCs w:val="18"/>
              </w:rPr>
              <w:lastRenderedPageBreak/>
              <w:t>3.6</w:t>
            </w:r>
          </w:p>
        </w:tc>
        <w:tc>
          <w:tcPr>
            <w:tcW w:w="2410" w:type="dxa"/>
          </w:tcPr>
          <w:p w14:paraId="37BA32EA" w14:textId="77777777" w:rsidR="00350A98" w:rsidRPr="00F20BC4" w:rsidRDefault="00350A98" w:rsidP="00500EDC">
            <w:pPr>
              <w:rPr>
                <w:sz w:val="18"/>
                <w:szCs w:val="18"/>
              </w:rPr>
            </w:pPr>
            <w:r w:rsidRPr="00F20BC4">
              <w:rPr>
                <w:sz w:val="18"/>
                <w:szCs w:val="18"/>
              </w:rPr>
              <w:t xml:space="preserve">Employers should provide a planned induction programme for researchers, on appointment to a research post, to ensure early effectiveness through the understanding of the organisation and its policies and procedures. They should also ensure that research </w:t>
            </w:r>
            <w:r w:rsidRPr="00F20BC4">
              <w:rPr>
                <w:sz w:val="18"/>
                <w:szCs w:val="18"/>
              </w:rPr>
              <w:lastRenderedPageBreak/>
              <w:t>managers provide effective research environments for the training and development of researchers and encourage them to maintain or start their continuous professional development.</w:t>
            </w:r>
          </w:p>
        </w:tc>
        <w:tc>
          <w:tcPr>
            <w:tcW w:w="2693" w:type="dxa"/>
          </w:tcPr>
          <w:p w14:paraId="7D4004F5" w14:textId="77777777" w:rsidR="00350A98" w:rsidRPr="00F20BC4" w:rsidRDefault="00350A98" w:rsidP="00500EDC">
            <w:pPr>
              <w:rPr>
                <w:sz w:val="18"/>
                <w:szCs w:val="18"/>
              </w:rPr>
            </w:pPr>
            <w:r w:rsidRPr="00F20BC4">
              <w:rPr>
                <w:sz w:val="18"/>
                <w:szCs w:val="18"/>
              </w:rPr>
              <w:lastRenderedPageBreak/>
              <w:t>University wide new staff Induction</w:t>
            </w:r>
          </w:p>
          <w:p w14:paraId="1C0B35EC" w14:textId="77777777" w:rsidR="00350A98" w:rsidRDefault="00350A98" w:rsidP="00500EDC">
            <w:pPr>
              <w:rPr>
                <w:sz w:val="18"/>
                <w:szCs w:val="18"/>
              </w:rPr>
            </w:pPr>
            <w:r w:rsidRPr="00F20BC4">
              <w:rPr>
                <w:sz w:val="18"/>
                <w:szCs w:val="18"/>
              </w:rPr>
              <w:t>(</w:t>
            </w:r>
            <w:r w:rsidRPr="007368C9">
              <w:rPr>
                <w:color w:val="FF0000"/>
                <w:sz w:val="18"/>
                <w:szCs w:val="18"/>
              </w:rPr>
              <w:t>University HR Induction Website</w:t>
            </w:r>
            <w:r w:rsidRPr="00F20BC4">
              <w:rPr>
                <w:sz w:val="18"/>
                <w:szCs w:val="18"/>
              </w:rPr>
              <w:t xml:space="preserve">) </w:t>
            </w:r>
            <w:hyperlink r:id="rId53" w:history="1">
              <w:r w:rsidRPr="00402253">
                <w:rPr>
                  <w:rStyle w:val="Hyperlink"/>
                  <w:sz w:val="18"/>
                  <w:szCs w:val="18"/>
                </w:rPr>
                <w:t>http://www2.warwick.ac.uk/services/humanresources/induction/whenstart/hrind</w:t>
              </w:r>
            </w:hyperlink>
            <w:r w:rsidRPr="00F20BC4">
              <w:rPr>
                <w:sz w:val="18"/>
                <w:szCs w:val="18"/>
              </w:rPr>
              <w:t>.</w:t>
            </w:r>
          </w:p>
          <w:p w14:paraId="75206F94" w14:textId="77777777" w:rsidR="00350A98" w:rsidRDefault="00350A98" w:rsidP="00500EDC">
            <w:pPr>
              <w:rPr>
                <w:sz w:val="18"/>
                <w:szCs w:val="18"/>
              </w:rPr>
            </w:pPr>
          </w:p>
          <w:p w14:paraId="78658097" w14:textId="03689E9C" w:rsidR="00350A98" w:rsidRPr="007368C9" w:rsidRDefault="00350A98" w:rsidP="00500EDC">
            <w:pPr>
              <w:rPr>
                <w:color w:val="FF0000"/>
                <w:sz w:val="18"/>
                <w:szCs w:val="18"/>
              </w:rPr>
            </w:pPr>
            <w:r w:rsidRPr="00F20BC4">
              <w:rPr>
                <w:sz w:val="18"/>
                <w:szCs w:val="18"/>
              </w:rPr>
              <w:t xml:space="preserve">There is also a separate section of the induction website specifically </w:t>
            </w:r>
            <w:r w:rsidRPr="00F20BC4">
              <w:rPr>
                <w:sz w:val="18"/>
                <w:szCs w:val="18"/>
              </w:rPr>
              <w:lastRenderedPageBreak/>
              <w:t xml:space="preserve">for </w:t>
            </w:r>
            <w:r>
              <w:rPr>
                <w:sz w:val="18"/>
                <w:szCs w:val="18"/>
              </w:rPr>
              <w:t>Research Active Staff</w:t>
            </w:r>
            <w:r w:rsidRPr="00F20BC4">
              <w:rPr>
                <w:sz w:val="18"/>
                <w:szCs w:val="18"/>
              </w:rPr>
              <w:t xml:space="preserve"> which highlights key aspects that are important to researchers including funding information and policies.</w:t>
            </w:r>
            <w:r>
              <w:rPr>
                <w:sz w:val="18"/>
                <w:szCs w:val="18"/>
              </w:rPr>
              <w:t xml:space="preserve"> (</w:t>
            </w:r>
            <w:r w:rsidRPr="007368C9">
              <w:rPr>
                <w:color w:val="FF0000"/>
                <w:sz w:val="18"/>
                <w:szCs w:val="18"/>
              </w:rPr>
              <w:t>University LDC Website)</w:t>
            </w:r>
          </w:p>
          <w:p w14:paraId="69031C8F" w14:textId="77777777" w:rsidR="00350A98" w:rsidRDefault="00D95A28" w:rsidP="00500EDC">
            <w:pPr>
              <w:rPr>
                <w:sz w:val="18"/>
                <w:szCs w:val="18"/>
              </w:rPr>
            </w:pPr>
            <w:hyperlink r:id="rId54" w:history="1">
              <w:r w:rsidR="00350A98" w:rsidRPr="00402253">
                <w:rPr>
                  <w:rStyle w:val="Hyperlink"/>
                  <w:sz w:val="18"/>
                  <w:szCs w:val="18"/>
                </w:rPr>
                <w:t>http://www2.warwick.ac.uk/services/ldc/researchers/</w:t>
              </w:r>
            </w:hyperlink>
          </w:p>
          <w:p w14:paraId="376B95F5" w14:textId="77777777" w:rsidR="00350A98" w:rsidRPr="00F20BC4" w:rsidRDefault="00350A98" w:rsidP="00500EDC">
            <w:pPr>
              <w:rPr>
                <w:sz w:val="18"/>
                <w:szCs w:val="18"/>
              </w:rPr>
            </w:pPr>
          </w:p>
          <w:p w14:paraId="70D1369D" w14:textId="1C51E81A" w:rsidR="00350A98" w:rsidRPr="00F20BC4" w:rsidRDefault="00350A98" w:rsidP="00500EDC">
            <w:pPr>
              <w:rPr>
                <w:sz w:val="18"/>
                <w:szCs w:val="18"/>
              </w:rPr>
            </w:pPr>
            <w:r>
              <w:rPr>
                <w:sz w:val="18"/>
                <w:szCs w:val="18"/>
              </w:rPr>
              <w:t>STEMM departments as part of their Athena SWAN work have</w:t>
            </w:r>
            <w:r w:rsidRPr="00F20BC4">
              <w:rPr>
                <w:sz w:val="18"/>
                <w:szCs w:val="18"/>
              </w:rPr>
              <w:t xml:space="preserve"> induction programmes and documents specifically aimed at different categories of staff including academic and </w:t>
            </w:r>
            <w:r>
              <w:rPr>
                <w:sz w:val="18"/>
                <w:szCs w:val="18"/>
              </w:rPr>
              <w:t>Research Active Staff.</w:t>
            </w:r>
          </w:p>
        </w:tc>
        <w:tc>
          <w:tcPr>
            <w:tcW w:w="3545" w:type="dxa"/>
          </w:tcPr>
          <w:p w14:paraId="3763BCE0" w14:textId="77777777" w:rsidR="00350A98" w:rsidRDefault="00350A98" w:rsidP="00500EDC">
            <w:pPr>
              <w:rPr>
                <w:sz w:val="18"/>
                <w:szCs w:val="18"/>
              </w:rPr>
            </w:pPr>
            <w:r>
              <w:rPr>
                <w:sz w:val="18"/>
                <w:szCs w:val="18"/>
              </w:rPr>
              <w:lastRenderedPageBreak/>
              <w:t xml:space="preserve">Monitor attendance at University Induction Events. </w:t>
            </w:r>
          </w:p>
          <w:p w14:paraId="14CDA8AF" w14:textId="77777777" w:rsidR="00350A98" w:rsidRDefault="00350A98" w:rsidP="00500EDC">
            <w:pPr>
              <w:rPr>
                <w:sz w:val="18"/>
                <w:szCs w:val="18"/>
              </w:rPr>
            </w:pPr>
          </w:p>
          <w:p w14:paraId="0851AC5A" w14:textId="77777777" w:rsidR="00350A98" w:rsidRDefault="00350A98" w:rsidP="00500EDC">
            <w:pPr>
              <w:rPr>
                <w:sz w:val="18"/>
                <w:szCs w:val="18"/>
              </w:rPr>
            </w:pPr>
          </w:p>
          <w:p w14:paraId="404DBD68" w14:textId="77777777" w:rsidR="00350A98" w:rsidRDefault="00350A98" w:rsidP="00500EDC">
            <w:pPr>
              <w:rPr>
                <w:sz w:val="18"/>
                <w:szCs w:val="18"/>
              </w:rPr>
            </w:pPr>
          </w:p>
          <w:p w14:paraId="016807EA" w14:textId="77777777" w:rsidR="00350A98" w:rsidRDefault="00350A98" w:rsidP="00500EDC">
            <w:pPr>
              <w:rPr>
                <w:sz w:val="18"/>
                <w:szCs w:val="18"/>
              </w:rPr>
            </w:pPr>
          </w:p>
          <w:p w14:paraId="0F045A47" w14:textId="77777777" w:rsidR="00350A98" w:rsidRDefault="00350A98" w:rsidP="00500EDC">
            <w:pPr>
              <w:rPr>
                <w:sz w:val="18"/>
                <w:szCs w:val="18"/>
              </w:rPr>
            </w:pPr>
          </w:p>
          <w:p w14:paraId="35080719" w14:textId="77777777" w:rsidR="00350A98" w:rsidRDefault="00350A98" w:rsidP="00500EDC">
            <w:pPr>
              <w:rPr>
                <w:sz w:val="18"/>
                <w:szCs w:val="18"/>
              </w:rPr>
            </w:pPr>
          </w:p>
          <w:p w14:paraId="10051CFE" w14:textId="77777777" w:rsidR="00350A98" w:rsidRDefault="00350A98" w:rsidP="00500EDC">
            <w:pPr>
              <w:rPr>
                <w:sz w:val="18"/>
                <w:szCs w:val="18"/>
              </w:rPr>
            </w:pPr>
          </w:p>
          <w:p w14:paraId="2F36025F" w14:textId="77777777" w:rsidR="00350A98" w:rsidRDefault="00350A98" w:rsidP="00500EDC">
            <w:pPr>
              <w:rPr>
                <w:sz w:val="18"/>
                <w:szCs w:val="18"/>
              </w:rPr>
            </w:pPr>
          </w:p>
          <w:p w14:paraId="4605BA49" w14:textId="77777777" w:rsidR="00350A98" w:rsidRDefault="00350A98" w:rsidP="00500EDC">
            <w:pPr>
              <w:rPr>
                <w:sz w:val="18"/>
                <w:szCs w:val="18"/>
              </w:rPr>
            </w:pPr>
          </w:p>
          <w:p w14:paraId="64C85474" w14:textId="77777777" w:rsidR="00350A98" w:rsidRDefault="00350A98" w:rsidP="00500EDC">
            <w:pPr>
              <w:rPr>
                <w:sz w:val="18"/>
                <w:szCs w:val="18"/>
              </w:rPr>
            </w:pPr>
          </w:p>
          <w:p w14:paraId="745CC4B2" w14:textId="77777777" w:rsidR="00350A98" w:rsidRDefault="00350A98" w:rsidP="00500EDC">
            <w:pPr>
              <w:rPr>
                <w:sz w:val="18"/>
                <w:szCs w:val="18"/>
              </w:rPr>
            </w:pPr>
          </w:p>
          <w:p w14:paraId="5709DCD2" w14:textId="77777777" w:rsidR="00350A98" w:rsidRDefault="00350A98" w:rsidP="00500EDC">
            <w:pPr>
              <w:rPr>
                <w:sz w:val="18"/>
                <w:szCs w:val="18"/>
              </w:rPr>
            </w:pPr>
          </w:p>
          <w:p w14:paraId="7FB817AF" w14:textId="77777777" w:rsidR="00350A98" w:rsidRDefault="00350A98" w:rsidP="00500EDC">
            <w:pPr>
              <w:rPr>
                <w:sz w:val="18"/>
                <w:szCs w:val="18"/>
              </w:rPr>
            </w:pPr>
          </w:p>
          <w:p w14:paraId="54718C4F" w14:textId="77777777" w:rsidR="00350A98" w:rsidRDefault="00350A98" w:rsidP="00500EDC">
            <w:pPr>
              <w:rPr>
                <w:sz w:val="18"/>
                <w:szCs w:val="18"/>
              </w:rPr>
            </w:pPr>
          </w:p>
          <w:p w14:paraId="232096BB" w14:textId="77777777" w:rsidR="00350A98" w:rsidRDefault="00350A98" w:rsidP="00500EDC">
            <w:pPr>
              <w:rPr>
                <w:sz w:val="18"/>
                <w:szCs w:val="18"/>
              </w:rPr>
            </w:pPr>
          </w:p>
          <w:p w14:paraId="34434A38" w14:textId="77777777" w:rsidR="00350A98" w:rsidRDefault="00350A98" w:rsidP="00500EDC">
            <w:pPr>
              <w:rPr>
                <w:sz w:val="18"/>
                <w:szCs w:val="18"/>
              </w:rPr>
            </w:pPr>
          </w:p>
          <w:p w14:paraId="1483085C" w14:textId="77777777" w:rsidR="00350A98" w:rsidRDefault="00350A98" w:rsidP="00500EDC">
            <w:pPr>
              <w:rPr>
                <w:sz w:val="18"/>
                <w:szCs w:val="18"/>
              </w:rPr>
            </w:pPr>
          </w:p>
          <w:p w14:paraId="01E465E0" w14:textId="58B4F0D8" w:rsidR="00350A98" w:rsidRDefault="00350A98" w:rsidP="00500EDC">
            <w:pPr>
              <w:rPr>
                <w:sz w:val="18"/>
                <w:szCs w:val="18"/>
              </w:rPr>
            </w:pPr>
            <w:r w:rsidRPr="00370977">
              <w:rPr>
                <w:sz w:val="18"/>
                <w:szCs w:val="18"/>
              </w:rPr>
              <w:t>Encourage departments to review their induction process and documentation on a regular basis to ensure that it is fit for purpose.</w:t>
            </w:r>
          </w:p>
          <w:p w14:paraId="3224FB8C" w14:textId="77777777" w:rsidR="00350A98" w:rsidRDefault="00350A98" w:rsidP="00500EDC">
            <w:pPr>
              <w:rPr>
                <w:sz w:val="18"/>
                <w:szCs w:val="18"/>
              </w:rPr>
            </w:pPr>
          </w:p>
          <w:p w14:paraId="61A4B025" w14:textId="7DEDDB28" w:rsidR="00350A98" w:rsidRPr="00F20BC4" w:rsidRDefault="00350A98" w:rsidP="00500EDC">
            <w:pPr>
              <w:rPr>
                <w:sz w:val="18"/>
                <w:szCs w:val="18"/>
              </w:rPr>
            </w:pPr>
            <w:r>
              <w:rPr>
                <w:sz w:val="18"/>
                <w:szCs w:val="18"/>
              </w:rPr>
              <w:t>Share best practice with other disciplines.</w:t>
            </w:r>
            <w:r w:rsidRPr="00F20BC4">
              <w:rPr>
                <w:sz w:val="18"/>
                <w:szCs w:val="18"/>
              </w:rPr>
              <w:t xml:space="preserve"> </w:t>
            </w:r>
          </w:p>
          <w:p w14:paraId="060671C2" w14:textId="77777777" w:rsidR="00350A98" w:rsidRPr="00F20BC4" w:rsidRDefault="00350A98" w:rsidP="00500EDC">
            <w:pPr>
              <w:rPr>
                <w:sz w:val="18"/>
                <w:szCs w:val="18"/>
              </w:rPr>
            </w:pPr>
          </w:p>
          <w:p w14:paraId="4046CBAF" w14:textId="77777777" w:rsidR="00350A98" w:rsidRPr="00F20BC4" w:rsidRDefault="00350A98" w:rsidP="00500EDC">
            <w:pPr>
              <w:rPr>
                <w:sz w:val="18"/>
                <w:szCs w:val="18"/>
              </w:rPr>
            </w:pPr>
          </w:p>
        </w:tc>
        <w:tc>
          <w:tcPr>
            <w:tcW w:w="1701" w:type="dxa"/>
          </w:tcPr>
          <w:p w14:paraId="7700D8DB" w14:textId="3CA1A319" w:rsidR="00350A98" w:rsidRDefault="00350A98" w:rsidP="00500EDC">
            <w:pPr>
              <w:rPr>
                <w:sz w:val="18"/>
                <w:szCs w:val="18"/>
              </w:rPr>
            </w:pPr>
            <w:r>
              <w:rPr>
                <w:sz w:val="18"/>
                <w:szCs w:val="18"/>
              </w:rPr>
              <w:lastRenderedPageBreak/>
              <w:t>HR/Departments</w:t>
            </w:r>
          </w:p>
          <w:p w14:paraId="768C330E" w14:textId="77777777" w:rsidR="00350A98" w:rsidRDefault="00350A98" w:rsidP="00500EDC">
            <w:pPr>
              <w:rPr>
                <w:sz w:val="18"/>
                <w:szCs w:val="18"/>
              </w:rPr>
            </w:pPr>
          </w:p>
          <w:p w14:paraId="7B8F96B2" w14:textId="77777777" w:rsidR="00350A98" w:rsidRDefault="00350A98" w:rsidP="00500EDC">
            <w:pPr>
              <w:rPr>
                <w:sz w:val="18"/>
                <w:szCs w:val="18"/>
              </w:rPr>
            </w:pPr>
          </w:p>
          <w:p w14:paraId="4E95192F" w14:textId="77777777" w:rsidR="00350A98" w:rsidRDefault="00350A98" w:rsidP="00500EDC">
            <w:pPr>
              <w:rPr>
                <w:sz w:val="18"/>
                <w:szCs w:val="18"/>
              </w:rPr>
            </w:pPr>
          </w:p>
          <w:p w14:paraId="48F3F6EA" w14:textId="77777777" w:rsidR="00350A98" w:rsidRDefault="00350A98" w:rsidP="00500EDC">
            <w:pPr>
              <w:rPr>
                <w:sz w:val="18"/>
                <w:szCs w:val="18"/>
              </w:rPr>
            </w:pPr>
          </w:p>
          <w:p w14:paraId="52545CDA" w14:textId="77777777" w:rsidR="00350A98" w:rsidRDefault="00350A98" w:rsidP="00500EDC">
            <w:pPr>
              <w:rPr>
                <w:sz w:val="18"/>
                <w:szCs w:val="18"/>
              </w:rPr>
            </w:pPr>
          </w:p>
          <w:p w14:paraId="097AFBFA" w14:textId="77777777" w:rsidR="00350A98" w:rsidRDefault="00350A98" w:rsidP="00500EDC">
            <w:pPr>
              <w:rPr>
                <w:sz w:val="18"/>
                <w:szCs w:val="18"/>
              </w:rPr>
            </w:pPr>
          </w:p>
          <w:p w14:paraId="4E21650F" w14:textId="77777777" w:rsidR="00350A98" w:rsidRDefault="00350A98" w:rsidP="00500EDC">
            <w:pPr>
              <w:rPr>
                <w:sz w:val="18"/>
                <w:szCs w:val="18"/>
              </w:rPr>
            </w:pPr>
          </w:p>
          <w:p w14:paraId="722ED5F9" w14:textId="77777777" w:rsidR="00350A98" w:rsidRDefault="00350A98" w:rsidP="00500EDC">
            <w:pPr>
              <w:rPr>
                <w:sz w:val="18"/>
                <w:szCs w:val="18"/>
              </w:rPr>
            </w:pPr>
          </w:p>
          <w:p w14:paraId="09D3B662" w14:textId="77777777" w:rsidR="00350A98" w:rsidRDefault="00350A98" w:rsidP="00500EDC">
            <w:pPr>
              <w:rPr>
                <w:sz w:val="18"/>
                <w:szCs w:val="18"/>
              </w:rPr>
            </w:pPr>
          </w:p>
          <w:p w14:paraId="1A088A12" w14:textId="77777777" w:rsidR="00350A98" w:rsidRDefault="00350A98" w:rsidP="00500EDC">
            <w:pPr>
              <w:rPr>
                <w:sz w:val="18"/>
                <w:szCs w:val="18"/>
              </w:rPr>
            </w:pPr>
          </w:p>
          <w:p w14:paraId="54A59E6B" w14:textId="77777777" w:rsidR="00350A98" w:rsidRDefault="00350A98" w:rsidP="00500EDC">
            <w:pPr>
              <w:rPr>
                <w:sz w:val="18"/>
                <w:szCs w:val="18"/>
              </w:rPr>
            </w:pPr>
          </w:p>
          <w:p w14:paraId="70BB4C74" w14:textId="77777777" w:rsidR="00350A98" w:rsidRDefault="00350A98" w:rsidP="00500EDC">
            <w:pPr>
              <w:rPr>
                <w:sz w:val="18"/>
                <w:szCs w:val="18"/>
              </w:rPr>
            </w:pPr>
          </w:p>
          <w:p w14:paraId="5C70F952" w14:textId="77777777" w:rsidR="00350A98" w:rsidRDefault="00350A98" w:rsidP="00500EDC">
            <w:pPr>
              <w:rPr>
                <w:sz w:val="18"/>
                <w:szCs w:val="18"/>
              </w:rPr>
            </w:pPr>
          </w:p>
          <w:p w14:paraId="7519B04D" w14:textId="77777777" w:rsidR="00350A98" w:rsidRDefault="00350A98" w:rsidP="00500EDC">
            <w:pPr>
              <w:rPr>
                <w:sz w:val="18"/>
                <w:szCs w:val="18"/>
              </w:rPr>
            </w:pPr>
          </w:p>
          <w:p w14:paraId="7F61BE47" w14:textId="77777777" w:rsidR="00350A98" w:rsidRDefault="00350A98" w:rsidP="00500EDC">
            <w:pPr>
              <w:rPr>
                <w:sz w:val="18"/>
                <w:szCs w:val="18"/>
              </w:rPr>
            </w:pPr>
          </w:p>
          <w:p w14:paraId="63CDABDE" w14:textId="77777777" w:rsidR="00350A98" w:rsidRDefault="00350A98" w:rsidP="00500EDC">
            <w:pPr>
              <w:rPr>
                <w:sz w:val="18"/>
                <w:szCs w:val="18"/>
              </w:rPr>
            </w:pPr>
          </w:p>
          <w:p w14:paraId="64474A13" w14:textId="77777777" w:rsidR="00350A98" w:rsidRDefault="00350A98" w:rsidP="00500EDC">
            <w:pPr>
              <w:rPr>
                <w:sz w:val="18"/>
                <w:szCs w:val="18"/>
              </w:rPr>
            </w:pPr>
          </w:p>
          <w:p w14:paraId="1DF1A05C" w14:textId="77777777" w:rsidR="00350A98" w:rsidRDefault="00350A98" w:rsidP="00500EDC">
            <w:pPr>
              <w:rPr>
                <w:sz w:val="18"/>
                <w:szCs w:val="18"/>
              </w:rPr>
            </w:pPr>
          </w:p>
          <w:p w14:paraId="758D814A" w14:textId="77777777" w:rsidR="00350A98" w:rsidRPr="00F20BC4" w:rsidRDefault="00350A98" w:rsidP="00500EDC">
            <w:pPr>
              <w:rPr>
                <w:sz w:val="18"/>
                <w:szCs w:val="18"/>
              </w:rPr>
            </w:pPr>
            <w:r>
              <w:rPr>
                <w:sz w:val="18"/>
                <w:szCs w:val="18"/>
              </w:rPr>
              <w:t>Departments</w:t>
            </w:r>
          </w:p>
        </w:tc>
        <w:tc>
          <w:tcPr>
            <w:tcW w:w="4961" w:type="dxa"/>
          </w:tcPr>
          <w:p w14:paraId="10C6C295" w14:textId="35FF3125" w:rsidR="00350A98" w:rsidRPr="00370977" w:rsidRDefault="00350A98" w:rsidP="00500EDC">
            <w:pPr>
              <w:rPr>
                <w:sz w:val="18"/>
                <w:szCs w:val="18"/>
              </w:rPr>
            </w:pPr>
            <w:r>
              <w:rPr>
                <w:sz w:val="18"/>
                <w:szCs w:val="18"/>
              </w:rPr>
              <w:lastRenderedPageBreak/>
              <w:t xml:space="preserve">In </w:t>
            </w:r>
            <w:r w:rsidRPr="00153CB9">
              <w:rPr>
                <w:b/>
                <w:sz w:val="18"/>
                <w:szCs w:val="18"/>
              </w:rPr>
              <w:t>2014</w:t>
            </w:r>
            <w:r>
              <w:rPr>
                <w:sz w:val="18"/>
                <w:szCs w:val="18"/>
              </w:rPr>
              <w:t xml:space="preserve">, there have been </w:t>
            </w:r>
            <w:r w:rsidRPr="000E7155">
              <w:rPr>
                <w:b/>
                <w:sz w:val="18"/>
                <w:szCs w:val="18"/>
              </w:rPr>
              <w:t>2</w:t>
            </w:r>
            <w:r>
              <w:rPr>
                <w:sz w:val="18"/>
                <w:szCs w:val="18"/>
              </w:rPr>
              <w:t xml:space="preserve"> University Induction events – </w:t>
            </w:r>
            <w:r w:rsidRPr="00153CB9">
              <w:rPr>
                <w:b/>
                <w:sz w:val="18"/>
                <w:szCs w:val="18"/>
              </w:rPr>
              <w:t>30 October and 20 November 2014</w:t>
            </w:r>
            <w:r>
              <w:rPr>
                <w:sz w:val="18"/>
                <w:szCs w:val="18"/>
              </w:rPr>
              <w:t xml:space="preserve">.  86 members of staff attended, of which </w:t>
            </w:r>
            <w:r w:rsidRPr="000E7155">
              <w:rPr>
                <w:b/>
                <w:sz w:val="18"/>
                <w:szCs w:val="18"/>
              </w:rPr>
              <w:t>18</w:t>
            </w:r>
            <w:r>
              <w:rPr>
                <w:sz w:val="18"/>
                <w:szCs w:val="18"/>
              </w:rPr>
              <w:t xml:space="preserve"> were Research Active Staff.</w:t>
            </w:r>
          </w:p>
          <w:p w14:paraId="34239324" w14:textId="77777777" w:rsidR="00350A98" w:rsidRDefault="00350A98" w:rsidP="00500EDC">
            <w:pPr>
              <w:rPr>
                <w:color w:val="FF0000"/>
                <w:sz w:val="18"/>
                <w:szCs w:val="18"/>
              </w:rPr>
            </w:pPr>
          </w:p>
          <w:p w14:paraId="53D08AB8" w14:textId="77777777" w:rsidR="00350A98" w:rsidRDefault="00350A98" w:rsidP="00500EDC">
            <w:pPr>
              <w:rPr>
                <w:color w:val="FF0000"/>
                <w:sz w:val="18"/>
                <w:szCs w:val="18"/>
              </w:rPr>
            </w:pPr>
          </w:p>
          <w:p w14:paraId="026688FE" w14:textId="77777777" w:rsidR="00350A98" w:rsidRDefault="00350A98" w:rsidP="00500EDC">
            <w:pPr>
              <w:rPr>
                <w:color w:val="FF0000"/>
                <w:sz w:val="18"/>
                <w:szCs w:val="18"/>
              </w:rPr>
            </w:pPr>
          </w:p>
          <w:p w14:paraId="32A22B13" w14:textId="77777777" w:rsidR="00350A98" w:rsidRDefault="00350A98" w:rsidP="00500EDC">
            <w:pPr>
              <w:rPr>
                <w:color w:val="FF0000"/>
                <w:sz w:val="18"/>
                <w:szCs w:val="18"/>
              </w:rPr>
            </w:pPr>
          </w:p>
          <w:p w14:paraId="125B5797" w14:textId="77777777" w:rsidR="00350A98" w:rsidRDefault="00350A98" w:rsidP="00500EDC">
            <w:pPr>
              <w:rPr>
                <w:color w:val="FF0000"/>
                <w:sz w:val="18"/>
                <w:szCs w:val="18"/>
              </w:rPr>
            </w:pPr>
          </w:p>
          <w:p w14:paraId="553C049C" w14:textId="77777777" w:rsidR="00350A98" w:rsidRDefault="00350A98" w:rsidP="00500EDC">
            <w:pPr>
              <w:rPr>
                <w:color w:val="FF0000"/>
                <w:sz w:val="18"/>
                <w:szCs w:val="18"/>
              </w:rPr>
            </w:pPr>
          </w:p>
          <w:p w14:paraId="7A89BCD2" w14:textId="77777777" w:rsidR="00350A98" w:rsidRDefault="00350A98" w:rsidP="00500EDC">
            <w:pPr>
              <w:rPr>
                <w:color w:val="FF0000"/>
                <w:sz w:val="18"/>
                <w:szCs w:val="18"/>
              </w:rPr>
            </w:pPr>
          </w:p>
          <w:p w14:paraId="111DB090" w14:textId="77777777" w:rsidR="00350A98" w:rsidRDefault="00350A98" w:rsidP="00500EDC">
            <w:pPr>
              <w:rPr>
                <w:color w:val="FF0000"/>
                <w:sz w:val="18"/>
                <w:szCs w:val="18"/>
              </w:rPr>
            </w:pPr>
          </w:p>
          <w:p w14:paraId="3B0B49EC" w14:textId="77777777" w:rsidR="00350A98" w:rsidRDefault="00350A98" w:rsidP="00500EDC">
            <w:pPr>
              <w:rPr>
                <w:color w:val="FF0000"/>
                <w:sz w:val="18"/>
                <w:szCs w:val="18"/>
              </w:rPr>
            </w:pPr>
          </w:p>
          <w:p w14:paraId="3B1FB2C2" w14:textId="77777777" w:rsidR="00350A98" w:rsidRDefault="00350A98" w:rsidP="00500EDC">
            <w:pPr>
              <w:rPr>
                <w:color w:val="FF0000"/>
                <w:sz w:val="18"/>
                <w:szCs w:val="18"/>
              </w:rPr>
            </w:pPr>
          </w:p>
          <w:p w14:paraId="4A199604" w14:textId="77777777" w:rsidR="00350A98" w:rsidRDefault="00350A98" w:rsidP="00500EDC">
            <w:pPr>
              <w:rPr>
                <w:color w:val="FF0000"/>
                <w:sz w:val="18"/>
                <w:szCs w:val="18"/>
              </w:rPr>
            </w:pPr>
          </w:p>
          <w:p w14:paraId="529CF39D" w14:textId="77777777" w:rsidR="00350A98" w:rsidRDefault="00350A98" w:rsidP="00500EDC">
            <w:pPr>
              <w:rPr>
                <w:color w:val="FF0000"/>
                <w:sz w:val="18"/>
                <w:szCs w:val="18"/>
              </w:rPr>
            </w:pPr>
          </w:p>
          <w:p w14:paraId="6A3AB7E8" w14:textId="77777777" w:rsidR="00350A98" w:rsidRDefault="00350A98" w:rsidP="00500EDC">
            <w:pPr>
              <w:rPr>
                <w:color w:val="FF0000"/>
                <w:sz w:val="18"/>
                <w:szCs w:val="18"/>
              </w:rPr>
            </w:pPr>
          </w:p>
          <w:p w14:paraId="21F4FCE4" w14:textId="77777777" w:rsidR="000E7155" w:rsidRDefault="000E7155" w:rsidP="00500EDC">
            <w:pPr>
              <w:rPr>
                <w:color w:val="FF0000"/>
                <w:sz w:val="18"/>
                <w:szCs w:val="18"/>
              </w:rPr>
            </w:pPr>
          </w:p>
          <w:p w14:paraId="4E9688E0" w14:textId="77777777" w:rsidR="000E7155" w:rsidRDefault="000E7155" w:rsidP="00500EDC">
            <w:pPr>
              <w:rPr>
                <w:color w:val="FF0000"/>
                <w:sz w:val="18"/>
                <w:szCs w:val="18"/>
              </w:rPr>
            </w:pPr>
          </w:p>
          <w:p w14:paraId="69AE325E" w14:textId="77777777" w:rsidR="00350A98" w:rsidRDefault="00350A98" w:rsidP="00500EDC">
            <w:pPr>
              <w:rPr>
                <w:color w:val="FF0000"/>
                <w:sz w:val="18"/>
                <w:szCs w:val="18"/>
              </w:rPr>
            </w:pPr>
          </w:p>
          <w:p w14:paraId="6A368589" w14:textId="48ADCD5C" w:rsidR="00350A98" w:rsidRPr="00260DE1" w:rsidRDefault="00350A98" w:rsidP="00500EDC">
            <w:pPr>
              <w:rPr>
                <w:sz w:val="18"/>
                <w:szCs w:val="18"/>
              </w:rPr>
            </w:pPr>
            <w:r w:rsidRPr="00260DE1">
              <w:rPr>
                <w:sz w:val="18"/>
                <w:szCs w:val="18"/>
              </w:rPr>
              <w:t>This best practice will be shared with non-STEMM departments and will be embedded as part of their Gender Equality Charter Mark agenda.</w:t>
            </w:r>
          </w:p>
          <w:p w14:paraId="336A327F" w14:textId="01071633" w:rsidR="00350A98" w:rsidRPr="001D12D2" w:rsidRDefault="00350A98" w:rsidP="00500EDC">
            <w:pPr>
              <w:rPr>
                <w:color w:val="00B050"/>
                <w:sz w:val="18"/>
                <w:szCs w:val="18"/>
              </w:rPr>
            </w:pPr>
          </w:p>
        </w:tc>
      </w:tr>
      <w:tr w:rsidR="00350A98" w:rsidRPr="00F20BC4" w14:paraId="0E2DF783" w14:textId="77777777" w:rsidTr="00E03B10">
        <w:tc>
          <w:tcPr>
            <w:tcW w:w="566" w:type="dxa"/>
          </w:tcPr>
          <w:p w14:paraId="719D5DCC" w14:textId="30CCFCD8" w:rsidR="00350A98" w:rsidRPr="00F20BC4" w:rsidRDefault="00350A98" w:rsidP="00500EDC">
            <w:pPr>
              <w:rPr>
                <w:sz w:val="18"/>
                <w:szCs w:val="18"/>
              </w:rPr>
            </w:pPr>
            <w:r w:rsidRPr="00F20BC4">
              <w:rPr>
                <w:sz w:val="18"/>
                <w:szCs w:val="18"/>
              </w:rPr>
              <w:lastRenderedPageBreak/>
              <w:t>3.7</w:t>
            </w:r>
          </w:p>
        </w:tc>
        <w:tc>
          <w:tcPr>
            <w:tcW w:w="2410" w:type="dxa"/>
          </w:tcPr>
          <w:p w14:paraId="3D2453D2" w14:textId="77777777" w:rsidR="00350A98" w:rsidRPr="00F20BC4" w:rsidRDefault="00350A98" w:rsidP="00500EDC">
            <w:pPr>
              <w:rPr>
                <w:sz w:val="18"/>
                <w:szCs w:val="18"/>
              </w:rPr>
            </w:pPr>
            <w:r w:rsidRPr="00F20BC4">
              <w:rPr>
                <w:sz w:val="18"/>
                <w:szCs w:val="18"/>
              </w:rPr>
              <w:t>Employers and funders will wish to consider articulating the skills that should be developed at each stage of their staff development frameworks and should encourage researchers to acquire and practise those skills. For example, researchers may be given the opportunity to manage part of the budget for a project, or to act as a mentor or advisor to other researchers and students.</w:t>
            </w:r>
          </w:p>
        </w:tc>
        <w:tc>
          <w:tcPr>
            <w:tcW w:w="2693" w:type="dxa"/>
          </w:tcPr>
          <w:p w14:paraId="35B06ABE" w14:textId="77777777" w:rsidR="00350A98" w:rsidRPr="00F20BC4" w:rsidRDefault="00350A98" w:rsidP="00500EDC">
            <w:pPr>
              <w:rPr>
                <w:sz w:val="18"/>
                <w:szCs w:val="18"/>
              </w:rPr>
            </w:pPr>
            <w:r w:rsidRPr="00F20BC4">
              <w:rPr>
                <w:sz w:val="18"/>
                <w:szCs w:val="18"/>
              </w:rPr>
              <w:t>Role Profiles identify skills and responsibilities. All staff development provision is mapped to the Researcher Development Framework.  In addition there are clear promotion criteria noted.</w:t>
            </w:r>
          </w:p>
          <w:p w14:paraId="4BFBD17E" w14:textId="77777777" w:rsidR="00350A98" w:rsidRPr="00F20BC4" w:rsidRDefault="00350A98" w:rsidP="00500EDC">
            <w:pPr>
              <w:rPr>
                <w:sz w:val="18"/>
                <w:szCs w:val="18"/>
              </w:rPr>
            </w:pPr>
          </w:p>
          <w:p w14:paraId="16A099C8" w14:textId="77777777" w:rsidR="00350A98" w:rsidRPr="007368C9" w:rsidRDefault="00350A98" w:rsidP="00500EDC">
            <w:pPr>
              <w:rPr>
                <w:color w:val="FF0000"/>
                <w:sz w:val="18"/>
                <w:szCs w:val="18"/>
              </w:rPr>
            </w:pPr>
            <w:r w:rsidRPr="00F20BC4">
              <w:rPr>
                <w:sz w:val="18"/>
                <w:szCs w:val="18"/>
              </w:rPr>
              <w:t xml:space="preserve">The </w:t>
            </w:r>
            <w:proofErr w:type="gramStart"/>
            <w:r w:rsidRPr="00F20BC4">
              <w:rPr>
                <w:sz w:val="18"/>
                <w:szCs w:val="18"/>
              </w:rPr>
              <w:t>University's  annual</w:t>
            </w:r>
            <w:proofErr w:type="gramEnd"/>
            <w:r w:rsidRPr="00F20BC4">
              <w:rPr>
                <w:sz w:val="18"/>
                <w:szCs w:val="18"/>
              </w:rPr>
              <w:t xml:space="preserve"> review process encourages supervisors and </w:t>
            </w:r>
            <w:proofErr w:type="spellStart"/>
            <w:r w:rsidRPr="00F20BC4">
              <w:rPr>
                <w:sz w:val="18"/>
                <w:szCs w:val="18"/>
              </w:rPr>
              <w:t>reviewees</w:t>
            </w:r>
            <w:proofErr w:type="spellEnd"/>
            <w:r w:rsidRPr="00F20BC4">
              <w:rPr>
                <w:sz w:val="18"/>
                <w:szCs w:val="18"/>
              </w:rPr>
              <w:t xml:space="preserve"> to select personal or professional development solutions from a wide range of formal and informal options including work shadowing, project roles and mentoring.  (</w:t>
            </w:r>
            <w:r w:rsidRPr="007368C9">
              <w:rPr>
                <w:color w:val="FF0000"/>
                <w:sz w:val="18"/>
                <w:szCs w:val="18"/>
              </w:rPr>
              <w:t>University LDC Annual Review Website)</w:t>
            </w:r>
          </w:p>
          <w:p w14:paraId="2A383A51" w14:textId="77777777" w:rsidR="00350A98" w:rsidRDefault="00D95A28" w:rsidP="00500EDC">
            <w:pPr>
              <w:rPr>
                <w:sz w:val="18"/>
                <w:szCs w:val="18"/>
              </w:rPr>
            </w:pPr>
            <w:hyperlink r:id="rId55" w:history="1">
              <w:r w:rsidR="00350A98" w:rsidRPr="00402253">
                <w:rPr>
                  <w:rStyle w:val="Hyperlink"/>
                  <w:sz w:val="18"/>
                  <w:szCs w:val="18"/>
                </w:rPr>
                <w:t>http://www2.warwick.ac.uk/services/ldc/annualreview/</w:t>
              </w:r>
            </w:hyperlink>
          </w:p>
          <w:p w14:paraId="4A21F2CB" w14:textId="77777777" w:rsidR="00350A98" w:rsidRPr="00F20BC4" w:rsidRDefault="00350A98" w:rsidP="00500EDC">
            <w:pPr>
              <w:rPr>
                <w:sz w:val="18"/>
                <w:szCs w:val="18"/>
              </w:rPr>
            </w:pPr>
          </w:p>
          <w:p w14:paraId="136C2686" w14:textId="77777777" w:rsidR="00350A98" w:rsidRDefault="00350A98" w:rsidP="00500EDC">
            <w:pPr>
              <w:rPr>
                <w:rStyle w:val="Hyperlink"/>
                <w:sz w:val="18"/>
                <w:szCs w:val="18"/>
              </w:rPr>
            </w:pPr>
            <w:r w:rsidRPr="00F20BC4">
              <w:rPr>
                <w:sz w:val="18"/>
                <w:szCs w:val="18"/>
              </w:rPr>
              <w:t xml:space="preserve">LDC manages its provision for researchers against the </w:t>
            </w:r>
            <w:r w:rsidRPr="00F20BC4">
              <w:rPr>
                <w:sz w:val="18"/>
                <w:szCs w:val="18"/>
              </w:rPr>
              <w:lastRenderedPageBreak/>
              <w:t>Researcher Development Framework. (</w:t>
            </w:r>
            <w:r w:rsidRPr="007368C9">
              <w:rPr>
                <w:color w:val="FF0000"/>
                <w:sz w:val="18"/>
                <w:szCs w:val="18"/>
              </w:rPr>
              <w:t>University LDC Researcher Development Framework page</w:t>
            </w:r>
            <w:r w:rsidRPr="00F20BC4">
              <w:rPr>
                <w:sz w:val="18"/>
                <w:szCs w:val="18"/>
              </w:rPr>
              <w:t xml:space="preserve">) </w:t>
            </w:r>
            <w:hyperlink r:id="rId56" w:history="1">
              <w:r w:rsidRPr="00376B3D">
                <w:rPr>
                  <w:rStyle w:val="Hyperlink"/>
                  <w:sz w:val="18"/>
                  <w:szCs w:val="18"/>
                </w:rPr>
                <w:t>http://www2.warwick.ac.uk/services/ldc/researchers/</w:t>
              </w:r>
            </w:hyperlink>
          </w:p>
          <w:p w14:paraId="370E8ED0" w14:textId="77777777" w:rsidR="00350A98" w:rsidRDefault="00350A98" w:rsidP="00500EDC">
            <w:pPr>
              <w:rPr>
                <w:sz w:val="18"/>
                <w:szCs w:val="18"/>
              </w:rPr>
            </w:pPr>
          </w:p>
          <w:p w14:paraId="63A5AD74" w14:textId="77777777" w:rsidR="00350A98" w:rsidRDefault="00350A98" w:rsidP="00500EDC">
            <w:pPr>
              <w:rPr>
                <w:color w:val="FF0000"/>
                <w:sz w:val="18"/>
                <w:szCs w:val="18"/>
              </w:rPr>
            </w:pPr>
          </w:p>
          <w:p w14:paraId="44899AE1" w14:textId="77777777" w:rsidR="00350A98" w:rsidRDefault="00350A98" w:rsidP="00500EDC">
            <w:pPr>
              <w:rPr>
                <w:sz w:val="18"/>
                <w:szCs w:val="18"/>
              </w:rPr>
            </w:pPr>
            <w:r w:rsidRPr="007368C9">
              <w:rPr>
                <w:color w:val="FF0000"/>
                <w:sz w:val="18"/>
                <w:szCs w:val="18"/>
              </w:rPr>
              <w:t>LDC Teaching and Learning web page</w:t>
            </w:r>
            <w:r>
              <w:rPr>
                <w:sz w:val="18"/>
                <w:szCs w:val="18"/>
              </w:rPr>
              <w:t>:</w:t>
            </w:r>
          </w:p>
          <w:p w14:paraId="6E0770FE" w14:textId="77777777" w:rsidR="00350A98" w:rsidRDefault="00D95A28" w:rsidP="00500EDC">
            <w:pPr>
              <w:rPr>
                <w:rStyle w:val="Hyperlink"/>
                <w:sz w:val="18"/>
                <w:szCs w:val="18"/>
              </w:rPr>
            </w:pPr>
            <w:hyperlink r:id="rId57" w:history="1">
              <w:r w:rsidR="00350A98" w:rsidRPr="00376B3D">
                <w:rPr>
                  <w:rStyle w:val="Hyperlink"/>
                  <w:sz w:val="18"/>
                  <w:szCs w:val="18"/>
                </w:rPr>
                <w:t>http://www2.warwick.ac.uk/services/ldc/tandl/</w:t>
              </w:r>
            </w:hyperlink>
          </w:p>
          <w:p w14:paraId="2E86B683" w14:textId="77777777" w:rsidR="00350A98" w:rsidRDefault="00350A98" w:rsidP="00500EDC">
            <w:pPr>
              <w:rPr>
                <w:sz w:val="18"/>
                <w:szCs w:val="18"/>
              </w:rPr>
            </w:pPr>
          </w:p>
          <w:p w14:paraId="01148B59" w14:textId="77777777" w:rsidR="00350A98" w:rsidRDefault="00350A98" w:rsidP="00500EDC">
            <w:pPr>
              <w:rPr>
                <w:sz w:val="18"/>
                <w:szCs w:val="18"/>
              </w:rPr>
            </w:pPr>
            <w:r w:rsidRPr="007368C9">
              <w:rPr>
                <w:color w:val="FF0000"/>
                <w:sz w:val="18"/>
                <w:szCs w:val="18"/>
              </w:rPr>
              <w:t>Vitae website for researchers</w:t>
            </w:r>
            <w:r>
              <w:rPr>
                <w:sz w:val="18"/>
                <w:szCs w:val="18"/>
              </w:rPr>
              <w:t>:</w:t>
            </w:r>
          </w:p>
          <w:p w14:paraId="0C327AF3" w14:textId="77777777" w:rsidR="00350A98" w:rsidRDefault="00D95A28" w:rsidP="00500EDC">
            <w:pPr>
              <w:rPr>
                <w:sz w:val="18"/>
                <w:szCs w:val="18"/>
              </w:rPr>
            </w:pPr>
            <w:hyperlink r:id="rId58" w:history="1">
              <w:r w:rsidR="00350A98" w:rsidRPr="00376B3D">
                <w:rPr>
                  <w:rStyle w:val="Hyperlink"/>
                  <w:sz w:val="18"/>
                  <w:szCs w:val="18"/>
                </w:rPr>
                <w:t>http://www.vitae.ac.uk/</w:t>
              </w:r>
            </w:hyperlink>
          </w:p>
          <w:p w14:paraId="07A376CD" w14:textId="77777777" w:rsidR="00350A98" w:rsidRDefault="00350A98" w:rsidP="00500EDC">
            <w:pPr>
              <w:rPr>
                <w:sz w:val="18"/>
                <w:szCs w:val="18"/>
              </w:rPr>
            </w:pPr>
          </w:p>
          <w:p w14:paraId="25115022" w14:textId="77777777" w:rsidR="00350A98" w:rsidRPr="00F20BC4" w:rsidRDefault="00350A98" w:rsidP="00500EDC">
            <w:pPr>
              <w:rPr>
                <w:sz w:val="18"/>
                <w:szCs w:val="18"/>
              </w:rPr>
            </w:pPr>
          </w:p>
          <w:p w14:paraId="243BE648" w14:textId="77777777" w:rsidR="00350A98" w:rsidRPr="00F20BC4" w:rsidRDefault="00350A98" w:rsidP="00500EDC">
            <w:pPr>
              <w:rPr>
                <w:sz w:val="18"/>
                <w:szCs w:val="18"/>
              </w:rPr>
            </w:pPr>
          </w:p>
        </w:tc>
        <w:tc>
          <w:tcPr>
            <w:tcW w:w="3545" w:type="dxa"/>
          </w:tcPr>
          <w:p w14:paraId="22AF0A66" w14:textId="06744FA9" w:rsidR="00350A98" w:rsidRDefault="00350A98" w:rsidP="00500EDC">
            <w:pPr>
              <w:rPr>
                <w:sz w:val="18"/>
                <w:szCs w:val="18"/>
              </w:rPr>
            </w:pPr>
            <w:r w:rsidRPr="00F20BC4">
              <w:rPr>
                <w:sz w:val="18"/>
                <w:szCs w:val="18"/>
              </w:rPr>
              <w:lastRenderedPageBreak/>
              <w:t xml:space="preserve">Continue to plan staff development provision based on feedback from stakeholders and </w:t>
            </w:r>
            <w:r>
              <w:rPr>
                <w:sz w:val="18"/>
                <w:szCs w:val="18"/>
              </w:rPr>
              <w:t>Research Active Staff</w:t>
            </w:r>
            <w:r w:rsidRPr="00F20BC4">
              <w:rPr>
                <w:sz w:val="18"/>
                <w:szCs w:val="18"/>
              </w:rPr>
              <w:t xml:space="preserve"> Forum through Research Committee</w:t>
            </w:r>
            <w:r>
              <w:rPr>
                <w:sz w:val="18"/>
                <w:szCs w:val="18"/>
              </w:rPr>
              <w:t>.</w:t>
            </w:r>
          </w:p>
          <w:p w14:paraId="0B924A65" w14:textId="77777777" w:rsidR="00350A98" w:rsidRDefault="00350A98" w:rsidP="00500EDC">
            <w:pPr>
              <w:rPr>
                <w:sz w:val="18"/>
                <w:szCs w:val="18"/>
              </w:rPr>
            </w:pPr>
          </w:p>
          <w:p w14:paraId="587F9B84" w14:textId="77777777" w:rsidR="00350A98" w:rsidRDefault="00350A98" w:rsidP="00500EDC">
            <w:pPr>
              <w:rPr>
                <w:sz w:val="18"/>
                <w:szCs w:val="18"/>
              </w:rPr>
            </w:pPr>
          </w:p>
          <w:p w14:paraId="327DE9C0" w14:textId="77777777" w:rsidR="00350A98" w:rsidRDefault="00350A98" w:rsidP="00500EDC">
            <w:pPr>
              <w:rPr>
                <w:sz w:val="18"/>
                <w:szCs w:val="18"/>
              </w:rPr>
            </w:pPr>
          </w:p>
          <w:p w14:paraId="237D3994" w14:textId="77777777" w:rsidR="00350A98" w:rsidRDefault="00350A98" w:rsidP="00500EDC">
            <w:pPr>
              <w:rPr>
                <w:sz w:val="18"/>
                <w:szCs w:val="18"/>
              </w:rPr>
            </w:pPr>
          </w:p>
          <w:p w14:paraId="28FE23A6" w14:textId="42B5657E" w:rsidR="00350A98" w:rsidRPr="00F20BC4" w:rsidRDefault="00350A98" w:rsidP="00682C8D">
            <w:pPr>
              <w:rPr>
                <w:sz w:val="18"/>
                <w:szCs w:val="18"/>
              </w:rPr>
            </w:pPr>
            <w:r>
              <w:rPr>
                <w:sz w:val="18"/>
                <w:szCs w:val="18"/>
              </w:rPr>
              <w:t xml:space="preserve">Launch of </w:t>
            </w:r>
            <w:proofErr w:type="spellStart"/>
            <w:r>
              <w:rPr>
                <w:sz w:val="18"/>
                <w:szCs w:val="18"/>
              </w:rPr>
              <w:t>Piirus</w:t>
            </w:r>
            <w:proofErr w:type="spellEnd"/>
            <w:r>
              <w:rPr>
                <w:sz w:val="18"/>
                <w:szCs w:val="18"/>
              </w:rPr>
              <w:t xml:space="preserve"> research tool.</w:t>
            </w:r>
          </w:p>
        </w:tc>
        <w:tc>
          <w:tcPr>
            <w:tcW w:w="1701" w:type="dxa"/>
          </w:tcPr>
          <w:p w14:paraId="38AA5E13" w14:textId="7E67A798" w:rsidR="00350A98" w:rsidRDefault="00350A98" w:rsidP="00500EDC">
            <w:pPr>
              <w:rPr>
                <w:sz w:val="18"/>
                <w:szCs w:val="18"/>
              </w:rPr>
            </w:pPr>
            <w:r>
              <w:rPr>
                <w:sz w:val="18"/>
                <w:szCs w:val="18"/>
              </w:rPr>
              <w:t xml:space="preserve">University/Funding Councils/ Research </w:t>
            </w:r>
            <w:proofErr w:type="spellStart"/>
            <w:r>
              <w:rPr>
                <w:sz w:val="18"/>
                <w:szCs w:val="18"/>
              </w:rPr>
              <w:t>Ctte</w:t>
            </w:r>
            <w:proofErr w:type="spellEnd"/>
            <w:r>
              <w:rPr>
                <w:sz w:val="18"/>
                <w:szCs w:val="18"/>
              </w:rPr>
              <w:t>/ Research Active Staff Forum/individuals</w:t>
            </w:r>
          </w:p>
          <w:p w14:paraId="7AE7DB06" w14:textId="77777777" w:rsidR="00350A98" w:rsidRDefault="00350A98" w:rsidP="00500EDC">
            <w:pPr>
              <w:rPr>
                <w:sz w:val="18"/>
                <w:szCs w:val="18"/>
              </w:rPr>
            </w:pPr>
          </w:p>
          <w:p w14:paraId="2BCA6EB7" w14:textId="77777777" w:rsidR="00350A98" w:rsidRDefault="00350A98" w:rsidP="00500EDC">
            <w:pPr>
              <w:rPr>
                <w:sz w:val="18"/>
                <w:szCs w:val="18"/>
              </w:rPr>
            </w:pPr>
          </w:p>
          <w:p w14:paraId="10062DF0" w14:textId="77777777" w:rsidR="00350A98" w:rsidRDefault="00350A98" w:rsidP="00500EDC">
            <w:pPr>
              <w:rPr>
                <w:sz w:val="18"/>
                <w:szCs w:val="18"/>
              </w:rPr>
            </w:pPr>
          </w:p>
          <w:p w14:paraId="581D004A" w14:textId="77706FC4" w:rsidR="00350A98" w:rsidRDefault="0024272A" w:rsidP="00500EDC">
            <w:pPr>
              <w:rPr>
                <w:sz w:val="18"/>
                <w:szCs w:val="18"/>
              </w:rPr>
            </w:pPr>
            <w:r>
              <w:rPr>
                <w:sz w:val="18"/>
                <w:szCs w:val="18"/>
              </w:rPr>
              <w:t>Library</w:t>
            </w:r>
          </w:p>
          <w:p w14:paraId="6BA1083F" w14:textId="77777777" w:rsidR="00350A98" w:rsidRDefault="00350A98" w:rsidP="00500EDC">
            <w:pPr>
              <w:rPr>
                <w:sz w:val="18"/>
                <w:szCs w:val="18"/>
              </w:rPr>
            </w:pPr>
          </w:p>
          <w:p w14:paraId="1BC65246" w14:textId="77777777" w:rsidR="00350A98" w:rsidRDefault="00350A98" w:rsidP="00500EDC">
            <w:pPr>
              <w:rPr>
                <w:sz w:val="18"/>
                <w:szCs w:val="18"/>
              </w:rPr>
            </w:pPr>
          </w:p>
          <w:p w14:paraId="224F04CC" w14:textId="77777777" w:rsidR="00350A98" w:rsidRDefault="00350A98" w:rsidP="00500EDC">
            <w:pPr>
              <w:rPr>
                <w:sz w:val="18"/>
                <w:szCs w:val="18"/>
              </w:rPr>
            </w:pPr>
          </w:p>
          <w:p w14:paraId="4C77D6E2" w14:textId="77777777" w:rsidR="00350A98" w:rsidRDefault="00350A98" w:rsidP="00500EDC">
            <w:pPr>
              <w:rPr>
                <w:sz w:val="18"/>
                <w:szCs w:val="18"/>
              </w:rPr>
            </w:pPr>
          </w:p>
          <w:p w14:paraId="2C7B6E99" w14:textId="77777777" w:rsidR="00350A98" w:rsidRDefault="00350A98" w:rsidP="00500EDC">
            <w:pPr>
              <w:rPr>
                <w:sz w:val="18"/>
                <w:szCs w:val="18"/>
              </w:rPr>
            </w:pPr>
          </w:p>
          <w:p w14:paraId="164EBCE6" w14:textId="77777777" w:rsidR="00350A98" w:rsidRDefault="00350A98" w:rsidP="00500EDC">
            <w:pPr>
              <w:rPr>
                <w:sz w:val="18"/>
                <w:szCs w:val="18"/>
              </w:rPr>
            </w:pPr>
          </w:p>
          <w:p w14:paraId="65B18ACF" w14:textId="77777777" w:rsidR="00350A98" w:rsidRDefault="00350A98" w:rsidP="00500EDC">
            <w:pPr>
              <w:rPr>
                <w:sz w:val="18"/>
                <w:szCs w:val="18"/>
              </w:rPr>
            </w:pPr>
          </w:p>
          <w:p w14:paraId="67271D6F" w14:textId="77777777" w:rsidR="00350A98" w:rsidRDefault="00350A98" w:rsidP="00500EDC">
            <w:pPr>
              <w:rPr>
                <w:sz w:val="18"/>
                <w:szCs w:val="18"/>
              </w:rPr>
            </w:pPr>
          </w:p>
          <w:p w14:paraId="62A11D4A" w14:textId="77777777" w:rsidR="00350A98" w:rsidRDefault="00350A98" w:rsidP="00500EDC">
            <w:pPr>
              <w:rPr>
                <w:sz w:val="18"/>
                <w:szCs w:val="18"/>
              </w:rPr>
            </w:pPr>
          </w:p>
          <w:p w14:paraId="59ED8449" w14:textId="77777777" w:rsidR="00350A98" w:rsidRDefault="00350A98" w:rsidP="00500EDC">
            <w:pPr>
              <w:rPr>
                <w:sz w:val="18"/>
                <w:szCs w:val="18"/>
              </w:rPr>
            </w:pPr>
          </w:p>
          <w:p w14:paraId="07F8CDA6" w14:textId="77777777" w:rsidR="00350A98" w:rsidRDefault="00350A98" w:rsidP="00500EDC">
            <w:pPr>
              <w:rPr>
                <w:sz w:val="18"/>
                <w:szCs w:val="18"/>
              </w:rPr>
            </w:pPr>
          </w:p>
          <w:p w14:paraId="6EF606B5" w14:textId="77777777" w:rsidR="00350A98" w:rsidRDefault="00350A98" w:rsidP="00500EDC">
            <w:pPr>
              <w:rPr>
                <w:sz w:val="18"/>
                <w:szCs w:val="18"/>
              </w:rPr>
            </w:pPr>
          </w:p>
          <w:p w14:paraId="6F6C50CD" w14:textId="77777777" w:rsidR="00350A98" w:rsidRDefault="00350A98" w:rsidP="00500EDC">
            <w:pPr>
              <w:rPr>
                <w:sz w:val="18"/>
                <w:szCs w:val="18"/>
              </w:rPr>
            </w:pPr>
          </w:p>
          <w:p w14:paraId="18AD3B08" w14:textId="77777777" w:rsidR="00350A98" w:rsidRDefault="00350A98" w:rsidP="00500EDC">
            <w:pPr>
              <w:rPr>
                <w:sz w:val="18"/>
                <w:szCs w:val="18"/>
              </w:rPr>
            </w:pPr>
          </w:p>
          <w:p w14:paraId="48BE5ADA" w14:textId="77777777" w:rsidR="00350A98" w:rsidRDefault="00350A98" w:rsidP="00500EDC">
            <w:pPr>
              <w:rPr>
                <w:sz w:val="18"/>
                <w:szCs w:val="18"/>
              </w:rPr>
            </w:pPr>
          </w:p>
          <w:p w14:paraId="092FDBA5" w14:textId="77777777" w:rsidR="00350A98" w:rsidRDefault="00350A98" w:rsidP="00500EDC">
            <w:pPr>
              <w:rPr>
                <w:sz w:val="18"/>
                <w:szCs w:val="18"/>
              </w:rPr>
            </w:pPr>
          </w:p>
          <w:p w14:paraId="2F7CAF09" w14:textId="77777777" w:rsidR="00350A98" w:rsidRDefault="00350A98" w:rsidP="00500EDC">
            <w:pPr>
              <w:rPr>
                <w:sz w:val="18"/>
                <w:szCs w:val="18"/>
              </w:rPr>
            </w:pPr>
          </w:p>
          <w:p w14:paraId="5D53B76C" w14:textId="77777777" w:rsidR="0024272A" w:rsidRDefault="0024272A" w:rsidP="00500EDC">
            <w:pPr>
              <w:rPr>
                <w:sz w:val="18"/>
                <w:szCs w:val="18"/>
              </w:rPr>
            </w:pPr>
          </w:p>
          <w:p w14:paraId="6FB08B30" w14:textId="77777777" w:rsidR="0024272A" w:rsidRDefault="0024272A" w:rsidP="00500EDC">
            <w:pPr>
              <w:rPr>
                <w:sz w:val="18"/>
                <w:szCs w:val="18"/>
              </w:rPr>
            </w:pPr>
          </w:p>
          <w:p w14:paraId="62D8B249" w14:textId="77777777" w:rsidR="0024272A" w:rsidRDefault="0024272A" w:rsidP="00500EDC">
            <w:pPr>
              <w:rPr>
                <w:sz w:val="18"/>
                <w:szCs w:val="18"/>
              </w:rPr>
            </w:pPr>
          </w:p>
          <w:p w14:paraId="2E3C927B" w14:textId="77777777" w:rsidR="0024272A" w:rsidRDefault="0024272A" w:rsidP="00500EDC">
            <w:pPr>
              <w:rPr>
                <w:sz w:val="18"/>
                <w:szCs w:val="18"/>
              </w:rPr>
            </w:pPr>
          </w:p>
          <w:p w14:paraId="64CC4B1A" w14:textId="77777777" w:rsidR="0024272A" w:rsidRDefault="0024272A" w:rsidP="00500EDC">
            <w:pPr>
              <w:rPr>
                <w:sz w:val="18"/>
                <w:szCs w:val="18"/>
              </w:rPr>
            </w:pPr>
          </w:p>
          <w:p w14:paraId="0C6A1D29" w14:textId="77777777" w:rsidR="0024272A" w:rsidRDefault="0024272A" w:rsidP="00500EDC">
            <w:pPr>
              <w:rPr>
                <w:sz w:val="18"/>
                <w:szCs w:val="18"/>
              </w:rPr>
            </w:pPr>
          </w:p>
          <w:p w14:paraId="5DED52E8" w14:textId="77777777" w:rsidR="0024272A" w:rsidRDefault="0024272A" w:rsidP="00500EDC">
            <w:pPr>
              <w:rPr>
                <w:sz w:val="18"/>
                <w:szCs w:val="18"/>
              </w:rPr>
            </w:pPr>
          </w:p>
          <w:p w14:paraId="74928424" w14:textId="77777777" w:rsidR="0024272A" w:rsidRDefault="0024272A" w:rsidP="00500EDC">
            <w:pPr>
              <w:rPr>
                <w:sz w:val="18"/>
                <w:szCs w:val="18"/>
              </w:rPr>
            </w:pPr>
            <w:r>
              <w:rPr>
                <w:sz w:val="18"/>
                <w:szCs w:val="18"/>
              </w:rPr>
              <w:t>Women in Science Group</w:t>
            </w:r>
          </w:p>
          <w:p w14:paraId="58A6E352" w14:textId="77777777" w:rsidR="0024272A" w:rsidRDefault="0024272A" w:rsidP="00500EDC">
            <w:pPr>
              <w:rPr>
                <w:sz w:val="18"/>
                <w:szCs w:val="18"/>
              </w:rPr>
            </w:pPr>
          </w:p>
          <w:p w14:paraId="156BA80B" w14:textId="77777777" w:rsidR="0024272A" w:rsidRDefault="0024272A" w:rsidP="00500EDC">
            <w:pPr>
              <w:rPr>
                <w:sz w:val="18"/>
                <w:szCs w:val="18"/>
              </w:rPr>
            </w:pPr>
          </w:p>
          <w:p w14:paraId="5E1A6D02" w14:textId="77777777" w:rsidR="0024272A" w:rsidRDefault="0024272A" w:rsidP="00500EDC">
            <w:pPr>
              <w:rPr>
                <w:sz w:val="18"/>
                <w:szCs w:val="18"/>
              </w:rPr>
            </w:pPr>
          </w:p>
          <w:p w14:paraId="0C0A0CE8" w14:textId="36D4DCB7" w:rsidR="0024272A" w:rsidRPr="00F20BC4" w:rsidRDefault="0024272A" w:rsidP="00500EDC">
            <w:pPr>
              <w:rPr>
                <w:sz w:val="18"/>
                <w:szCs w:val="18"/>
              </w:rPr>
            </w:pPr>
            <w:r>
              <w:rPr>
                <w:sz w:val="18"/>
                <w:szCs w:val="18"/>
              </w:rPr>
              <w:t>LDC</w:t>
            </w:r>
          </w:p>
        </w:tc>
        <w:tc>
          <w:tcPr>
            <w:tcW w:w="4961" w:type="dxa"/>
          </w:tcPr>
          <w:p w14:paraId="131B9B07" w14:textId="2CD45D82" w:rsidR="00350A98" w:rsidRPr="00146262" w:rsidRDefault="00350A98" w:rsidP="00500EDC">
            <w:pPr>
              <w:rPr>
                <w:sz w:val="18"/>
                <w:szCs w:val="18"/>
              </w:rPr>
            </w:pPr>
            <w:proofErr w:type="spellStart"/>
            <w:r>
              <w:rPr>
                <w:sz w:val="18"/>
                <w:szCs w:val="18"/>
              </w:rPr>
              <w:lastRenderedPageBreak/>
              <w:t>Piirus</w:t>
            </w:r>
            <w:proofErr w:type="spellEnd"/>
            <w:r>
              <w:rPr>
                <w:sz w:val="18"/>
                <w:szCs w:val="18"/>
              </w:rPr>
              <w:t xml:space="preserve"> </w:t>
            </w:r>
            <w:r w:rsidRPr="00146262">
              <w:rPr>
                <w:sz w:val="18"/>
                <w:szCs w:val="18"/>
              </w:rPr>
              <w:t>is a brand new online research tool developed at Warwick</w:t>
            </w:r>
            <w:r>
              <w:rPr>
                <w:sz w:val="18"/>
                <w:szCs w:val="18"/>
              </w:rPr>
              <w:t xml:space="preserve">.  </w:t>
            </w:r>
            <w:proofErr w:type="gramStart"/>
            <w:r>
              <w:rPr>
                <w:sz w:val="18"/>
                <w:szCs w:val="18"/>
              </w:rPr>
              <w:t>It’s</w:t>
            </w:r>
            <w:proofErr w:type="gramEnd"/>
            <w:r>
              <w:rPr>
                <w:sz w:val="18"/>
                <w:szCs w:val="18"/>
              </w:rPr>
              <w:t xml:space="preserve"> unique selling point is that it is a tool that Research Active Staff can use when their research becomes more inter</w:t>
            </w:r>
            <w:r w:rsidR="000E7155">
              <w:rPr>
                <w:sz w:val="18"/>
                <w:szCs w:val="18"/>
              </w:rPr>
              <w:t xml:space="preserve">- </w:t>
            </w:r>
            <w:r>
              <w:rPr>
                <w:sz w:val="18"/>
                <w:szCs w:val="18"/>
              </w:rPr>
              <w:t>disciplinary and they want to collaborate with Research Active Staff already working in a particular field.</w:t>
            </w:r>
            <w:r w:rsidRPr="00146262">
              <w:rPr>
                <w:sz w:val="18"/>
                <w:szCs w:val="18"/>
              </w:rPr>
              <w:t xml:space="preserve">  </w:t>
            </w:r>
            <w:proofErr w:type="spellStart"/>
            <w:r>
              <w:rPr>
                <w:sz w:val="18"/>
                <w:szCs w:val="18"/>
              </w:rPr>
              <w:t>Piirus</w:t>
            </w:r>
            <w:proofErr w:type="spellEnd"/>
            <w:r w:rsidRPr="00146262">
              <w:rPr>
                <w:sz w:val="18"/>
                <w:szCs w:val="18"/>
              </w:rPr>
              <w:t xml:space="preserve"> helps researchers to find the right expertise at the right time, at the start of the research process and finding help and collaborators. This portfolio has evolved from ‘Research Match’, where PDRAs were able to upload their CVs, research interests, skills and development.  </w:t>
            </w:r>
            <w:proofErr w:type="spellStart"/>
            <w:r>
              <w:rPr>
                <w:sz w:val="18"/>
                <w:szCs w:val="18"/>
              </w:rPr>
              <w:t>Piirus</w:t>
            </w:r>
            <w:proofErr w:type="spellEnd"/>
            <w:r w:rsidRPr="00146262">
              <w:rPr>
                <w:sz w:val="18"/>
                <w:szCs w:val="18"/>
              </w:rPr>
              <w:t xml:space="preserve"> was launched in </w:t>
            </w:r>
            <w:r w:rsidRPr="00E62283">
              <w:rPr>
                <w:b/>
                <w:sz w:val="18"/>
                <w:szCs w:val="18"/>
              </w:rPr>
              <w:t>October 2013</w:t>
            </w:r>
            <w:r w:rsidRPr="00146262">
              <w:rPr>
                <w:sz w:val="18"/>
                <w:szCs w:val="18"/>
              </w:rPr>
              <w:t xml:space="preserve"> to Warwick researchers.  In </w:t>
            </w:r>
            <w:r w:rsidRPr="00E62283">
              <w:rPr>
                <w:b/>
                <w:sz w:val="18"/>
                <w:szCs w:val="18"/>
              </w:rPr>
              <w:t>December 2013</w:t>
            </w:r>
            <w:r w:rsidRPr="00146262">
              <w:rPr>
                <w:sz w:val="18"/>
                <w:szCs w:val="18"/>
              </w:rPr>
              <w:t xml:space="preserve">, </w:t>
            </w:r>
            <w:proofErr w:type="spellStart"/>
            <w:r w:rsidRPr="00146262">
              <w:rPr>
                <w:sz w:val="18"/>
                <w:szCs w:val="18"/>
              </w:rPr>
              <w:t>Monash</w:t>
            </w:r>
            <w:proofErr w:type="spellEnd"/>
            <w:r w:rsidRPr="00146262">
              <w:rPr>
                <w:sz w:val="18"/>
                <w:szCs w:val="18"/>
              </w:rPr>
              <w:t xml:space="preserve"> researchers</w:t>
            </w:r>
            <w:r>
              <w:rPr>
                <w:sz w:val="18"/>
                <w:szCs w:val="18"/>
              </w:rPr>
              <w:t xml:space="preserve"> (Warwick’s Australian partners)</w:t>
            </w:r>
            <w:r w:rsidRPr="00146262">
              <w:rPr>
                <w:sz w:val="18"/>
                <w:szCs w:val="18"/>
              </w:rPr>
              <w:t xml:space="preserve"> became able to join </w:t>
            </w:r>
            <w:proofErr w:type="spellStart"/>
            <w:r>
              <w:rPr>
                <w:sz w:val="18"/>
                <w:szCs w:val="18"/>
              </w:rPr>
              <w:t>Piirus</w:t>
            </w:r>
            <w:proofErr w:type="spellEnd"/>
            <w:r w:rsidRPr="00146262">
              <w:rPr>
                <w:sz w:val="18"/>
                <w:szCs w:val="18"/>
              </w:rPr>
              <w:t xml:space="preserve">.  The official launch of </w:t>
            </w:r>
            <w:proofErr w:type="spellStart"/>
            <w:r>
              <w:rPr>
                <w:sz w:val="18"/>
                <w:szCs w:val="18"/>
              </w:rPr>
              <w:t>Piirus</w:t>
            </w:r>
            <w:proofErr w:type="spellEnd"/>
            <w:r>
              <w:rPr>
                <w:sz w:val="18"/>
                <w:szCs w:val="18"/>
              </w:rPr>
              <w:t xml:space="preserve"> </w:t>
            </w:r>
            <w:r w:rsidRPr="00146262">
              <w:rPr>
                <w:sz w:val="18"/>
                <w:szCs w:val="18"/>
              </w:rPr>
              <w:t xml:space="preserve">in </w:t>
            </w:r>
            <w:proofErr w:type="spellStart"/>
            <w:r w:rsidRPr="00146262">
              <w:rPr>
                <w:sz w:val="18"/>
                <w:szCs w:val="18"/>
              </w:rPr>
              <w:t>Monash</w:t>
            </w:r>
            <w:proofErr w:type="spellEnd"/>
            <w:r w:rsidRPr="00146262">
              <w:rPr>
                <w:sz w:val="18"/>
                <w:szCs w:val="18"/>
              </w:rPr>
              <w:t xml:space="preserve"> t</w:t>
            </w:r>
            <w:r>
              <w:rPr>
                <w:sz w:val="18"/>
                <w:szCs w:val="18"/>
              </w:rPr>
              <w:t>ook</w:t>
            </w:r>
            <w:r w:rsidRPr="00146262">
              <w:rPr>
                <w:sz w:val="18"/>
                <w:szCs w:val="18"/>
              </w:rPr>
              <w:t xml:space="preserve"> place on </w:t>
            </w:r>
            <w:r w:rsidRPr="00E62283">
              <w:rPr>
                <w:b/>
                <w:sz w:val="18"/>
                <w:szCs w:val="18"/>
              </w:rPr>
              <w:t>1st April 2014</w:t>
            </w:r>
            <w:r w:rsidRPr="00146262">
              <w:rPr>
                <w:sz w:val="18"/>
                <w:szCs w:val="18"/>
              </w:rPr>
              <w:t>.</w:t>
            </w:r>
          </w:p>
          <w:p w14:paraId="2517080D" w14:textId="65D79BDE" w:rsidR="00350A98" w:rsidRPr="00146262" w:rsidRDefault="00350A98" w:rsidP="00500EDC">
            <w:pPr>
              <w:rPr>
                <w:sz w:val="18"/>
                <w:szCs w:val="18"/>
              </w:rPr>
            </w:pPr>
            <w:proofErr w:type="spellStart"/>
            <w:r>
              <w:rPr>
                <w:sz w:val="18"/>
                <w:szCs w:val="18"/>
              </w:rPr>
              <w:t>Piirus</w:t>
            </w:r>
            <w:proofErr w:type="spellEnd"/>
            <w:r w:rsidRPr="00146262">
              <w:rPr>
                <w:sz w:val="18"/>
                <w:szCs w:val="18"/>
              </w:rPr>
              <w:t xml:space="preserve"> will be opened up internationally over the coming months in a number of phases:</w:t>
            </w:r>
          </w:p>
          <w:p w14:paraId="7F9CB083" w14:textId="47F83AAD" w:rsidR="00350A98" w:rsidRPr="00146262" w:rsidRDefault="00350A98" w:rsidP="00500EDC">
            <w:pPr>
              <w:rPr>
                <w:sz w:val="18"/>
                <w:szCs w:val="18"/>
              </w:rPr>
            </w:pPr>
            <w:r w:rsidRPr="00146262">
              <w:rPr>
                <w:sz w:val="18"/>
                <w:szCs w:val="18"/>
              </w:rPr>
              <w:t>•</w:t>
            </w:r>
            <w:r>
              <w:rPr>
                <w:sz w:val="18"/>
                <w:szCs w:val="18"/>
              </w:rPr>
              <w:t xml:space="preserve"> In</w:t>
            </w:r>
            <w:r w:rsidRPr="00146262">
              <w:rPr>
                <w:sz w:val="18"/>
                <w:szCs w:val="18"/>
              </w:rPr>
              <w:t xml:space="preserve"> </w:t>
            </w:r>
            <w:r w:rsidRPr="00E62283">
              <w:rPr>
                <w:b/>
                <w:sz w:val="18"/>
                <w:szCs w:val="18"/>
              </w:rPr>
              <w:t>March 2014</w:t>
            </w:r>
            <w:r w:rsidRPr="00146262">
              <w:rPr>
                <w:sz w:val="18"/>
                <w:szCs w:val="18"/>
              </w:rPr>
              <w:t xml:space="preserve">, </w:t>
            </w:r>
            <w:proofErr w:type="spellStart"/>
            <w:r>
              <w:rPr>
                <w:sz w:val="18"/>
                <w:szCs w:val="18"/>
              </w:rPr>
              <w:t>Piirus</w:t>
            </w:r>
            <w:proofErr w:type="spellEnd"/>
            <w:r w:rsidRPr="00146262">
              <w:rPr>
                <w:sz w:val="18"/>
                <w:szCs w:val="18"/>
              </w:rPr>
              <w:t xml:space="preserve"> opened up to SLE and University of Leicester.</w:t>
            </w:r>
          </w:p>
          <w:p w14:paraId="392C90F8" w14:textId="2FA68012" w:rsidR="00350A98" w:rsidRPr="00146262" w:rsidRDefault="00350A98" w:rsidP="00500EDC">
            <w:pPr>
              <w:rPr>
                <w:sz w:val="18"/>
                <w:szCs w:val="18"/>
              </w:rPr>
            </w:pPr>
            <w:r w:rsidRPr="00146262">
              <w:rPr>
                <w:sz w:val="18"/>
                <w:szCs w:val="18"/>
              </w:rPr>
              <w:t>•</w:t>
            </w:r>
            <w:r>
              <w:rPr>
                <w:sz w:val="18"/>
                <w:szCs w:val="18"/>
              </w:rPr>
              <w:t xml:space="preserve"> </w:t>
            </w:r>
            <w:r w:rsidRPr="00146262">
              <w:rPr>
                <w:sz w:val="18"/>
                <w:szCs w:val="18"/>
              </w:rPr>
              <w:t>Other Universities follow</w:t>
            </w:r>
            <w:r>
              <w:rPr>
                <w:sz w:val="18"/>
                <w:szCs w:val="18"/>
              </w:rPr>
              <w:t>ed</w:t>
            </w:r>
            <w:r w:rsidRPr="00146262">
              <w:rPr>
                <w:sz w:val="18"/>
                <w:szCs w:val="18"/>
              </w:rPr>
              <w:t xml:space="preserve"> in </w:t>
            </w:r>
            <w:r w:rsidRPr="00E62283">
              <w:rPr>
                <w:b/>
                <w:sz w:val="18"/>
                <w:szCs w:val="18"/>
              </w:rPr>
              <w:t>April 2014</w:t>
            </w:r>
            <w:r w:rsidRPr="00146262">
              <w:rPr>
                <w:sz w:val="18"/>
                <w:szCs w:val="18"/>
              </w:rPr>
              <w:t>.</w:t>
            </w:r>
          </w:p>
          <w:p w14:paraId="7DC24BD6" w14:textId="0968C48E" w:rsidR="00350A98" w:rsidRPr="00146262" w:rsidRDefault="00350A98" w:rsidP="00500EDC">
            <w:pPr>
              <w:rPr>
                <w:sz w:val="18"/>
                <w:szCs w:val="18"/>
              </w:rPr>
            </w:pPr>
            <w:r w:rsidRPr="00146262">
              <w:rPr>
                <w:sz w:val="18"/>
                <w:szCs w:val="18"/>
              </w:rPr>
              <w:t>•</w:t>
            </w:r>
            <w:r>
              <w:rPr>
                <w:sz w:val="18"/>
                <w:szCs w:val="18"/>
              </w:rPr>
              <w:t xml:space="preserve"> </w:t>
            </w:r>
            <w:r w:rsidRPr="00146262">
              <w:rPr>
                <w:sz w:val="18"/>
                <w:szCs w:val="18"/>
              </w:rPr>
              <w:t xml:space="preserve">We expect considerable growth and in </w:t>
            </w:r>
            <w:r w:rsidRPr="00E62283">
              <w:rPr>
                <w:b/>
                <w:sz w:val="18"/>
                <w:szCs w:val="18"/>
              </w:rPr>
              <w:t>May 2014</w:t>
            </w:r>
            <w:r w:rsidRPr="00146262">
              <w:rPr>
                <w:sz w:val="18"/>
                <w:szCs w:val="18"/>
              </w:rPr>
              <w:t xml:space="preserve">, all members of </w:t>
            </w:r>
            <w:proofErr w:type="spellStart"/>
            <w:r>
              <w:rPr>
                <w:sz w:val="18"/>
                <w:szCs w:val="18"/>
              </w:rPr>
              <w:t>Piirus</w:t>
            </w:r>
            <w:proofErr w:type="spellEnd"/>
            <w:r>
              <w:rPr>
                <w:sz w:val="18"/>
                <w:szCs w:val="18"/>
              </w:rPr>
              <w:t xml:space="preserve"> w</w:t>
            </w:r>
            <w:r w:rsidRPr="00146262">
              <w:rPr>
                <w:sz w:val="18"/>
                <w:szCs w:val="18"/>
              </w:rPr>
              <w:t xml:space="preserve">ere provided with </w:t>
            </w:r>
            <w:r w:rsidRPr="000E7155">
              <w:rPr>
                <w:b/>
                <w:sz w:val="18"/>
                <w:szCs w:val="18"/>
              </w:rPr>
              <w:t>10</w:t>
            </w:r>
            <w:r w:rsidRPr="00146262">
              <w:rPr>
                <w:sz w:val="18"/>
                <w:szCs w:val="18"/>
              </w:rPr>
              <w:t xml:space="preserve"> invitations to issue out to their colleagues worldwide and this beg</w:t>
            </w:r>
            <w:r>
              <w:rPr>
                <w:sz w:val="18"/>
                <w:szCs w:val="18"/>
              </w:rPr>
              <w:t>an</w:t>
            </w:r>
            <w:r w:rsidRPr="00146262">
              <w:rPr>
                <w:sz w:val="18"/>
                <w:szCs w:val="18"/>
              </w:rPr>
              <w:t xml:space="preserve"> the global roll-out and another significant growth in membership.</w:t>
            </w:r>
          </w:p>
          <w:p w14:paraId="673923AA" w14:textId="47E85C87" w:rsidR="00350A98" w:rsidRDefault="00350A98" w:rsidP="00500EDC">
            <w:pPr>
              <w:rPr>
                <w:sz w:val="18"/>
                <w:szCs w:val="18"/>
              </w:rPr>
            </w:pPr>
            <w:r w:rsidRPr="00146262">
              <w:rPr>
                <w:sz w:val="18"/>
                <w:szCs w:val="18"/>
              </w:rPr>
              <w:lastRenderedPageBreak/>
              <w:t>•</w:t>
            </w:r>
            <w:r>
              <w:rPr>
                <w:sz w:val="18"/>
                <w:szCs w:val="18"/>
              </w:rPr>
              <w:t xml:space="preserve"> </w:t>
            </w:r>
            <w:proofErr w:type="spellStart"/>
            <w:r>
              <w:rPr>
                <w:sz w:val="18"/>
                <w:szCs w:val="18"/>
              </w:rPr>
              <w:t>Piirus</w:t>
            </w:r>
            <w:proofErr w:type="spellEnd"/>
            <w:r w:rsidRPr="00146262">
              <w:rPr>
                <w:sz w:val="18"/>
                <w:szCs w:val="18"/>
              </w:rPr>
              <w:t xml:space="preserve"> always remain free to researchers but it is likely that other value-add-services will sit alongside the matching service for researchers.</w:t>
            </w:r>
          </w:p>
          <w:p w14:paraId="585EBBD5" w14:textId="77777777" w:rsidR="00350A98" w:rsidRDefault="00D95A28" w:rsidP="00500EDC">
            <w:pPr>
              <w:rPr>
                <w:sz w:val="18"/>
                <w:szCs w:val="18"/>
              </w:rPr>
            </w:pPr>
            <w:hyperlink r:id="rId59" w:history="1">
              <w:r w:rsidR="00350A98" w:rsidRPr="00A47BA6">
                <w:rPr>
                  <w:rStyle w:val="Hyperlink"/>
                  <w:sz w:val="18"/>
                  <w:szCs w:val="18"/>
                </w:rPr>
                <w:t>www.piirus.com</w:t>
              </w:r>
            </w:hyperlink>
          </w:p>
          <w:p w14:paraId="4558AE60" w14:textId="77777777" w:rsidR="00350A98" w:rsidRDefault="00D95A28" w:rsidP="00500EDC">
            <w:pPr>
              <w:rPr>
                <w:sz w:val="18"/>
                <w:szCs w:val="18"/>
              </w:rPr>
            </w:pPr>
            <w:hyperlink r:id="rId60" w:history="1">
              <w:r w:rsidR="00350A98" w:rsidRPr="00A47BA6">
                <w:rPr>
                  <w:rStyle w:val="Hyperlink"/>
                  <w:sz w:val="18"/>
                  <w:szCs w:val="18"/>
                </w:rPr>
                <w:t>http://www2.warwick.ac.uk/services/library/researchmatch</w:t>
              </w:r>
            </w:hyperlink>
          </w:p>
          <w:p w14:paraId="7626641A" w14:textId="77777777" w:rsidR="00350A98" w:rsidRDefault="00350A98" w:rsidP="00500EDC">
            <w:pPr>
              <w:rPr>
                <w:sz w:val="18"/>
                <w:szCs w:val="18"/>
              </w:rPr>
            </w:pPr>
            <w:r>
              <w:rPr>
                <w:sz w:val="18"/>
                <w:szCs w:val="18"/>
              </w:rPr>
              <w:t xml:space="preserve"> </w:t>
            </w:r>
          </w:p>
          <w:p w14:paraId="39DB215F" w14:textId="77777777" w:rsidR="00350A98" w:rsidRDefault="00350A98" w:rsidP="00500EDC">
            <w:pPr>
              <w:rPr>
                <w:sz w:val="18"/>
                <w:szCs w:val="18"/>
              </w:rPr>
            </w:pPr>
            <w:proofErr w:type="spellStart"/>
            <w:r>
              <w:rPr>
                <w:sz w:val="18"/>
                <w:szCs w:val="18"/>
              </w:rPr>
              <w:t>Wolfson</w:t>
            </w:r>
            <w:proofErr w:type="spellEnd"/>
            <w:r>
              <w:rPr>
                <w:sz w:val="18"/>
                <w:szCs w:val="18"/>
              </w:rPr>
              <w:t xml:space="preserve"> Research Exchange – Library</w:t>
            </w:r>
          </w:p>
          <w:p w14:paraId="269C10F4" w14:textId="77777777" w:rsidR="00350A98" w:rsidRDefault="00D95A28" w:rsidP="00500EDC">
            <w:pPr>
              <w:rPr>
                <w:sz w:val="18"/>
                <w:szCs w:val="18"/>
              </w:rPr>
            </w:pPr>
            <w:hyperlink r:id="rId61" w:history="1">
              <w:r w:rsidR="00350A98" w:rsidRPr="00376B3D">
                <w:rPr>
                  <w:rStyle w:val="Hyperlink"/>
                  <w:sz w:val="18"/>
                  <w:szCs w:val="18"/>
                </w:rPr>
                <w:t>http://www2.warwick.ac.uk/services/library/using/libspaces/researchexchange/</w:t>
              </w:r>
            </w:hyperlink>
          </w:p>
          <w:p w14:paraId="4C433981" w14:textId="77777777" w:rsidR="00350A98" w:rsidRDefault="00350A98" w:rsidP="00500EDC">
            <w:pPr>
              <w:rPr>
                <w:sz w:val="18"/>
                <w:szCs w:val="18"/>
              </w:rPr>
            </w:pPr>
            <w:r w:rsidRPr="00F20BC4">
              <w:rPr>
                <w:sz w:val="18"/>
                <w:szCs w:val="18"/>
              </w:rPr>
              <w:t xml:space="preserve">  </w:t>
            </w:r>
          </w:p>
          <w:p w14:paraId="4A01F409" w14:textId="1EFDC691" w:rsidR="00350A98" w:rsidRDefault="00350A98" w:rsidP="00500EDC">
            <w:pPr>
              <w:rPr>
                <w:sz w:val="18"/>
                <w:szCs w:val="18"/>
              </w:rPr>
            </w:pPr>
            <w:r>
              <w:rPr>
                <w:sz w:val="18"/>
                <w:szCs w:val="18"/>
              </w:rPr>
              <w:t>Annual c</w:t>
            </w:r>
            <w:r w:rsidRPr="00F20BC4">
              <w:rPr>
                <w:sz w:val="18"/>
                <w:szCs w:val="18"/>
              </w:rPr>
              <w:t>areer events hosted by Wome</w:t>
            </w:r>
            <w:r>
              <w:rPr>
                <w:sz w:val="18"/>
                <w:szCs w:val="18"/>
              </w:rPr>
              <w:t xml:space="preserve">n in Science, plus in </w:t>
            </w:r>
            <w:r>
              <w:rPr>
                <w:b/>
                <w:sz w:val="18"/>
                <w:szCs w:val="18"/>
              </w:rPr>
              <w:t>2014/15</w:t>
            </w:r>
            <w:r>
              <w:rPr>
                <w:sz w:val="18"/>
                <w:szCs w:val="18"/>
              </w:rPr>
              <w:t xml:space="preserve"> a series of events have been organised, such as: ‘The Imposter Syndrome’ seminar</w:t>
            </w:r>
            <w:r w:rsidR="000E7155">
              <w:rPr>
                <w:sz w:val="18"/>
                <w:szCs w:val="18"/>
              </w:rPr>
              <w:t xml:space="preserve"> in </w:t>
            </w:r>
            <w:r w:rsidR="000E7155">
              <w:rPr>
                <w:b/>
                <w:sz w:val="18"/>
                <w:szCs w:val="18"/>
              </w:rPr>
              <w:t>November 2014</w:t>
            </w:r>
            <w:r>
              <w:rPr>
                <w:sz w:val="18"/>
                <w:szCs w:val="18"/>
              </w:rPr>
              <w:t>.</w:t>
            </w:r>
          </w:p>
          <w:p w14:paraId="47FBE5DF" w14:textId="77777777" w:rsidR="00350A98" w:rsidRDefault="00350A98" w:rsidP="00500EDC">
            <w:pPr>
              <w:rPr>
                <w:sz w:val="18"/>
                <w:szCs w:val="18"/>
              </w:rPr>
            </w:pPr>
          </w:p>
          <w:p w14:paraId="25AE655E" w14:textId="77777777" w:rsidR="00350A98" w:rsidRDefault="00350A98" w:rsidP="00500EDC">
            <w:pPr>
              <w:rPr>
                <w:sz w:val="18"/>
                <w:szCs w:val="18"/>
              </w:rPr>
            </w:pPr>
            <w:r w:rsidRPr="00F20BC4">
              <w:rPr>
                <w:sz w:val="18"/>
                <w:szCs w:val="18"/>
              </w:rPr>
              <w:t xml:space="preserve">Opportunities for networking at University events.  </w:t>
            </w:r>
            <w:r>
              <w:rPr>
                <w:sz w:val="18"/>
                <w:szCs w:val="18"/>
              </w:rPr>
              <w:t>There are opportunities for researchers to apply for funding to lead on networks: (LDC Funding Opportunities website)</w:t>
            </w:r>
          </w:p>
          <w:p w14:paraId="2E739A52" w14:textId="77777777" w:rsidR="00350A98" w:rsidRDefault="00D95A28" w:rsidP="00500EDC">
            <w:pPr>
              <w:rPr>
                <w:rStyle w:val="Hyperlink"/>
                <w:sz w:val="18"/>
                <w:szCs w:val="18"/>
              </w:rPr>
            </w:pPr>
            <w:hyperlink r:id="rId62" w:history="1">
              <w:r w:rsidR="00350A98" w:rsidRPr="007C4911">
                <w:rPr>
                  <w:rStyle w:val="Hyperlink"/>
                  <w:sz w:val="18"/>
                  <w:szCs w:val="18"/>
                </w:rPr>
                <w:t>http://www2.warwick.ac.uk/services/ldc/researchers/funding/</w:t>
              </w:r>
            </w:hyperlink>
          </w:p>
          <w:p w14:paraId="23F40718" w14:textId="77777777" w:rsidR="00350A98" w:rsidRDefault="00350A98" w:rsidP="00500EDC">
            <w:pPr>
              <w:rPr>
                <w:sz w:val="18"/>
                <w:szCs w:val="18"/>
              </w:rPr>
            </w:pPr>
          </w:p>
          <w:p w14:paraId="63C0EC3F" w14:textId="231484D9" w:rsidR="00350A98" w:rsidRDefault="00350A98" w:rsidP="00500EDC">
            <w:pPr>
              <w:rPr>
                <w:sz w:val="18"/>
                <w:szCs w:val="18"/>
              </w:rPr>
            </w:pPr>
            <w:r>
              <w:rPr>
                <w:sz w:val="18"/>
                <w:szCs w:val="18"/>
              </w:rPr>
              <w:t>In response to requests from Research Active Staff requests, LDC is continually reviewing its programmes and piloting new support ideas.  The current five thematic areas will focus on research skills (including academic and bid writing/statistics skills;  career development, leadership, enterprise &amp; entrepreneurship and Equality and Diversity</w:t>
            </w:r>
          </w:p>
          <w:p w14:paraId="7B34267E" w14:textId="77777777" w:rsidR="00350A98" w:rsidRDefault="00D95A28" w:rsidP="00500EDC">
            <w:pPr>
              <w:rPr>
                <w:sz w:val="18"/>
                <w:szCs w:val="18"/>
              </w:rPr>
            </w:pPr>
            <w:hyperlink r:id="rId63" w:history="1">
              <w:r w:rsidR="00350A98" w:rsidRPr="00376B3D">
                <w:rPr>
                  <w:rStyle w:val="Hyperlink"/>
                  <w:sz w:val="18"/>
                  <w:szCs w:val="18"/>
                </w:rPr>
                <w:t>http://www2.warwick.ac.uk/services/ldc/researchers/opportunities/development_support/</w:t>
              </w:r>
            </w:hyperlink>
          </w:p>
          <w:p w14:paraId="1AB5A869" w14:textId="77777777" w:rsidR="00350A98" w:rsidRPr="00F20BC4" w:rsidRDefault="00350A98" w:rsidP="00500EDC">
            <w:pPr>
              <w:rPr>
                <w:sz w:val="18"/>
                <w:szCs w:val="18"/>
              </w:rPr>
            </w:pPr>
          </w:p>
        </w:tc>
      </w:tr>
      <w:tr w:rsidR="00350A98" w:rsidRPr="00F20BC4" w14:paraId="307F6A9D" w14:textId="77777777" w:rsidTr="00E03B10">
        <w:tc>
          <w:tcPr>
            <w:tcW w:w="566" w:type="dxa"/>
          </w:tcPr>
          <w:p w14:paraId="147D0F05" w14:textId="33E44E91" w:rsidR="00350A98" w:rsidRPr="00F20BC4" w:rsidRDefault="00350A98" w:rsidP="00500EDC">
            <w:pPr>
              <w:rPr>
                <w:sz w:val="18"/>
                <w:szCs w:val="18"/>
              </w:rPr>
            </w:pPr>
            <w:r w:rsidRPr="00F20BC4">
              <w:rPr>
                <w:sz w:val="18"/>
                <w:szCs w:val="18"/>
              </w:rPr>
              <w:lastRenderedPageBreak/>
              <w:t>3.8</w:t>
            </w:r>
          </w:p>
        </w:tc>
        <w:tc>
          <w:tcPr>
            <w:tcW w:w="2410" w:type="dxa"/>
          </w:tcPr>
          <w:p w14:paraId="1CB5EFA9" w14:textId="77777777" w:rsidR="00350A98" w:rsidRPr="00F20BC4" w:rsidRDefault="00350A98" w:rsidP="00500EDC">
            <w:pPr>
              <w:rPr>
                <w:sz w:val="18"/>
                <w:szCs w:val="18"/>
              </w:rPr>
            </w:pPr>
            <w:r w:rsidRPr="00F20BC4">
              <w:rPr>
                <w:sz w:val="18"/>
                <w:szCs w:val="18"/>
              </w:rPr>
              <w:t xml:space="preserve">Employers also should provide a specific career development strategy for researchers at all stages of their career. Regardless of their contractual situation, which should include the availability of mentors involved in providing support and guidance for the personal and professional development of researchers. </w:t>
            </w:r>
            <w:r w:rsidRPr="00F20BC4">
              <w:rPr>
                <w:sz w:val="18"/>
                <w:szCs w:val="18"/>
              </w:rPr>
              <w:lastRenderedPageBreak/>
              <w:t>All researchers should be familiar with such provisions and arrangements.</w:t>
            </w:r>
          </w:p>
        </w:tc>
        <w:tc>
          <w:tcPr>
            <w:tcW w:w="2693" w:type="dxa"/>
          </w:tcPr>
          <w:p w14:paraId="0AB7ECC1" w14:textId="6128990C" w:rsidR="00350A98" w:rsidRDefault="00350A98" w:rsidP="00500EDC">
            <w:pPr>
              <w:rPr>
                <w:sz w:val="18"/>
                <w:szCs w:val="18"/>
              </w:rPr>
            </w:pPr>
            <w:r w:rsidRPr="00F20BC4">
              <w:rPr>
                <w:sz w:val="18"/>
                <w:szCs w:val="18"/>
              </w:rPr>
              <w:lastRenderedPageBreak/>
              <w:t xml:space="preserve">Career Development available to all </w:t>
            </w:r>
            <w:r>
              <w:rPr>
                <w:sz w:val="18"/>
                <w:szCs w:val="18"/>
              </w:rPr>
              <w:t>Research Active Staff</w:t>
            </w:r>
            <w:r w:rsidRPr="00F20BC4">
              <w:rPr>
                <w:sz w:val="18"/>
                <w:szCs w:val="18"/>
              </w:rPr>
              <w:t xml:space="preserve"> (</w:t>
            </w:r>
            <w:r w:rsidRPr="007368C9">
              <w:rPr>
                <w:color w:val="FF0000"/>
                <w:sz w:val="18"/>
                <w:szCs w:val="18"/>
              </w:rPr>
              <w:t>University LDC Career Progression Website</w:t>
            </w:r>
            <w:r w:rsidRPr="00F20BC4">
              <w:rPr>
                <w:sz w:val="18"/>
                <w:szCs w:val="18"/>
              </w:rPr>
              <w:t xml:space="preserve">) </w:t>
            </w:r>
            <w:hyperlink r:id="rId64" w:history="1">
              <w:r w:rsidRPr="00376B3D">
                <w:rPr>
                  <w:rStyle w:val="Hyperlink"/>
                  <w:sz w:val="18"/>
                  <w:szCs w:val="18"/>
                </w:rPr>
                <w:t>http://www2.warwick.ac.uk/services/ldc/researchers/opportunities/</w:t>
              </w:r>
            </w:hyperlink>
          </w:p>
          <w:p w14:paraId="4D027118" w14:textId="77777777" w:rsidR="00350A98" w:rsidRDefault="00350A98" w:rsidP="00500EDC">
            <w:pPr>
              <w:rPr>
                <w:sz w:val="18"/>
                <w:szCs w:val="18"/>
              </w:rPr>
            </w:pPr>
          </w:p>
          <w:p w14:paraId="08B77183" w14:textId="77777777" w:rsidR="000E7155" w:rsidRDefault="000E7155" w:rsidP="00500EDC">
            <w:pPr>
              <w:rPr>
                <w:sz w:val="18"/>
                <w:szCs w:val="18"/>
              </w:rPr>
            </w:pPr>
          </w:p>
          <w:p w14:paraId="008A50FC" w14:textId="77777777" w:rsidR="000E7155" w:rsidRDefault="000E7155" w:rsidP="00500EDC">
            <w:pPr>
              <w:rPr>
                <w:sz w:val="18"/>
                <w:szCs w:val="18"/>
              </w:rPr>
            </w:pPr>
          </w:p>
          <w:p w14:paraId="55519555" w14:textId="77777777" w:rsidR="000E7155" w:rsidRPr="00F20BC4" w:rsidRDefault="000E7155" w:rsidP="00500EDC">
            <w:pPr>
              <w:rPr>
                <w:sz w:val="18"/>
                <w:szCs w:val="18"/>
              </w:rPr>
            </w:pPr>
          </w:p>
          <w:p w14:paraId="71B97C68" w14:textId="04E2C513" w:rsidR="00350A98" w:rsidRDefault="00350A98" w:rsidP="00500EDC">
            <w:pPr>
              <w:rPr>
                <w:sz w:val="18"/>
                <w:szCs w:val="18"/>
              </w:rPr>
            </w:pPr>
            <w:r w:rsidRPr="00F20BC4">
              <w:rPr>
                <w:sz w:val="18"/>
                <w:szCs w:val="18"/>
              </w:rPr>
              <w:lastRenderedPageBreak/>
              <w:t xml:space="preserve">Mentoring Scheme open to all </w:t>
            </w:r>
            <w:r>
              <w:rPr>
                <w:sz w:val="18"/>
                <w:szCs w:val="18"/>
              </w:rPr>
              <w:t>Research Active Staff</w:t>
            </w:r>
            <w:r w:rsidRPr="00F20BC4">
              <w:rPr>
                <w:sz w:val="18"/>
                <w:szCs w:val="18"/>
              </w:rPr>
              <w:t xml:space="preserve"> (</w:t>
            </w:r>
            <w:r w:rsidRPr="007368C9">
              <w:rPr>
                <w:color w:val="FF0000"/>
                <w:sz w:val="18"/>
                <w:szCs w:val="18"/>
              </w:rPr>
              <w:t>University RSS Mentoring Website</w:t>
            </w:r>
            <w:r w:rsidRPr="00F20BC4">
              <w:rPr>
                <w:sz w:val="18"/>
                <w:szCs w:val="18"/>
              </w:rPr>
              <w:t xml:space="preserve">) </w:t>
            </w:r>
            <w:hyperlink r:id="rId65" w:history="1">
              <w:r w:rsidRPr="00402253">
                <w:rPr>
                  <w:rStyle w:val="Hyperlink"/>
                  <w:sz w:val="18"/>
                  <w:szCs w:val="18"/>
                </w:rPr>
                <w:t>http://www2.warwick.ac.uk/services/rss/researchgovernance_ethics/research_code_of_practice/trainingandmentoring/mentoring/</w:t>
              </w:r>
            </w:hyperlink>
          </w:p>
          <w:p w14:paraId="73E6A80D" w14:textId="77777777" w:rsidR="00350A98" w:rsidRPr="00F20BC4" w:rsidRDefault="00350A98" w:rsidP="00500EDC">
            <w:pPr>
              <w:rPr>
                <w:sz w:val="18"/>
                <w:szCs w:val="18"/>
              </w:rPr>
            </w:pPr>
          </w:p>
          <w:p w14:paraId="72C9E7BE" w14:textId="7A5A6BAB" w:rsidR="00350A98" w:rsidRDefault="00350A98" w:rsidP="00500EDC">
            <w:pPr>
              <w:rPr>
                <w:sz w:val="18"/>
                <w:szCs w:val="18"/>
              </w:rPr>
            </w:pPr>
            <w:r w:rsidRPr="00F20BC4">
              <w:rPr>
                <w:sz w:val="18"/>
                <w:szCs w:val="18"/>
              </w:rPr>
              <w:t xml:space="preserve">The Warwick Coaching and Mentoring Scheme is open to all </w:t>
            </w:r>
            <w:r>
              <w:rPr>
                <w:sz w:val="18"/>
                <w:szCs w:val="18"/>
              </w:rPr>
              <w:t>Research Active Staff</w:t>
            </w:r>
            <w:r w:rsidRPr="00F20BC4">
              <w:rPr>
                <w:sz w:val="18"/>
                <w:szCs w:val="18"/>
              </w:rPr>
              <w:t xml:space="preserve"> including researchers: (</w:t>
            </w:r>
            <w:r w:rsidRPr="007368C9">
              <w:rPr>
                <w:color w:val="FF0000"/>
                <w:sz w:val="18"/>
                <w:szCs w:val="18"/>
              </w:rPr>
              <w:t>University LDC Coaching &amp; Mentoring Webpage</w:t>
            </w:r>
            <w:r w:rsidRPr="00F20BC4">
              <w:rPr>
                <w:sz w:val="18"/>
                <w:szCs w:val="18"/>
              </w:rPr>
              <w:t xml:space="preserve">) </w:t>
            </w:r>
            <w:hyperlink r:id="rId66" w:history="1">
              <w:r w:rsidRPr="00402253">
                <w:rPr>
                  <w:rStyle w:val="Hyperlink"/>
                  <w:sz w:val="18"/>
                  <w:szCs w:val="18"/>
                </w:rPr>
                <w:t>http://www2.warwick.ac.uk/services/ldc/coachmentor/wcm</w:t>
              </w:r>
            </w:hyperlink>
          </w:p>
          <w:p w14:paraId="46CC48F4" w14:textId="77777777" w:rsidR="00350A98" w:rsidRPr="00F20BC4" w:rsidRDefault="00350A98" w:rsidP="00500EDC">
            <w:pPr>
              <w:rPr>
                <w:sz w:val="18"/>
                <w:szCs w:val="18"/>
              </w:rPr>
            </w:pPr>
          </w:p>
          <w:p w14:paraId="261785E5" w14:textId="77777777" w:rsidR="00350A98" w:rsidRPr="00F20BC4" w:rsidRDefault="00350A98" w:rsidP="00500EDC">
            <w:pPr>
              <w:rPr>
                <w:sz w:val="18"/>
                <w:szCs w:val="18"/>
              </w:rPr>
            </w:pPr>
          </w:p>
          <w:p w14:paraId="6F786014" w14:textId="579CCA67" w:rsidR="00350A98" w:rsidRDefault="00350A98" w:rsidP="00500EDC">
            <w:pPr>
              <w:rPr>
                <w:sz w:val="18"/>
                <w:szCs w:val="18"/>
              </w:rPr>
            </w:pPr>
            <w:r w:rsidRPr="00F20BC4">
              <w:rPr>
                <w:sz w:val="18"/>
                <w:szCs w:val="18"/>
              </w:rPr>
              <w:t xml:space="preserve">All </w:t>
            </w:r>
            <w:r>
              <w:rPr>
                <w:sz w:val="18"/>
                <w:szCs w:val="18"/>
              </w:rPr>
              <w:t>Research Active Staff</w:t>
            </w:r>
            <w:r w:rsidRPr="00F20BC4">
              <w:rPr>
                <w:sz w:val="18"/>
                <w:szCs w:val="18"/>
              </w:rPr>
              <w:t xml:space="preserve"> receive the Researchers </w:t>
            </w:r>
            <w:r>
              <w:rPr>
                <w:sz w:val="18"/>
                <w:szCs w:val="18"/>
              </w:rPr>
              <w:t>N</w:t>
            </w:r>
            <w:r w:rsidRPr="00F20BC4">
              <w:rPr>
                <w:sz w:val="18"/>
                <w:szCs w:val="18"/>
              </w:rPr>
              <w:t>ewsletter once a month which highlights key information on personal and career development opportunities.</w:t>
            </w:r>
            <w:r>
              <w:rPr>
                <w:sz w:val="18"/>
                <w:szCs w:val="18"/>
              </w:rPr>
              <w:t xml:space="preserve"> (</w:t>
            </w:r>
            <w:r w:rsidRPr="007368C9">
              <w:rPr>
                <w:color w:val="FF0000"/>
                <w:sz w:val="18"/>
                <w:szCs w:val="18"/>
              </w:rPr>
              <w:t>University LDC Website</w:t>
            </w:r>
            <w:r>
              <w:rPr>
                <w:sz w:val="18"/>
                <w:szCs w:val="18"/>
              </w:rPr>
              <w:t>)</w:t>
            </w:r>
          </w:p>
          <w:p w14:paraId="780AE0D0" w14:textId="77777777" w:rsidR="00350A98" w:rsidRPr="00F20BC4" w:rsidRDefault="00D95A28" w:rsidP="00500EDC">
            <w:pPr>
              <w:rPr>
                <w:sz w:val="18"/>
                <w:szCs w:val="18"/>
              </w:rPr>
            </w:pPr>
            <w:hyperlink r:id="rId67" w:history="1">
              <w:r w:rsidR="00350A98" w:rsidRPr="00376B3D">
                <w:rPr>
                  <w:rStyle w:val="Hyperlink"/>
                  <w:sz w:val="18"/>
                  <w:szCs w:val="18"/>
                </w:rPr>
                <w:t>http://www2.warwick.ac.uk/services/ldc/researchers/opportunities/</w:t>
              </w:r>
            </w:hyperlink>
          </w:p>
          <w:p w14:paraId="545F8E03" w14:textId="77777777" w:rsidR="00350A98" w:rsidRPr="00F20BC4" w:rsidRDefault="00350A98" w:rsidP="00500EDC">
            <w:pPr>
              <w:rPr>
                <w:sz w:val="18"/>
                <w:szCs w:val="18"/>
              </w:rPr>
            </w:pPr>
          </w:p>
        </w:tc>
        <w:tc>
          <w:tcPr>
            <w:tcW w:w="3545" w:type="dxa"/>
          </w:tcPr>
          <w:p w14:paraId="70D7EC11" w14:textId="6A4CFF2E" w:rsidR="00350A98" w:rsidRDefault="00350A98" w:rsidP="00500EDC">
            <w:pPr>
              <w:rPr>
                <w:sz w:val="18"/>
                <w:szCs w:val="18"/>
              </w:rPr>
            </w:pPr>
            <w:r w:rsidRPr="00F20BC4">
              <w:rPr>
                <w:sz w:val="18"/>
                <w:szCs w:val="18"/>
              </w:rPr>
              <w:lastRenderedPageBreak/>
              <w:t xml:space="preserve">Continue to update </w:t>
            </w:r>
            <w:r>
              <w:rPr>
                <w:sz w:val="18"/>
                <w:szCs w:val="18"/>
              </w:rPr>
              <w:t>Research Active Staff</w:t>
            </w:r>
            <w:r w:rsidRPr="00F20BC4">
              <w:rPr>
                <w:sz w:val="18"/>
                <w:szCs w:val="18"/>
              </w:rPr>
              <w:t xml:space="preserve"> Forum to ensure new members are aware of support and development opportunities available.</w:t>
            </w:r>
          </w:p>
          <w:p w14:paraId="2688465B" w14:textId="77777777" w:rsidR="00350A98" w:rsidRPr="00F20BC4" w:rsidRDefault="00350A98" w:rsidP="00500EDC">
            <w:pPr>
              <w:rPr>
                <w:sz w:val="18"/>
                <w:szCs w:val="18"/>
              </w:rPr>
            </w:pPr>
          </w:p>
          <w:p w14:paraId="54FFE667" w14:textId="701F258C" w:rsidR="00350A98" w:rsidRPr="00F20BC4" w:rsidRDefault="00350A98" w:rsidP="00500EDC">
            <w:pPr>
              <w:rPr>
                <w:sz w:val="18"/>
                <w:szCs w:val="18"/>
              </w:rPr>
            </w:pPr>
            <w:proofErr w:type="gramStart"/>
            <w:r w:rsidRPr="00F20BC4">
              <w:rPr>
                <w:sz w:val="18"/>
                <w:szCs w:val="18"/>
              </w:rPr>
              <w:t>Advise</w:t>
            </w:r>
            <w:proofErr w:type="gramEnd"/>
            <w:r w:rsidRPr="00F20BC4">
              <w:rPr>
                <w:sz w:val="18"/>
                <w:szCs w:val="18"/>
              </w:rPr>
              <w:t xml:space="preserve"> </w:t>
            </w:r>
            <w:r>
              <w:rPr>
                <w:sz w:val="18"/>
                <w:szCs w:val="18"/>
              </w:rPr>
              <w:t>Research Active Staff</w:t>
            </w:r>
            <w:r w:rsidRPr="00F20BC4">
              <w:rPr>
                <w:sz w:val="18"/>
                <w:szCs w:val="18"/>
              </w:rPr>
              <w:t xml:space="preserve"> Forum of new PDRA's to enable the Forum to contact staff and invite them to the forum.</w:t>
            </w:r>
          </w:p>
        </w:tc>
        <w:tc>
          <w:tcPr>
            <w:tcW w:w="1701" w:type="dxa"/>
          </w:tcPr>
          <w:p w14:paraId="1F241D0B" w14:textId="77777777" w:rsidR="00350A98" w:rsidRDefault="00350A98" w:rsidP="00500EDC">
            <w:pPr>
              <w:rPr>
                <w:sz w:val="18"/>
                <w:szCs w:val="18"/>
              </w:rPr>
            </w:pPr>
            <w:r>
              <w:rPr>
                <w:sz w:val="18"/>
                <w:szCs w:val="18"/>
              </w:rPr>
              <w:t>HR/Research Active Staff Forum</w:t>
            </w:r>
          </w:p>
          <w:p w14:paraId="477AEA30" w14:textId="77777777" w:rsidR="0024272A" w:rsidRDefault="0024272A" w:rsidP="00500EDC">
            <w:pPr>
              <w:rPr>
                <w:sz w:val="18"/>
                <w:szCs w:val="18"/>
              </w:rPr>
            </w:pPr>
          </w:p>
          <w:p w14:paraId="5177204F" w14:textId="77777777" w:rsidR="0024272A" w:rsidRDefault="0024272A" w:rsidP="00500EDC">
            <w:pPr>
              <w:rPr>
                <w:sz w:val="18"/>
                <w:szCs w:val="18"/>
              </w:rPr>
            </w:pPr>
          </w:p>
          <w:p w14:paraId="621F4D9D" w14:textId="77777777" w:rsidR="0024272A" w:rsidRDefault="0024272A" w:rsidP="00500EDC">
            <w:pPr>
              <w:rPr>
                <w:sz w:val="18"/>
                <w:szCs w:val="18"/>
              </w:rPr>
            </w:pPr>
          </w:p>
          <w:p w14:paraId="65F174D9" w14:textId="77777777" w:rsidR="0024272A" w:rsidRDefault="0024272A" w:rsidP="00500EDC">
            <w:pPr>
              <w:rPr>
                <w:sz w:val="18"/>
                <w:szCs w:val="18"/>
              </w:rPr>
            </w:pPr>
          </w:p>
          <w:p w14:paraId="7B1C897C" w14:textId="77777777" w:rsidR="0024272A" w:rsidRDefault="0024272A" w:rsidP="00500EDC">
            <w:pPr>
              <w:rPr>
                <w:sz w:val="18"/>
                <w:szCs w:val="18"/>
              </w:rPr>
            </w:pPr>
          </w:p>
          <w:p w14:paraId="10D36664" w14:textId="77777777" w:rsidR="0024272A" w:rsidRDefault="0024272A" w:rsidP="00500EDC">
            <w:pPr>
              <w:rPr>
                <w:sz w:val="18"/>
                <w:szCs w:val="18"/>
              </w:rPr>
            </w:pPr>
          </w:p>
          <w:p w14:paraId="190BC60C" w14:textId="77777777" w:rsidR="0024272A" w:rsidRDefault="0024272A" w:rsidP="00500EDC">
            <w:pPr>
              <w:rPr>
                <w:sz w:val="18"/>
                <w:szCs w:val="18"/>
              </w:rPr>
            </w:pPr>
          </w:p>
          <w:p w14:paraId="73B98B47" w14:textId="77777777" w:rsidR="0024272A" w:rsidRDefault="0024272A" w:rsidP="00500EDC">
            <w:pPr>
              <w:rPr>
                <w:sz w:val="18"/>
                <w:szCs w:val="18"/>
              </w:rPr>
            </w:pPr>
          </w:p>
          <w:p w14:paraId="30212997" w14:textId="77777777" w:rsidR="0024272A" w:rsidRDefault="0024272A" w:rsidP="00500EDC">
            <w:pPr>
              <w:rPr>
                <w:sz w:val="18"/>
                <w:szCs w:val="18"/>
              </w:rPr>
            </w:pPr>
          </w:p>
          <w:p w14:paraId="03455702" w14:textId="77777777" w:rsidR="0024272A" w:rsidRDefault="0024272A" w:rsidP="00500EDC">
            <w:pPr>
              <w:rPr>
                <w:sz w:val="18"/>
                <w:szCs w:val="18"/>
              </w:rPr>
            </w:pPr>
          </w:p>
          <w:p w14:paraId="16279057" w14:textId="06D91E52" w:rsidR="0024272A" w:rsidRDefault="0024272A" w:rsidP="00500EDC">
            <w:pPr>
              <w:rPr>
                <w:sz w:val="18"/>
                <w:szCs w:val="18"/>
              </w:rPr>
            </w:pPr>
            <w:r>
              <w:rPr>
                <w:sz w:val="18"/>
                <w:szCs w:val="18"/>
              </w:rPr>
              <w:lastRenderedPageBreak/>
              <w:t>WMG</w:t>
            </w:r>
          </w:p>
          <w:p w14:paraId="7836D2FC" w14:textId="1FF35BA7" w:rsidR="0024272A" w:rsidRPr="00F20BC4" w:rsidRDefault="0024272A" w:rsidP="00500EDC">
            <w:pPr>
              <w:rPr>
                <w:sz w:val="18"/>
                <w:szCs w:val="18"/>
              </w:rPr>
            </w:pPr>
          </w:p>
        </w:tc>
        <w:tc>
          <w:tcPr>
            <w:tcW w:w="4961" w:type="dxa"/>
          </w:tcPr>
          <w:p w14:paraId="6A48F805" w14:textId="77777777" w:rsidR="00350A98" w:rsidRDefault="00350A98" w:rsidP="00500EDC">
            <w:pPr>
              <w:rPr>
                <w:sz w:val="18"/>
                <w:szCs w:val="18"/>
              </w:rPr>
            </w:pPr>
            <w:r w:rsidRPr="0069443D">
              <w:rPr>
                <w:b/>
                <w:sz w:val="18"/>
                <w:szCs w:val="18"/>
              </w:rPr>
              <w:lastRenderedPageBreak/>
              <w:t>Completed</w:t>
            </w:r>
            <w:r w:rsidRPr="00F20BC4">
              <w:rPr>
                <w:sz w:val="18"/>
                <w:szCs w:val="18"/>
              </w:rPr>
              <w:t>. Delivered through LDC monthly newsletter for researchers.</w:t>
            </w:r>
          </w:p>
          <w:p w14:paraId="0C5FB601" w14:textId="77777777" w:rsidR="00350A98" w:rsidRDefault="00350A98" w:rsidP="00500EDC">
            <w:pPr>
              <w:rPr>
                <w:sz w:val="18"/>
                <w:szCs w:val="18"/>
              </w:rPr>
            </w:pPr>
          </w:p>
          <w:p w14:paraId="22FB75BF" w14:textId="77777777" w:rsidR="00350A98" w:rsidRDefault="00350A98" w:rsidP="00500EDC">
            <w:pPr>
              <w:rPr>
                <w:sz w:val="18"/>
                <w:szCs w:val="18"/>
              </w:rPr>
            </w:pPr>
          </w:p>
          <w:p w14:paraId="17A4DC73" w14:textId="77777777" w:rsidR="00350A98" w:rsidRDefault="00350A98" w:rsidP="00500EDC">
            <w:pPr>
              <w:rPr>
                <w:sz w:val="18"/>
                <w:szCs w:val="18"/>
              </w:rPr>
            </w:pPr>
          </w:p>
          <w:p w14:paraId="4ED60434" w14:textId="500D199A" w:rsidR="00350A98" w:rsidRPr="00F20BC4" w:rsidRDefault="00350A98" w:rsidP="00500EDC">
            <w:pPr>
              <w:rPr>
                <w:sz w:val="18"/>
                <w:szCs w:val="18"/>
              </w:rPr>
            </w:pPr>
            <w:r>
              <w:rPr>
                <w:sz w:val="18"/>
                <w:szCs w:val="18"/>
              </w:rPr>
              <w:t xml:space="preserve">Via the Researchers Forum, which is attended by a Pro-Vice-Chancellor or the Athena SWAN Network Group, departments contribute to raising awareness of initiatives and best practice identified in other departments.  </w:t>
            </w:r>
          </w:p>
          <w:p w14:paraId="036C0F71" w14:textId="77777777" w:rsidR="00350A98" w:rsidRDefault="00350A98" w:rsidP="00500EDC">
            <w:pPr>
              <w:rPr>
                <w:sz w:val="18"/>
                <w:szCs w:val="18"/>
              </w:rPr>
            </w:pPr>
          </w:p>
          <w:p w14:paraId="219C09D4" w14:textId="4A48E8B3" w:rsidR="00350A98" w:rsidRDefault="00350A98" w:rsidP="00500EDC">
            <w:pPr>
              <w:rPr>
                <w:sz w:val="18"/>
                <w:szCs w:val="18"/>
              </w:rPr>
            </w:pPr>
            <w:r>
              <w:rPr>
                <w:sz w:val="18"/>
                <w:szCs w:val="18"/>
              </w:rPr>
              <w:lastRenderedPageBreak/>
              <w:t xml:space="preserve">In </w:t>
            </w:r>
            <w:r w:rsidRPr="00682C8D">
              <w:rPr>
                <w:b/>
                <w:sz w:val="18"/>
                <w:szCs w:val="18"/>
              </w:rPr>
              <w:t>2012</w:t>
            </w:r>
            <w:r>
              <w:rPr>
                <w:sz w:val="18"/>
                <w:szCs w:val="18"/>
              </w:rPr>
              <w:t xml:space="preserve">, WMG established a Research Active Staff mentoring scheme.  </w:t>
            </w:r>
            <w:r w:rsidRPr="000E7155">
              <w:rPr>
                <w:b/>
                <w:sz w:val="18"/>
                <w:szCs w:val="18"/>
              </w:rPr>
              <w:t>15</w:t>
            </w:r>
            <w:r>
              <w:rPr>
                <w:sz w:val="18"/>
                <w:szCs w:val="18"/>
              </w:rPr>
              <w:t xml:space="preserve"> people are currently involved in the mentoring scheme.  WMG also piloted a lateral mentoring scheme.</w:t>
            </w:r>
          </w:p>
          <w:p w14:paraId="309E0548" w14:textId="6B9D4FC0" w:rsidR="00350A98" w:rsidRDefault="00350A98" w:rsidP="00500EDC">
            <w:pPr>
              <w:rPr>
                <w:sz w:val="18"/>
                <w:szCs w:val="18"/>
              </w:rPr>
            </w:pPr>
            <w:proofErr w:type="spellStart"/>
            <w:r>
              <w:rPr>
                <w:sz w:val="18"/>
                <w:szCs w:val="18"/>
              </w:rPr>
              <w:t>Vannessa</w:t>
            </w:r>
            <w:proofErr w:type="spellEnd"/>
            <w:r>
              <w:rPr>
                <w:sz w:val="18"/>
                <w:szCs w:val="18"/>
              </w:rPr>
              <w:t xml:space="preserve"> </w:t>
            </w:r>
            <w:proofErr w:type="spellStart"/>
            <w:r>
              <w:rPr>
                <w:sz w:val="18"/>
                <w:szCs w:val="18"/>
              </w:rPr>
              <w:t>Goodship</w:t>
            </w:r>
            <w:proofErr w:type="spellEnd"/>
            <w:r>
              <w:rPr>
                <w:sz w:val="18"/>
                <w:szCs w:val="18"/>
              </w:rPr>
              <w:t xml:space="preserve"> (WMG) and Sandy Sparks (LDC) have both given talks at the Leading and Managing Research Excellence </w:t>
            </w:r>
            <w:r w:rsidRPr="002717B4">
              <w:rPr>
                <w:b/>
                <w:sz w:val="18"/>
                <w:szCs w:val="18"/>
              </w:rPr>
              <w:t>2013-2014</w:t>
            </w:r>
            <w:r>
              <w:rPr>
                <w:sz w:val="18"/>
                <w:szCs w:val="18"/>
              </w:rPr>
              <w:t xml:space="preserve">, and have both been invited back for </w:t>
            </w:r>
            <w:r w:rsidRPr="002717B4">
              <w:rPr>
                <w:b/>
                <w:sz w:val="18"/>
                <w:szCs w:val="18"/>
              </w:rPr>
              <w:t>2014-2015</w:t>
            </w:r>
            <w:r>
              <w:rPr>
                <w:sz w:val="18"/>
                <w:szCs w:val="18"/>
              </w:rPr>
              <w:t xml:space="preserve">. </w:t>
            </w:r>
          </w:p>
          <w:p w14:paraId="0D095E22" w14:textId="20A2483B" w:rsidR="00350A98" w:rsidRDefault="00350A98" w:rsidP="00500EDC">
            <w:pPr>
              <w:rPr>
                <w:color w:val="FF0000"/>
                <w:sz w:val="18"/>
                <w:szCs w:val="18"/>
              </w:rPr>
            </w:pPr>
            <w:proofErr w:type="spellStart"/>
            <w:r>
              <w:rPr>
                <w:sz w:val="18"/>
                <w:szCs w:val="18"/>
              </w:rPr>
              <w:t>Vannessa</w:t>
            </w:r>
            <w:proofErr w:type="spellEnd"/>
            <w:r>
              <w:rPr>
                <w:sz w:val="18"/>
                <w:szCs w:val="18"/>
              </w:rPr>
              <w:t xml:space="preserve"> </w:t>
            </w:r>
            <w:proofErr w:type="spellStart"/>
            <w:r>
              <w:rPr>
                <w:sz w:val="18"/>
                <w:szCs w:val="18"/>
              </w:rPr>
              <w:t>Goodship</w:t>
            </w:r>
            <w:proofErr w:type="spellEnd"/>
            <w:r>
              <w:rPr>
                <w:sz w:val="18"/>
                <w:szCs w:val="18"/>
              </w:rPr>
              <w:t xml:space="preserve"> also mentors externally on an ‘inter-institutional’ mentoring schemes.</w:t>
            </w:r>
          </w:p>
          <w:p w14:paraId="393D6EC7" w14:textId="77777777" w:rsidR="00350A98" w:rsidRDefault="00350A98" w:rsidP="00500EDC">
            <w:pPr>
              <w:rPr>
                <w:color w:val="FF0000"/>
                <w:sz w:val="18"/>
                <w:szCs w:val="18"/>
              </w:rPr>
            </w:pPr>
          </w:p>
          <w:p w14:paraId="045FBC43" w14:textId="7487DF24" w:rsidR="00350A98" w:rsidRPr="00B54E81" w:rsidRDefault="00350A98" w:rsidP="00682C8D">
            <w:pPr>
              <w:rPr>
                <w:b/>
                <w:sz w:val="18"/>
                <w:szCs w:val="18"/>
              </w:rPr>
            </w:pPr>
            <w:r w:rsidRPr="00B54E81">
              <w:rPr>
                <w:b/>
                <w:sz w:val="18"/>
                <w:szCs w:val="18"/>
              </w:rPr>
              <w:t>See Section 3.5 above</w:t>
            </w:r>
          </w:p>
        </w:tc>
      </w:tr>
      <w:tr w:rsidR="00350A98" w:rsidRPr="00F20BC4" w14:paraId="323F2ECA" w14:textId="77777777" w:rsidTr="00E03B10">
        <w:tc>
          <w:tcPr>
            <w:tcW w:w="566" w:type="dxa"/>
          </w:tcPr>
          <w:p w14:paraId="2329C5BB" w14:textId="66330369" w:rsidR="00350A98" w:rsidRPr="00F20BC4" w:rsidRDefault="00350A98" w:rsidP="00500EDC">
            <w:pPr>
              <w:rPr>
                <w:sz w:val="18"/>
                <w:szCs w:val="18"/>
              </w:rPr>
            </w:pPr>
            <w:r w:rsidRPr="00F20BC4">
              <w:rPr>
                <w:sz w:val="18"/>
                <w:szCs w:val="18"/>
              </w:rPr>
              <w:lastRenderedPageBreak/>
              <w:t>3.9</w:t>
            </w:r>
          </w:p>
        </w:tc>
        <w:tc>
          <w:tcPr>
            <w:tcW w:w="2410" w:type="dxa"/>
          </w:tcPr>
          <w:p w14:paraId="14934F5C" w14:textId="77777777" w:rsidR="00350A98" w:rsidRPr="00F20BC4" w:rsidRDefault="00350A98" w:rsidP="00500EDC">
            <w:pPr>
              <w:rPr>
                <w:sz w:val="18"/>
                <w:szCs w:val="18"/>
              </w:rPr>
            </w:pPr>
            <w:r w:rsidRPr="00F20BC4">
              <w:rPr>
                <w:sz w:val="18"/>
                <w:szCs w:val="18"/>
              </w:rPr>
              <w:t xml:space="preserve">Research managers should actively encourage researchers to undertake Continuing Professional Development (CPD) activity, so far as is possible within the project. It should be stressed that developmental activity can often have a direct impact on the success of the project, by distributing work, taking advantage of </w:t>
            </w:r>
            <w:r w:rsidRPr="00F20BC4">
              <w:rPr>
                <w:sz w:val="18"/>
                <w:szCs w:val="18"/>
              </w:rPr>
              <w:lastRenderedPageBreak/>
              <w:t>individual strengths and talents, and increasing the skill and effectiveness of researchers in key areas such as writing for publication or communicating with a wider audience. Funding bodies acknowledge that the training of researchers is a significant contribution to research output and they encourage employers and mentors to adopt these practices.</w:t>
            </w:r>
          </w:p>
        </w:tc>
        <w:tc>
          <w:tcPr>
            <w:tcW w:w="2693" w:type="dxa"/>
          </w:tcPr>
          <w:p w14:paraId="72582747" w14:textId="77777777" w:rsidR="00350A98" w:rsidRDefault="00350A98" w:rsidP="00500EDC">
            <w:pPr>
              <w:rPr>
                <w:sz w:val="18"/>
                <w:szCs w:val="18"/>
              </w:rPr>
            </w:pPr>
            <w:r w:rsidRPr="00F20BC4">
              <w:rPr>
                <w:sz w:val="18"/>
                <w:szCs w:val="18"/>
              </w:rPr>
              <w:lastRenderedPageBreak/>
              <w:t>LDC offers academic writing retreats to researchers (</w:t>
            </w:r>
            <w:r w:rsidRPr="007368C9">
              <w:rPr>
                <w:color w:val="FF0000"/>
                <w:sz w:val="18"/>
                <w:szCs w:val="18"/>
              </w:rPr>
              <w:t>University LDC web resources</w:t>
            </w:r>
            <w:r w:rsidRPr="00F20BC4">
              <w:rPr>
                <w:sz w:val="18"/>
                <w:szCs w:val="18"/>
              </w:rPr>
              <w:t xml:space="preserve">) </w:t>
            </w:r>
            <w:hyperlink r:id="rId68" w:history="1">
              <w:r w:rsidRPr="00402253">
                <w:rPr>
                  <w:rStyle w:val="Hyperlink"/>
                  <w:sz w:val="18"/>
                  <w:szCs w:val="18"/>
                </w:rPr>
                <w:t>http://www2.warwick.ac.uk/services/ldc/development/awpbootcamp</w:t>
              </w:r>
            </w:hyperlink>
          </w:p>
          <w:p w14:paraId="3AE7CB1A" w14:textId="77777777" w:rsidR="00350A98" w:rsidRPr="00F20BC4" w:rsidRDefault="00350A98" w:rsidP="00500EDC">
            <w:pPr>
              <w:rPr>
                <w:sz w:val="18"/>
                <w:szCs w:val="18"/>
              </w:rPr>
            </w:pPr>
          </w:p>
          <w:p w14:paraId="6967651B" w14:textId="77777777" w:rsidR="00350A98" w:rsidRDefault="00350A98" w:rsidP="00500EDC">
            <w:pPr>
              <w:rPr>
                <w:sz w:val="18"/>
                <w:szCs w:val="18"/>
              </w:rPr>
            </w:pPr>
          </w:p>
          <w:p w14:paraId="3E9EB3A5" w14:textId="77777777" w:rsidR="00350A98" w:rsidRDefault="00350A98" w:rsidP="00500EDC">
            <w:pPr>
              <w:rPr>
                <w:sz w:val="18"/>
                <w:szCs w:val="18"/>
              </w:rPr>
            </w:pPr>
          </w:p>
          <w:p w14:paraId="695E9DED" w14:textId="77777777" w:rsidR="00350A98" w:rsidRDefault="00350A98" w:rsidP="00500EDC">
            <w:pPr>
              <w:rPr>
                <w:sz w:val="18"/>
                <w:szCs w:val="18"/>
              </w:rPr>
            </w:pPr>
          </w:p>
          <w:p w14:paraId="4F15406C" w14:textId="77777777" w:rsidR="00350A98" w:rsidRDefault="00350A98" w:rsidP="00500EDC">
            <w:pPr>
              <w:rPr>
                <w:sz w:val="18"/>
                <w:szCs w:val="18"/>
              </w:rPr>
            </w:pPr>
          </w:p>
          <w:p w14:paraId="7D55579B" w14:textId="77777777" w:rsidR="00350A98" w:rsidRDefault="00350A98" w:rsidP="00500EDC">
            <w:pPr>
              <w:rPr>
                <w:sz w:val="18"/>
                <w:szCs w:val="18"/>
              </w:rPr>
            </w:pPr>
          </w:p>
          <w:p w14:paraId="64271B50" w14:textId="52769968" w:rsidR="00350A98" w:rsidRPr="00F20BC4" w:rsidRDefault="00350A98" w:rsidP="00500EDC">
            <w:pPr>
              <w:rPr>
                <w:sz w:val="18"/>
                <w:szCs w:val="18"/>
              </w:rPr>
            </w:pPr>
            <w:r w:rsidRPr="00F20BC4">
              <w:rPr>
                <w:sz w:val="18"/>
                <w:szCs w:val="18"/>
              </w:rPr>
              <w:lastRenderedPageBreak/>
              <w:t>Research Support Services provide guidance for researchers in making funding applications, managing a project, managing finances, evaluation and communication of project output.</w:t>
            </w:r>
            <w:r>
              <w:rPr>
                <w:sz w:val="18"/>
                <w:szCs w:val="18"/>
              </w:rPr>
              <w:t xml:space="preserve">  (</w:t>
            </w:r>
            <w:r w:rsidRPr="00C37446">
              <w:rPr>
                <w:color w:val="FF0000"/>
                <w:sz w:val="18"/>
                <w:szCs w:val="18"/>
              </w:rPr>
              <w:t>Research Support Services</w:t>
            </w:r>
            <w:r>
              <w:rPr>
                <w:sz w:val="18"/>
                <w:szCs w:val="18"/>
              </w:rPr>
              <w:t xml:space="preserve">) </w:t>
            </w:r>
            <w:r w:rsidRPr="00C37446">
              <w:rPr>
                <w:sz w:val="18"/>
                <w:szCs w:val="18"/>
              </w:rPr>
              <w:t>http://www2.warwick.ac.uk/services/rss</w:t>
            </w:r>
          </w:p>
          <w:p w14:paraId="4B4FAA19" w14:textId="77777777" w:rsidR="00350A98" w:rsidRPr="00F20BC4" w:rsidRDefault="00350A98" w:rsidP="00500EDC">
            <w:pPr>
              <w:rPr>
                <w:sz w:val="18"/>
                <w:szCs w:val="18"/>
              </w:rPr>
            </w:pPr>
          </w:p>
          <w:p w14:paraId="73A9CDF3" w14:textId="77777777" w:rsidR="00350A98" w:rsidRDefault="00350A98" w:rsidP="00500EDC">
            <w:pPr>
              <w:rPr>
                <w:sz w:val="18"/>
                <w:szCs w:val="18"/>
              </w:rPr>
            </w:pPr>
          </w:p>
          <w:p w14:paraId="544ED29F" w14:textId="77777777" w:rsidR="00350A98" w:rsidRPr="00DF01D8" w:rsidRDefault="00350A98" w:rsidP="00500EDC">
            <w:pPr>
              <w:rPr>
                <w:i/>
                <w:sz w:val="18"/>
                <w:szCs w:val="18"/>
              </w:rPr>
            </w:pPr>
            <w:r w:rsidRPr="0069443D">
              <w:rPr>
                <w:sz w:val="18"/>
                <w:szCs w:val="18"/>
              </w:rPr>
              <w:t>In</w:t>
            </w:r>
            <w:r w:rsidRPr="0069443D">
              <w:rPr>
                <w:b/>
                <w:sz w:val="18"/>
                <w:szCs w:val="18"/>
              </w:rPr>
              <w:t xml:space="preserve"> September 2012</w:t>
            </w:r>
            <w:r>
              <w:rPr>
                <w:sz w:val="18"/>
                <w:szCs w:val="18"/>
              </w:rPr>
              <w:t xml:space="preserve"> </w:t>
            </w:r>
            <w:r w:rsidRPr="00F20BC4">
              <w:rPr>
                <w:sz w:val="18"/>
                <w:szCs w:val="18"/>
              </w:rPr>
              <w:t xml:space="preserve">Warwick hosted the Advanced Summer School in Solar Physics, a series of lectures in all areas of Solar and </w:t>
            </w:r>
            <w:proofErr w:type="spellStart"/>
            <w:r w:rsidRPr="00F20BC4">
              <w:rPr>
                <w:sz w:val="18"/>
                <w:szCs w:val="18"/>
              </w:rPr>
              <w:t>Heliospheric</w:t>
            </w:r>
            <w:proofErr w:type="spellEnd"/>
            <w:r w:rsidRPr="00F20BC4">
              <w:rPr>
                <w:sz w:val="18"/>
                <w:szCs w:val="18"/>
              </w:rPr>
              <w:t xml:space="preserve"> Physics, for PhD students and early career postdocs from the UK and abroad.</w:t>
            </w:r>
            <w:r>
              <w:rPr>
                <w:sz w:val="18"/>
                <w:szCs w:val="18"/>
              </w:rPr>
              <w:t xml:space="preserve"> </w:t>
            </w:r>
            <w:r w:rsidRPr="000E7155">
              <w:rPr>
                <w:b/>
                <w:sz w:val="18"/>
                <w:szCs w:val="18"/>
              </w:rPr>
              <w:t>27</w:t>
            </w:r>
            <w:r>
              <w:rPr>
                <w:sz w:val="18"/>
                <w:szCs w:val="18"/>
              </w:rPr>
              <w:t xml:space="preserve"> students attended the School, </w:t>
            </w:r>
            <w:r w:rsidRPr="000E7155">
              <w:rPr>
                <w:b/>
                <w:sz w:val="18"/>
                <w:szCs w:val="18"/>
              </w:rPr>
              <w:t>16</w:t>
            </w:r>
            <w:r>
              <w:rPr>
                <w:sz w:val="18"/>
                <w:szCs w:val="18"/>
              </w:rPr>
              <w:t xml:space="preserve"> of them were STFC-funded.  A total of </w:t>
            </w:r>
            <w:r w:rsidRPr="000E7155">
              <w:rPr>
                <w:b/>
                <w:sz w:val="18"/>
                <w:szCs w:val="18"/>
              </w:rPr>
              <w:t>18</w:t>
            </w:r>
            <w:r>
              <w:rPr>
                <w:sz w:val="18"/>
                <w:szCs w:val="18"/>
              </w:rPr>
              <w:t xml:space="preserve"> lectures were given by established senior solar physicists and rising stars and covered the breath of solar physics topics.  A typical feedback response was: ‘</w:t>
            </w:r>
            <w:r>
              <w:rPr>
                <w:i/>
                <w:sz w:val="18"/>
                <w:szCs w:val="18"/>
              </w:rPr>
              <w:t>Attending the Summer School is a nice learning experience.  I have learnt a lot about the Sun and the coronal heating, flares.  This Summer School gave an opportunity to interact with people, learn new things and to enhance knowledge in current research’.</w:t>
            </w:r>
          </w:p>
          <w:p w14:paraId="6EF2F49A" w14:textId="77777777" w:rsidR="00350A98" w:rsidRPr="00F20BC4" w:rsidRDefault="00350A98" w:rsidP="00500EDC">
            <w:pPr>
              <w:rPr>
                <w:sz w:val="18"/>
                <w:szCs w:val="18"/>
              </w:rPr>
            </w:pPr>
          </w:p>
        </w:tc>
        <w:tc>
          <w:tcPr>
            <w:tcW w:w="3545" w:type="dxa"/>
          </w:tcPr>
          <w:p w14:paraId="799EA5C9" w14:textId="08C5358F" w:rsidR="00350A98" w:rsidRPr="00F20BC4" w:rsidRDefault="00350A98" w:rsidP="00500EDC">
            <w:pPr>
              <w:rPr>
                <w:sz w:val="18"/>
                <w:szCs w:val="18"/>
              </w:rPr>
            </w:pPr>
            <w:r>
              <w:rPr>
                <w:sz w:val="18"/>
                <w:szCs w:val="18"/>
              </w:rPr>
              <w:lastRenderedPageBreak/>
              <w:t>E</w:t>
            </w:r>
            <w:r w:rsidRPr="00F20BC4">
              <w:rPr>
                <w:sz w:val="18"/>
                <w:szCs w:val="18"/>
              </w:rPr>
              <w:t>ncourage all staff to take responsibility for their personal and professional development and to have access to time to do so.</w:t>
            </w:r>
          </w:p>
          <w:p w14:paraId="564B1B4F" w14:textId="395C02D1" w:rsidR="00350A98" w:rsidRPr="00F20BC4" w:rsidRDefault="00350A98" w:rsidP="00500EDC">
            <w:pPr>
              <w:rPr>
                <w:sz w:val="18"/>
                <w:szCs w:val="18"/>
              </w:rPr>
            </w:pPr>
            <w:r w:rsidRPr="00F20BC4">
              <w:rPr>
                <w:sz w:val="18"/>
                <w:szCs w:val="18"/>
              </w:rPr>
              <w:t xml:space="preserve">Evaluate existing CPD provision and add relevant material to LDC webpages for </w:t>
            </w:r>
            <w:r>
              <w:rPr>
                <w:sz w:val="18"/>
                <w:szCs w:val="18"/>
              </w:rPr>
              <w:t>Research Active Staff.</w:t>
            </w:r>
          </w:p>
        </w:tc>
        <w:tc>
          <w:tcPr>
            <w:tcW w:w="1701" w:type="dxa"/>
          </w:tcPr>
          <w:p w14:paraId="6CF9C50F" w14:textId="77777777" w:rsidR="00350A98" w:rsidRDefault="00350A98" w:rsidP="00500EDC">
            <w:pPr>
              <w:rPr>
                <w:sz w:val="18"/>
                <w:szCs w:val="18"/>
              </w:rPr>
            </w:pPr>
            <w:r>
              <w:rPr>
                <w:sz w:val="18"/>
                <w:szCs w:val="18"/>
              </w:rPr>
              <w:t>LDC/</w:t>
            </w:r>
          </w:p>
          <w:p w14:paraId="1A639951" w14:textId="4509C75C" w:rsidR="00350A98" w:rsidRDefault="00350A98" w:rsidP="00500EDC">
            <w:pPr>
              <w:rPr>
                <w:sz w:val="18"/>
                <w:szCs w:val="18"/>
              </w:rPr>
            </w:pPr>
            <w:r>
              <w:rPr>
                <w:sz w:val="18"/>
                <w:szCs w:val="18"/>
              </w:rPr>
              <w:t>Careers &amp; Skills</w:t>
            </w:r>
          </w:p>
          <w:p w14:paraId="79FD7650" w14:textId="77777777" w:rsidR="00350A98" w:rsidRDefault="00350A98" w:rsidP="00500EDC">
            <w:pPr>
              <w:rPr>
                <w:sz w:val="18"/>
                <w:szCs w:val="18"/>
              </w:rPr>
            </w:pPr>
          </w:p>
          <w:p w14:paraId="0BB0DC9E" w14:textId="77777777" w:rsidR="00350A98" w:rsidRDefault="00350A98" w:rsidP="00500EDC">
            <w:pPr>
              <w:rPr>
                <w:sz w:val="18"/>
                <w:szCs w:val="18"/>
              </w:rPr>
            </w:pPr>
          </w:p>
          <w:p w14:paraId="1B0C4F20" w14:textId="77777777" w:rsidR="00350A98" w:rsidRDefault="00350A98" w:rsidP="00500EDC">
            <w:pPr>
              <w:rPr>
                <w:sz w:val="18"/>
                <w:szCs w:val="18"/>
              </w:rPr>
            </w:pPr>
          </w:p>
          <w:p w14:paraId="42443B2B" w14:textId="77777777" w:rsidR="00350A98" w:rsidRDefault="00350A98" w:rsidP="00500EDC">
            <w:pPr>
              <w:rPr>
                <w:sz w:val="18"/>
                <w:szCs w:val="18"/>
              </w:rPr>
            </w:pPr>
          </w:p>
          <w:p w14:paraId="4E9EB178" w14:textId="77777777" w:rsidR="00350A98" w:rsidRDefault="00350A98" w:rsidP="00500EDC">
            <w:pPr>
              <w:rPr>
                <w:sz w:val="18"/>
                <w:szCs w:val="18"/>
              </w:rPr>
            </w:pPr>
          </w:p>
          <w:p w14:paraId="390B220F" w14:textId="77777777" w:rsidR="00350A98" w:rsidRDefault="00350A98" w:rsidP="00500EDC">
            <w:pPr>
              <w:rPr>
                <w:sz w:val="18"/>
                <w:szCs w:val="18"/>
              </w:rPr>
            </w:pPr>
          </w:p>
          <w:p w14:paraId="7B266EA4" w14:textId="77777777" w:rsidR="00350A98" w:rsidRDefault="00350A98" w:rsidP="00500EDC">
            <w:pPr>
              <w:rPr>
                <w:sz w:val="18"/>
                <w:szCs w:val="18"/>
              </w:rPr>
            </w:pPr>
          </w:p>
          <w:p w14:paraId="3F9CA297" w14:textId="77777777" w:rsidR="00350A98" w:rsidRDefault="00350A98" w:rsidP="00500EDC">
            <w:pPr>
              <w:rPr>
                <w:sz w:val="18"/>
                <w:szCs w:val="18"/>
              </w:rPr>
            </w:pPr>
          </w:p>
          <w:p w14:paraId="7981DF79" w14:textId="77777777" w:rsidR="00350A98" w:rsidRDefault="00350A98" w:rsidP="00500EDC">
            <w:pPr>
              <w:rPr>
                <w:sz w:val="18"/>
                <w:szCs w:val="18"/>
              </w:rPr>
            </w:pPr>
          </w:p>
          <w:p w14:paraId="2331F874" w14:textId="77777777" w:rsidR="00350A98" w:rsidRDefault="00350A98" w:rsidP="00500EDC">
            <w:pPr>
              <w:rPr>
                <w:sz w:val="18"/>
                <w:szCs w:val="18"/>
              </w:rPr>
            </w:pPr>
          </w:p>
          <w:p w14:paraId="06670B3D" w14:textId="2AE81D46" w:rsidR="00350A98" w:rsidRDefault="00350A98" w:rsidP="00500EDC">
            <w:pPr>
              <w:rPr>
                <w:sz w:val="18"/>
                <w:szCs w:val="18"/>
              </w:rPr>
            </w:pPr>
            <w:r>
              <w:rPr>
                <w:sz w:val="18"/>
                <w:szCs w:val="18"/>
              </w:rPr>
              <w:lastRenderedPageBreak/>
              <w:t>RSS</w:t>
            </w:r>
          </w:p>
          <w:p w14:paraId="3A26D464" w14:textId="77777777" w:rsidR="00350A98" w:rsidRDefault="00350A98" w:rsidP="00500EDC">
            <w:pPr>
              <w:rPr>
                <w:sz w:val="18"/>
                <w:szCs w:val="18"/>
              </w:rPr>
            </w:pPr>
          </w:p>
          <w:p w14:paraId="7EAEC0C3" w14:textId="77777777" w:rsidR="00350A98" w:rsidRDefault="00350A98" w:rsidP="00500EDC">
            <w:pPr>
              <w:rPr>
                <w:sz w:val="18"/>
                <w:szCs w:val="18"/>
              </w:rPr>
            </w:pPr>
          </w:p>
          <w:p w14:paraId="11260123" w14:textId="77777777" w:rsidR="00350A98" w:rsidRDefault="00350A98" w:rsidP="00500EDC">
            <w:pPr>
              <w:rPr>
                <w:sz w:val="18"/>
                <w:szCs w:val="18"/>
              </w:rPr>
            </w:pPr>
          </w:p>
          <w:p w14:paraId="7A065EC6" w14:textId="77777777" w:rsidR="00350A98" w:rsidRDefault="00350A98" w:rsidP="00500EDC">
            <w:pPr>
              <w:rPr>
                <w:sz w:val="18"/>
                <w:szCs w:val="18"/>
              </w:rPr>
            </w:pPr>
          </w:p>
          <w:p w14:paraId="616EC192" w14:textId="77777777" w:rsidR="00350A98" w:rsidRDefault="00350A98" w:rsidP="00500EDC">
            <w:pPr>
              <w:rPr>
                <w:sz w:val="18"/>
                <w:szCs w:val="18"/>
              </w:rPr>
            </w:pPr>
          </w:p>
          <w:p w14:paraId="7104F0C0" w14:textId="77777777" w:rsidR="00350A98" w:rsidRDefault="00350A98" w:rsidP="00500EDC">
            <w:pPr>
              <w:rPr>
                <w:sz w:val="18"/>
                <w:szCs w:val="18"/>
              </w:rPr>
            </w:pPr>
          </w:p>
          <w:p w14:paraId="545F1CB6" w14:textId="77777777" w:rsidR="00350A98" w:rsidRDefault="00350A98" w:rsidP="00500EDC">
            <w:pPr>
              <w:rPr>
                <w:sz w:val="18"/>
                <w:szCs w:val="18"/>
              </w:rPr>
            </w:pPr>
          </w:p>
          <w:p w14:paraId="5FDD5ACA" w14:textId="77777777" w:rsidR="00350A98" w:rsidRDefault="00350A98" w:rsidP="00500EDC">
            <w:pPr>
              <w:rPr>
                <w:sz w:val="18"/>
                <w:szCs w:val="18"/>
              </w:rPr>
            </w:pPr>
          </w:p>
          <w:p w14:paraId="49F0EE12" w14:textId="77777777" w:rsidR="00350A98" w:rsidRDefault="00350A98" w:rsidP="00500EDC">
            <w:pPr>
              <w:rPr>
                <w:sz w:val="18"/>
                <w:szCs w:val="18"/>
              </w:rPr>
            </w:pPr>
          </w:p>
          <w:p w14:paraId="3AE9F797" w14:textId="77777777" w:rsidR="00350A98" w:rsidRDefault="00350A98" w:rsidP="00500EDC">
            <w:pPr>
              <w:rPr>
                <w:sz w:val="18"/>
                <w:szCs w:val="18"/>
              </w:rPr>
            </w:pPr>
          </w:p>
          <w:p w14:paraId="3CCC2789" w14:textId="77777777" w:rsidR="00350A98" w:rsidRDefault="00350A98" w:rsidP="00500EDC">
            <w:pPr>
              <w:rPr>
                <w:sz w:val="18"/>
                <w:szCs w:val="18"/>
              </w:rPr>
            </w:pPr>
          </w:p>
          <w:p w14:paraId="6594F979" w14:textId="2ADF100A" w:rsidR="00350A98" w:rsidRPr="00F20BC4" w:rsidRDefault="00350A98" w:rsidP="00500EDC">
            <w:pPr>
              <w:rPr>
                <w:sz w:val="18"/>
                <w:szCs w:val="18"/>
              </w:rPr>
            </w:pPr>
            <w:r>
              <w:rPr>
                <w:sz w:val="18"/>
                <w:szCs w:val="18"/>
              </w:rPr>
              <w:t>Departments</w:t>
            </w:r>
          </w:p>
        </w:tc>
        <w:tc>
          <w:tcPr>
            <w:tcW w:w="4961" w:type="dxa"/>
          </w:tcPr>
          <w:p w14:paraId="5991570B" w14:textId="54ECF82B" w:rsidR="00350A98" w:rsidRDefault="00350A98" w:rsidP="00500EDC">
            <w:pPr>
              <w:rPr>
                <w:sz w:val="18"/>
                <w:szCs w:val="18"/>
              </w:rPr>
            </w:pPr>
            <w:r>
              <w:rPr>
                <w:sz w:val="18"/>
                <w:szCs w:val="18"/>
              </w:rPr>
              <w:lastRenderedPageBreak/>
              <w:t>LDC webpages updated to include CPD provision and other material.</w:t>
            </w:r>
          </w:p>
          <w:p w14:paraId="771641BC" w14:textId="77777777" w:rsidR="00350A98" w:rsidRDefault="00350A98" w:rsidP="00500EDC">
            <w:pPr>
              <w:rPr>
                <w:sz w:val="18"/>
                <w:szCs w:val="18"/>
              </w:rPr>
            </w:pPr>
          </w:p>
          <w:p w14:paraId="44C2CF3C" w14:textId="3F6A65ED" w:rsidR="00350A98" w:rsidRDefault="00350A98" w:rsidP="00500EDC">
            <w:pPr>
              <w:rPr>
                <w:rStyle w:val="Hyperlink"/>
                <w:sz w:val="18"/>
                <w:szCs w:val="18"/>
              </w:rPr>
            </w:pPr>
            <w:r>
              <w:rPr>
                <w:sz w:val="18"/>
                <w:szCs w:val="18"/>
              </w:rPr>
              <w:t>2 day Academic Writing Camps (</w:t>
            </w:r>
            <w:r w:rsidRPr="0069443D">
              <w:rPr>
                <w:b/>
                <w:sz w:val="18"/>
                <w:szCs w:val="18"/>
              </w:rPr>
              <w:t>March 2014</w:t>
            </w:r>
            <w:r>
              <w:rPr>
                <w:sz w:val="18"/>
                <w:szCs w:val="18"/>
              </w:rPr>
              <w:t xml:space="preserve"> and </w:t>
            </w:r>
            <w:r w:rsidRPr="0069443D">
              <w:rPr>
                <w:b/>
                <w:sz w:val="18"/>
                <w:szCs w:val="18"/>
              </w:rPr>
              <w:t>June 2014</w:t>
            </w:r>
            <w:r>
              <w:rPr>
                <w:sz w:val="18"/>
                <w:szCs w:val="18"/>
              </w:rPr>
              <w:t>).  These have been popular and productive for researchers over the last two years.  They offer researchers the space, time and support (if needed) to focus exclusively on their writing.</w:t>
            </w:r>
            <w:r w:rsidRPr="00F20BC4">
              <w:rPr>
                <w:sz w:val="18"/>
                <w:szCs w:val="18"/>
              </w:rPr>
              <w:t xml:space="preserve"> </w:t>
            </w:r>
            <w:hyperlink r:id="rId69" w:history="1">
              <w:r w:rsidRPr="00376B3D">
                <w:rPr>
                  <w:rStyle w:val="Hyperlink"/>
                  <w:sz w:val="18"/>
                  <w:szCs w:val="18"/>
                </w:rPr>
                <w:t>http://www2.warwick.ac.uk/services/ldc/researchers/opportunities/development_support/awp/</w:t>
              </w:r>
            </w:hyperlink>
          </w:p>
          <w:p w14:paraId="2F187F19" w14:textId="77777777" w:rsidR="00350A98" w:rsidRDefault="00350A98" w:rsidP="00500EDC">
            <w:pPr>
              <w:rPr>
                <w:sz w:val="18"/>
                <w:szCs w:val="18"/>
              </w:rPr>
            </w:pPr>
          </w:p>
          <w:p w14:paraId="3BDB31A9" w14:textId="77777777" w:rsidR="000E7155" w:rsidRDefault="000E7155" w:rsidP="00500EDC">
            <w:pPr>
              <w:rPr>
                <w:sz w:val="18"/>
                <w:szCs w:val="18"/>
              </w:rPr>
            </w:pPr>
          </w:p>
          <w:p w14:paraId="00951A26" w14:textId="25B7CEE3" w:rsidR="00350A98" w:rsidRDefault="00350A98" w:rsidP="00500EDC">
            <w:pPr>
              <w:rPr>
                <w:sz w:val="18"/>
                <w:szCs w:val="18"/>
              </w:rPr>
            </w:pPr>
            <w:r>
              <w:rPr>
                <w:sz w:val="18"/>
                <w:szCs w:val="18"/>
              </w:rPr>
              <w:lastRenderedPageBreak/>
              <w:t>Website up-dated regularly with new funding opportunities and support on how to apply for such funding.  Each department has a Research Link Officer to assist staff with grant applications, managing projects and to publicise new funding opportunities.</w:t>
            </w:r>
          </w:p>
          <w:p w14:paraId="7F1577C6" w14:textId="77777777" w:rsidR="00350A98" w:rsidRDefault="00350A98" w:rsidP="00500EDC">
            <w:pPr>
              <w:rPr>
                <w:sz w:val="18"/>
                <w:szCs w:val="18"/>
              </w:rPr>
            </w:pPr>
          </w:p>
          <w:p w14:paraId="75A0F24B" w14:textId="77777777" w:rsidR="00350A98" w:rsidRDefault="00350A98" w:rsidP="00500EDC">
            <w:pPr>
              <w:rPr>
                <w:sz w:val="18"/>
                <w:szCs w:val="18"/>
              </w:rPr>
            </w:pPr>
          </w:p>
          <w:p w14:paraId="3A7C21C1" w14:textId="77777777" w:rsidR="00350A98" w:rsidRDefault="00350A98" w:rsidP="00500EDC">
            <w:pPr>
              <w:rPr>
                <w:sz w:val="18"/>
                <w:szCs w:val="18"/>
              </w:rPr>
            </w:pPr>
          </w:p>
          <w:p w14:paraId="4727C25A" w14:textId="77777777" w:rsidR="00350A98" w:rsidRDefault="00350A98" w:rsidP="00500EDC">
            <w:pPr>
              <w:rPr>
                <w:sz w:val="18"/>
                <w:szCs w:val="18"/>
              </w:rPr>
            </w:pPr>
          </w:p>
          <w:p w14:paraId="5B57DD59" w14:textId="77777777" w:rsidR="00350A98" w:rsidRDefault="00350A98" w:rsidP="00500EDC">
            <w:pPr>
              <w:rPr>
                <w:sz w:val="18"/>
                <w:szCs w:val="18"/>
              </w:rPr>
            </w:pPr>
          </w:p>
          <w:p w14:paraId="630CED58" w14:textId="77777777" w:rsidR="000E7155" w:rsidRDefault="000E7155" w:rsidP="00500EDC">
            <w:pPr>
              <w:rPr>
                <w:sz w:val="18"/>
                <w:szCs w:val="18"/>
              </w:rPr>
            </w:pPr>
          </w:p>
          <w:p w14:paraId="01FA37B8" w14:textId="77777777" w:rsidR="000E7155" w:rsidRDefault="000E7155" w:rsidP="00500EDC">
            <w:pPr>
              <w:rPr>
                <w:sz w:val="18"/>
                <w:szCs w:val="18"/>
              </w:rPr>
            </w:pPr>
          </w:p>
          <w:p w14:paraId="54D37353" w14:textId="77777777" w:rsidR="00350A98" w:rsidRDefault="00350A98" w:rsidP="00500EDC">
            <w:pPr>
              <w:rPr>
                <w:sz w:val="18"/>
                <w:szCs w:val="18"/>
              </w:rPr>
            </w:pPr>
          </w:p>
          <w:p w14:paraId="4EFC28BE" w14:textId="05A6D657" w:rsidR="00350A98" w:rsidRDefault="00350A98" w:rsidP="00500EDC">
            <w:pPr>
              <w:rPr>
                <w:sz w:val="18"/>
                <w:szCs w:val="18"/>
              </w:rPr>
            </w:pPr>
            <w:r>
              <w:rPr>
                <w:sz w:val="18"/>
                <w:szCs w:val="18"/>
              </w:rPr>
              <w:t>Each STEMM department has instigated initiatives and events for early career researchers as part of the Athena agenda, to ensure that researchers are encouraged to continue their professional development whilst at Warwick.</w:t>
            </w:r>
            <w:r w:rsidR="000E7155">
              <w:rPr>
                <w:sz w:val="18"/>
                <w:szCs w:val="18"/>
              </w:rPr>
              <w:t xml:space="preserve">  These are too numerous to mention here but can be seen in Departmental Athena submissions at: </w:t>
            </w:r>
            <w:hyperlink r:id="rId70" w:history="1">
              <w:r w:rsidR="000E7155" w:rsidRPr="00695C18">
                <w:rPr>
                  <w:rStyle w:val="Hyperlink"/>
                  <w:sz w:val="18"/>
                  <w:szCs w:val="18"/>
                </w:rPr>
                <w:t>http://www2.warwick.ac.uk/services/equalops/athena/submissions/</w:t>
              </w:r>
            </w:hyperlink>
          </w:p>
          <w:p w14:paraId="1983FC18" w14:textId="77777777" w:rsidR="000E7155" w:rsidRPr="00C37446" w:rsidRDefault="000E7155" w:rsidP="00500EDC">
            <w:pPr>
              <w:rPr>
                <w:sz w:val="18"/>
                <w:szCs w:val="18"/>
              </w:rPr>
            </w:pPr>
          </w:p>
          <w:p w14:paraId="7318E61D" w14:textId="77777777" w:rsidR="00350A98" w:rsidRPr="00F20BC4" w:rsidRDefault="00350A98" w:rsidP="00500EDC">
            <w:pPr>
              <w:rPr>
                <w:sz w:val="18"/>
                <w:szCs w:val="18"/>
              </w:rPr>
            </w:pPr>
          </w:p>
        </w:tc>
      </w:tr>
      <w:tr w:rsidR="00350A98" w:rsidRPr="00F20BC4" w14:paraId="19F8CA56" w14:textId="77777777" w:rsidTr="00E03B10">
        <w:tc>
          <w:tcPr>
            <w:tcW w:w="566" w:type="dxa"/>
          </w:tcPr>
          <w:p w14:paraId="3A23A091" w14:textId="77777777" w:rsidR="00350A98" w:rsidRPr="00F20BC4" w:rsidRDefault="00350A98" w:rsidP="00500EDC">
            <w:pPr>
              <w:rPr>
                <w:sz w:val="18"/>
                <w:szCs w:val="18"/>
              </w:rPr>
            </w:pPr>
            <w:r w:rsidRPr="00F20BC4">
              <w:rPr>
                <w:sz w:val="18"/>
                <w:szCs w:val="18"/>
              </w:rPr>
              <w:lastRenderedPageBreak/>
              <w:t>4.1</w:t>
            </w:r>
          </w:p>
        </w:tc>
        <w:tc>
          <w:tcPr>
            <w:tcW w:w="2410" w:type="dxa"/>
          </w:tcPr>
          <w:p w14:paraId="03D3B365" w14:textId="77777777" w:rsidR="00350A98" w:rsidRPr="00F20BC4" w:rsidRDefault="00350A98" w:rsidP="00500EDC">
            <w:pPr>
              <w:rPr>
                <w:sz w:val="18"/>
                <w:szCs w:val="18"/>
              </w:rPr>
            </w:pPr>
            <w:r w:rsidRPr="00F20BC4">
              <w:rPr>
                <w:sz w:val="18"/>
                <w:szCs w:val="18"/>
              </w:rPr>
              <w:t xml:space="preserve">Researchers should be empowered by having a realistic understanding of, and information about, their </w:t>
            </w:r>
            <w:r w:rsidRPr="00F20BC4">
              <w:rPr>
                <w:sz w:val="18"/>
                <w:szCs w:val="18"/>
              </w:rPr>
              <w:lastRenderedPageBreak/>
              <w:t>own career development and career direction options as well as taking personal responsibility for their choices at the appropriate times. Employers should introduce appraisal systems for all researchers for assessing their professional performance on a regular basis and in a transparent manner. It is important that researchers have access to honest and transparent advice on their prospects for success in their preferred career.</w:t>
            </w:r>
          </w:p>
        </w:tc>
        <w:tc>
          <w:tcPr>
            <w:tcW w:w="2693" w:type="dxa"/>
          </w:tcPr>
          <w:p w14:paraId="6B95DF90" w14:textId="7D43E264" w:rsidR="00350A98" w:rsidRPr="00F20BC4" w:rsidRDefault="00350A98" w:rsidP="00500EDC">
            <w:pPr>
              <w:rPr>
                <w:sz w:val="18"/>
                <w:szCs w:val="18"/>
              </w:rPr>
            </w:pPr>
            <w:r w:rsidRPr="00F20BC4">
              <w:rPr>
                <w:sz w:val="18"/>
                <w:szCs w:val="18"/>
              </w:rPr>
              <w:lastRenderedPageBreak/>
              <w:t xml:space="preserve">Annual Review process enables discussion about career development/progression between </w:t>
            </w:r>
            <w:r>
              <w:rPr>
                <w:sz w:val="18"/>
                <w:szCs w:val="18"/>
              </w:rPr>
              <w:t>Research Active Staff</w:t>
            </w:r>
            <w:r w:rsidRPr="00F20BC4">
              <w:rPr>
                <w:sz w:val="18"/>
                <w:szCs w:val="18"/>
              </w:rPr>
              <w:t xml:space="preserve"> </w:t>
            </w:r>
            <w:r w:rsidRPr="00F20BC4">
              <w:rPr>
                <w:sz w:val="18"/>
                <w:szCs w:val="18"/>
              </w:rPr>
              <w:lastRenderedPageBreak/>
              <w:t>and their managers. (</w:t>
            </w:r>
            <w:r w:rsidRPr="007368C9">
              <w:rPr>
                <w:color w:val="FF0000"/>
                <w:sz w:val="18"/>
                <w:szCs w:val="18"/>
              </w:rPr>
              <w:t>University LDC Annual Review Website</w:t>
            </w:r>
            <w:r w:rsidRPr="00F20BC4">
              <w:rPr>
                <w:sz w:val="18"/>
                <w:szCs w:val="18"/>
              </w:rPr>
              <w:t>)</w:t>
            </w:r>
          </w:p>
          <w:p w14:paraId="6FAE8827" w14:textId="77777777" w:rsidR="00350A98" w:rsidRDefault="00D95A28" w:rsidP="00500EDC">
            <w:pPr>
              <w:rPr>
                <w:sz w:val="18"/>
                <w:szCs w:val="18"/>
              </w:rPr>
            </w:pPr>
            <w:hyperlink r:id="rId71" w:history="1">
              <w:r w:rsidR="00350A98" w:rsidRPr="00402253">
                <w:rPr>
                  <w:rStyle w:val="Hyperlink"/>
                  <w:sz w:val="18"/>
                  <w:szCs w:val="18"/>
                </w:rPr>
                <w:t>http://www2.warwick.ac.uk/services/ldc/annualreview/</w:t>
              </w:r>
            </w:hyperlink>
          </w:p>
          <w:p w14:paraId="15AA2F4A" w14:textId="77777777" w:rsidR="00350A98" w:rsidRPr="00F20BC4" w:rsidRDefault="00350A98" w:rsidP="00500EDC">
            <w:pPr>
              <w:rPr>
                <w:sz w:val="18"/>
                <w:szCs w:val="18"/>
              </w:rPr>
            </w:pPr>
          </w:p>
          <w:p w14:paraId="3CE4EBBF" w14:textId="2E8197B2" w:rsidR="00350A98" w:rsidRDefault="00350A98" w:rsidP="00500EDC">
            <w:pPr>
              <w:rPr>
                <w:sz w:val="18"/>
                <w:szCs w:val="18"/>
              </w:rPr>
            </w:pPr>
            <w:r w:rsidRPr="00F20BC4">
              <w:rPr>
                <w:sz w:val="18"/>
                <w:szCs w:val="18"/>
              </w:rPr>
              <w:t>Career Development self</w:t>
            </w:r>
            <w:r>
              <w:rPr>
                <w:sz w:val="18"/>
                <w:szCs w:val="18"/>
              </w:rPr>
              <w:t>-</w:t>
            </w:r>
            <w:r w:rsidRPr="00F20BC4">
              <w:rPr>
                <w:sz w:val="18"/>
                <w:szCs w:val="18"/>
              </w:rPr>
              <w:t xml:space="preserve">help material is available to all </w:t>
            </w:r>
            <w:r>
              <w:rPr>
                <w:sz w:val="18"/>
                <w:szCs w:val="18"/>
              </w:rPr>
              <w:t>Research Active Staff</w:t>
            </w:r>
            <w:r w:rsidRPr="00F20BC4">
              <w:rPr>
                <w:sz w:val="18"/>
                <w:szCs w:val="18"/>
              </w:rPr>
              <w:t xml:space="preserve"> (</w:t>
            </w:r>
            <w:r w:rsidRPr="007368C9">
              <w:rPr>
                <w:color w:val="FF0000"/>
                <w:sz w:val="18"/>
                <w:szCs w:val="18"/>
              </w:rPr>
              <w:t xml:space="preserve">University LDC Career Progression Website) </w:t>
            </w:r>
            <w:hyperlink r:id="rId72" w:history="1">
              <w:r w:rsidRPr="00376B3D">
                <w:rPr>
                  <w:rStyle w:val="Hyperlink"/>
                  <w:sz w:val="18"/>
                  <w:szCs w:val="18"/>
                </w:rPr>
                <w:t>http://www2.warwick.ac.uk/services/ldc/researchers/resource_bank/</w:t>
              </w:r>
            </w:hyperlink>
          </w:p>
          <w:p w14:paraId="3534CB44" w14:textId="77777777" w:rsidR="00350A98" w:rsidRDefault="00350A98" w:rsidP="00500EDC">
            <w:pPr>
              <w:rPr>
                <w:sz w:val="18"/>
                <w:szCs w:val="18"/>
              </w:rPr>
            </w:pPr>
          </w:p>
          <w:p w14:paraId="4566B11E" w14:textId="77777777" w:rsidR="00350A98" w:rsidRPr="00F20BC4" w:rsidRDefault="00350A98" w:rsidP="00500EDC">
            <w:pPr>
              <w:rPr>
                <w:sz w:val="18"/>
                <w:szCs w:val="18"/>
              </w:rPr>
            </w:pPr>
          </w:p>
          <w:p w14:paraId="6AD876C0" w14:textId="77777777" w:rsidR="00350A98" w:rsidRDefault="00350A98" w:rsidP="00500EDC">
            <w:pPr>
              <w:rPr>
                <w:sz w:val="18"/>
                <w:szCs w:val="18"/>
              </w:rPr>
            </w:pPr>
          </w:p>
          <w:p w14:paraId="0D5091AC" w14:textId="77777777" w:rsidR="00350A98" w:rsidRDefault="00350A98" w:rsidP="00500EDC">
            <w:pPr>
              <w:rPr>
                <w:sz w:val="18"/>
                <w:szCs w:val="18"/>
              </w:rPr>
            </w:pPr>
          </w:p>
          <w:p w14:paraId="747D07C7" w14:textId="77777777" w:rsidR="00350A98" w:rsidRDefault="00350A98" w:rsidP="00500EDC">
            <w:pPr>
              <w:rPr>
                <w:sz w:val="18"/>
                <w:szCs w:val="18"/>
              </w:rPr>
            </w:pPr>
          </w:p>
          <w:p w14:paraId="0FA59555" w14:textId="526C0018" w:rsidR="00350A98" w:rsidRPr="00F20BC4" w:rsidRDefault="00350A98" w:rsidP="00500EDC">
            <w:pPr>
              <w:rPr>
                <w:sz w:val="18"/>
                <w:szCs w:val="18"/>
              </w:rPr>
            </w:pPr>
            <w:r w:rsidRPr="00F20BC4">
              <w:rPr>
                <w:sz w:val="18"/>
                <w:szCs w:val="18"/>
              </w:rPr>
              <w:t>Six month career development meetings with line managers are being activel</w:t>
            </w:r>
            <w:r>
              <w:rPr>
                <w:sz w:val="18"/>
                <w:szCs w:val="18"/>
              </w:rPr>
              <w:t>y encouraged within departments.</w:t>
            </w:r>
          </w:p>
        </w:tc>
        <w:tc>
          <w:tcPr>
            <w:tcW w:w="3545" w:type="dxa"/>
          </w:tcPr>
          <w:p w14:paraId="5E5E91A7" w14:textId="77777777" w:rsidR="00350A98" w:rsidRPr="00F20BC4" w:rsidRDefault="00350A98" w:rsidP="00500EDC">
            <w:pPr>
              <w:rPr>
                <w:sz w:val="18"/>
                <w:szCs w:val="18"/>
              </w:rPr>
            </w:pPr>
          </w:p>
        </w:tc>
        <w:tc>
          <w:tcPr>
            <w:tcW w:w="1701" w:type="dxa"/>
          </w:tcPr>
          <w:p w14:paraId="6D06A136" w14:textId="77777777" w:rsidR="00350A98" w:rsidRDefault="00350A98" w:rsidP="00500EDC">
            <w:pPr>
              <w:rPr>
                <w:sz w:val="18"/>
                <w:szCs w:val="18"/>
              </w:rPr>
            </w:pPr>
            <w:r>
              <w:rPr>
                <w:sz w:val="18"/>
                <w:szCs w:val="18"/>
              </w:rPr>
              <w:t>HR/LDC</w:t>
            </w:r>
          </w:p>
          <w:p w14:paraId="326383E3" w14:textId="77777777" w:rsidR="00350A98" w:rsidRDefault="00350A98" w:rsidP="00500EDC">
            <w:pPr>
              <w:rPr>
                <w:sz w:val="18"/>
                <w:szCs w:val="18"/>
              </w:rPr>
            </w:pPr>
          </w:p>
          <w:p w14:paraId="2EC76B44" w14:textId="77777777" w:rsidR="00350A98" w:rsidRDefault="00350A98" w:rsidP="00500EDC">
            <w:pPr>
              <w:rPr>
                <w:sz w:val="18"/>
                <w:szCs w:val="18"/>
              </w:rPr>
            </w:pPr>
          </w:p>
          <w:p w14:paraId="336AD457" w14:textId="77777777" w:rsidR="00350A98" w:rsidRDefault="00350A98" w:rsidP="00500EDC">
            <w:pPr>
              <w:rPr>
                <w:sz w:val="18"/>
                <w:szCs w:val="18"/>
              </w:rPr>
            </w:pPr>
          </w:p>
          <w:p w14:paraId="2460CFC5" w14:textId="77777777" w:rsidR="00350A98" w:rsidRDefault="00350A98" w:rsidP="00500EDC">
            <w:pPr>
              <w:rPr>
                <w:sz w:val="18"/>
                <w:szCs w:val="18"/>
              </w:rPr>
            </w:pPr>
          </w:p>
          <w:p w14:paraId="310F7AF4" w14:textId="77777777" w:rsidR="00350A98" w:rsidRDefault="00350A98" w:rsidP="00500EDC">
            <w:pPr>
              <w:rPr>
                <w:sz w:val="18"/>
                <w:szCs w:val="18"/>
              </w:rPr>
            </w:pPr>
          </w:p>
          <w:p w14:paraId="39ECB9EF" w14:textId="77777777" w:rsidR="00350A98" w:rsidRDefault="00350A98" w:rsidP="00500EDC">
            <w:pPr>
              <w:rPr>
                <w:sz w:val="18"/>
                <w:szCs w:val="18"/>
              </w:rPr>
            </w:pPr>
          </w:p>
          <w:p w14:paraId="49A5D0C1" w14:textId="77777777" w:rsidR="00350A98" w:rsidRDefault="00350A98" w:rsidP="00500EDC">
            <w:pPr>
              <w:rPr>
                <w:sz w:val="18"/>
                <w:szCs w:val="18"/>
              </w:rPr>
            </w:pPr>
          </w:p>
          <w:p w14:paraId="7946482A" w14:textId="77777777" w:rsidR="00350A98" w:rsidRDefault="00350A98" w:rsidP="00500EDC">
            <w:pPr>
              <w:rPr>
                <w:sz w:val="18"/>
                <w:szCs w:val="18"/>
              </w:rPr>
            </w:pPr>
          </w:p>
          <w:p w14:paraId="57A33F64" w14:textId="77777777" w:rsidR="00350A98" w:rsidRPr="00F20BC4" w:rsidRDefault="00350A98" w:rsidP="00500EDC">
            <w:pPr>
              <w:rPr>
                <w:sz w:val="18"/>
                <w:szCs w:val="18"/>
              </w:rPr>
            </w:pPr>
            <w:r>
              <w:rPr>
                <w:sz w:val="18"/>
                <w:szCs w:val="18"/>
              </w:rPr>
              <w:t xml:space="preserve">Departmental </w:t>
            </w:r>
            <w:proofErr w:type="spellStart"/>
            <w:r>
              <w:rPr>
                <w:sz w:val="18"/>
                <w:szCs w:val="18"/>
              </w:rPr>
              <w:t>HoDs</w:t>
            </w:r>
            <w:proofErr w:type="spellEnd"/>
            <w:r>
              <w:rPr>
                <w:sz w:val="18"/>
                <w:szCs w:val="18"/>
              </w:rPr>
              <w:t xml:space="preserve"> and Line Managers</w:t>
            </w:r>
          </w:p>
        </w:tc>
        <w:tc>
          <w:tcPr>
            <w:tcW w:w="4961" w:type="dxa"/>
          </w:tcPr>
          <w:p w14:paraId="2CC3C263" w14:textId="562C4B4E" w:rsidR="00350A98" w:rsidRDefault="000E7155" w:rsidP="00500EDC">
            <w:pPr>
              <w:rPr>
                <w:sz w:val="18"/>
                <w:szCs w:val="18"/>
              </w:rPr>
            </w:pPr>
            <w:r>
              <w:rPr>
                <w:b/>
                <w:sz w:val="18"/>
                <w:szCs w:val="18"/>
              </w:rPr>
              <w:lastRenderedPageBreak/>
              <w:t>See Section 2.3</w:t>
            </w:r>
          </w:p>
          <w:p w14:paraId="6D050862" w14:textId="77777777" w:rsidR="00350A98" w:rsidRDefault="00350A98" w:rsidP="00500EDC">
            <w:pPr>
              <w:rPr>
                <w:sz w:val="18"/>
                <w:szCs w:val="18"/>
              </w:rPr>
            </w:pPr>
          </w:p>
          <w:p w14:paraId="3B6A4257" w14:textId="77777777" w:rsidR="00350A98" w:rsidRDefault="00350A98" w:rsidP="00500EDC">
            <w:pPr>
              <w:rPr>
                <w:sz w:val="18"/>
                <w:szCs w:val="18"/>
              </w:rPr>
            </w:pPr>
          </w:p>
          <w:p w14:paraId="767FCE62" w14:textId="77777777" w:rsidR="00350A98" w:rsidRDefault="00350A98" w:rsidP="00500EDC">
            <w:pPr>
              <w:rPr>
                <w:sz w:val="18"/>
                <w:szCs w:val="18"/>
              </w:rPr>
            </w:pPr>
          </w:p>
          <w:p w14:paraId="201D6A15" w14:textId="77777777" w:rsidR="00350A98" w:rsidRDefault="00350A98" w:rsidP="00500EDC">
            <w:pPr>
              <w:rPr>
                <w:sz w:val="18"/>
                <w:szCs w:val="18"/>
              </w:rPr>
            </w:pPr>
          </w:p>
          <w:p w14:paraId="237B716F" w14:textId="77777777" w:rsidR="00350A98" w:rsidRDefault="00350A98" w:rsidP="00500EDC">
            <w:pPr>
              <w:rPr>
                <w:sz w:val="18"/>
                <w:szCs w:val="18"/>
              </w:rPr>
            </w:pPr>
          </w:p>
          <w:p w14:paraId="51BB85F1" w14:textId="77777777" w:rsidR="00350A98" w:rsidRDefault="00350A98" w:rsidP="00500EDC">
            <w:pPr>
              <w:rPr>
                <w:sz w:val="18"/>
                <w:szCs w:val="18"/>
              </w:rPr>
            </w:pPr>
          </w:p>
          <w:p w14:paraId="220E477E" w14:textId="77777777" w:rsidR="00350A98" w:rsidRDefault="00350A98" w:rsidP="00500EDC">
            <w:pPr>
              <w:rPr>
                <w:sz w:val="18"/>
                <w:szCs w:val="18"/>
              </w:rPr>
            </w:pPr>
          </w:p>
          <w:p w14:paraId="7C51CC9E" w14:textId="77777777" w:rsidR="000E7155" w:rsidRDefault="000E7155" w:rsidP="00500EDC">
            <w:pPr>
              <w:rPr>
                <w:sz w:val="18"/>
                <w:szCs w:val="18"/>
              </w:rPr>
            </w:pPr>
          </w:p>
          <w:p w14:paraId="751F8F2F" w14:textId="7BB23789" w:rsidR="00350A98" w:rsidRDefault="00350A98" w:rsidP="00500EDC">
            <w:pPr>
              <w:rPr>
                <w:sz w:val="18"/>
                <w:szCs w:val="18"/>
              </w:rPr>
            </w:pPr>
            <w:r>
              <w:rPr>
                <w:sz w:val="18"/>
                <w:szCs w:val="18"/>
              </w:rPr>
              <w:t>Self-directed resources – The ‘resource bank’</w:t>
            </w:r>
            <w:r w:rsidRPr="00465D3B">
              <w:rPr>
                <w:sz w:val="18"/>
                <w:szCs w:val="18"/>
              </w:rPr>
              <w:t xml:space="preserve"> is a repository holding a range of materials to help </w:t>
            </w:r>
            <w:r>
              <w:rPr>
                <w:sz w:val="18"/>
                <w:szCs w:val="18"/>
              </w:rPr>
              <w:t>researchers</w:t>
            </w:r>
            <w:r w:rsidRPr="00465D3B">
              <w:rPr>
                <w:sz w:val="18"/>
                <w:szCs w:val="18"/>
              </w:rPr>
              <w:t xml:space="preserve"> development and career. It contains event reports, research guides, case studies, video's and presentation files to</w:t>
            </w:r>
            <w:r>
              <w:rPr>
                <w:sz w:val="18"/>
                <w:szCs w:val="18"/>
              </w:rPr>
              <w:t xml:space="preserve"> support best practise and gives </w:t>
            </w:r>
            <w:r w:rsidRPr="00465D3B">
              <w:rPr>
                <w:sz w:val="18"/>
                <w:szCs w:val="18"/>
              </w:rPr>
              <w:t>ideas for development and funding opportunities.</w:t>
            </w:r>
          </w:p>
          <w:p w14:paraId="56C4FA61" w14:textId="77777777" w:rsidR="00350A98" w:rsidRDefault="00D95A28" w:rsidP="00500EDC">
            <w:pPr>
              <w:rPr>
                <w:sz w:val="18"/>
                <w:szCs w:val="18"/>
              </w:rPr>
            </w:pPr>
            <w:hyperlink r:id="rId73" w:history="1">
              <w:r w:rsidR="00350A98" w:rsidRPr="00376B3D">
                <w:rPr>
                  <w:rStyle w:val="Hyperlink"/>
                  <w:sz w:val="18"/>
                  <w:szCs w:val="18"/>
                </w:rPr>
                <w:t>http://www2.warwick.ac.uk/services/ldc/researchers/resource_bank/</w:t>
              </w:r>
            </w:hyperlink>
          </w:p>
          <w:p w14:paraId="66F138F1" w14:textId="77777777" w:rsidR="00350A98" w:rsidRDefault="00350A98" w:rsidP="00500EDC">
            <w:pPr>
              <w:rPr>
                <w:sz w:val="18"/>
                <w:szCs w:val="18"/>
              </w:rPr>
            </w:pPr>
            <w:r>
              <w:rPr>
                <w:sz w:val="18"/>
                <w:szCs w:val="18"/>
              </w:rPr>
              <w:t>Warwick continues to promote the Vitae resources for researchers.</w:t>
            </w:r>
          </w:p>
          <w:p w14:paraId="6923CF11" w14:textId="77777777" w:rsidR="000E7155" w:rsidRDefault="000E7155" w:rsidP="00500EDC">
            <w:pPr>
              <w:rPr>
                <w:sz w:val="18"/>
                <w:szCs w:val="18"/>
              </w:rPr>
            </w:pPr>
          </w:p>
          <w:p w14:paraId="1DCBC12E" w14:textId="77777777" w:rsidR="000E7155" w:rsidRDefault="000E7155" w:rsidP="00500EDC">
            <w:pPr>
              <w:rPr>
                <w:sz w:val="18"/>
                <w:szCs w:val="18"/>
              </w:rPr>
            </w:pPr>
          </w:p>
          <w:p w14:paraId="4F225E00" w14:textId="77777777" w:rsidR="00350A98" w:rsidRDefault="00350A98" w:rsidP="00500EDC">
            <w:pPr>
              <w:rPr>
                <w:sz w:val="18"/>
                <w:szCs w:val="18"/>
              </w:rPr>
            </w:pPr>
          </w:p>
          <w:p w14:paraId="5DC64243" w14:textId="144C685F" w:rsidR="00350A98" w:rsidRPr="00F20BC4" w:rsidRDefault="00350A98" w:rsidP="00500EDC">
            <w:pPr>
              <w:rPr>
                <w:sz w:val="18"/>
                <w:szCs w:val="18"/>
              </w:rPr>
            </w:pPr>
            <w:r>
              <w:rPr>
                <w:sz w:val="18"/>
                <w:szCs w:val="18"/>
              </w:rPr>
              <w:t xml:space="preserve">This best practice will be replicated in non-STEMM departments, who are working towards submission of a Gender Equality Charter Mark in </w:t>
            </w:r>
            <w:r w:rsidRPr="00394676">
              <w:rPr>
                <w:b/>
                <w:sz w:val="18"/>
                <w:szCs w:val="18"/>
              </w:rPr>
              <w:t>2015.</w:t>
            </w:r>
          </w:p>
        </w:tc>
      </w:tr>
      <w:tr w:rsidR="00350A98" w:rsidRPr="00F20BC4" w14:paraId="0CAA5651" w14:textId="77777777" w:rsidTr="00E03B10">
        <w:tc>
          <w:tcPr>
            <w:tcW w:w="566" w:type="dxa"/>
          </w:tcPr>
          <w:p w14:paraId="787708AD" w14:textId="77777777" w:rsidR="00350A98" w:rsidRPr="00F20BC4" w:rsidRDefault="00350A98" w:rsidP="00500EDC">
            <w:pPr>
              <w:rPr>
                <w:sz w:val="18"/>
                <w:szCs w:val="18"/>
              </w:rPr>
            </w:pPr>
            <w:r w:rsidRPr="00F20BC4">
              <w:rPr>
                <w:sz w:val="18"/>
                <w:szCs w:val="18"/>
              </w:rPr>
              <w:lastRenderedPageBreak/>
              <w:t>4.2</w:t>
            </w:r>
          </w:p>
        </w:tc>
        <w:tc>
          <w:tcPr>
            <w:tcW w:w="2410" w:type="dxa"/>
          </w:tcPr>
          <w:p w14:paraId="0994C0F9" w14:textId="77777777" w:rsidR="00350A98" w:rsidRPr="00F20BC4" w:rsidRDefault="00350A98" w:rsidP="00500EDC">
            <w:pPr>
              <w:rPr>
                <w:sz w:val="18"/>
                <w:szCs w:val="18"/>
              </w:rPr>
            </w:pPr>
            <w:r w:rsidRPr="00F20BC4">
              <w:rPr>
                <w:sz w:val="18"/>
                <w:szCs w:val="18"/>
              </w:rPr>
              <w:t>Employers will wish to ensure that developmental activities open to researchers include preparation for academic practice. Employers should take measures to ensure broad recognition of CPD schemes from other employing organisations as far as possible, so that researchers are not unduly disadvantaged when moving from one employer to another.</w:t>
            </w:r>
          </w:p>
        </w:tc>
        <w:tc>
          <w:tcPr>
            <w:tcW w:w="2693" w:type="dxa"/>
          </w:tcPr>
          <w:p w14:paraId="2ABBC821" w14:textId="2AE5F9B9" w:rsidR="00350A98" w:rsidRDefault="00350A98" w:rsidP="00500EDC">
            <w:pPr>
              <w:rPr>
                <w:sz w:val="18"/>
                <w:szCs w:val="18"/>
              </w:rPr>
            </w:pPr>
            <w:r>
              <w:rPr>
                <w:sz w:val="18"/>
                <w:szCs w:val="18"/>
              </w:rPr>
              <w:t>Research Active Staff</w:t>
            </w:r>
            <w:r w:rsidRPr="00F20BC4">
              <w:rPr>
                <w:sz w:val="18"/>
                <w:szCs w:val="18"/>
              </w:rPr>
              <w:t xml:space="preserve"> have access to training which is relevant to their academic work including (</w:t>
            </w:r>
            <w:r w:rsidRPr="007368C9">
              <w:rPr>
                <w:color w:val="FF0000"/>
                <w:sz w:val="18"/>
                <w:szCs w:val="18"/>
              </w:rPr>
              <w:t>University LDC Research webpage</w:t>
            </w:r>
            <w:r w:rsidRPr="00F20BC4">
              <w:rPr>
                <w:sz w:val="18"/>
                <w:szCs w:val="18"/>
              </w:rPr>
              <w:t xml:space="preserve">) </w:t>
            </w:r>
            <w:hyperlink r:id="rId74" w:history="1">
              <w:r w:rsidRPr="00402253">
                <w:rPr>
                  <w:rStyle w:val="Hyperlink"/>
                  <w:sz w:val="18"/>
                  <w:szCs w:val="18"/>
                </w:rPr>
                <w:t>http://www2.warwick.ac.uk/services/ldc/researchers/</w:t>
              </w:r>
            </w:hyperlink>
          </w:p>
          <w:p w14:paraId="00F97242" w14:textId="77777777" w:rsidR="00350A98" w:rsidRPr="00F20BC4" w:rsidRDefault="00350A98" w:rsidP="00500EDC">
            <w:pPr>
              <w:rPr>
                <w:sz w:val="18"/>
                <w:szCs w:val="18"/>
              </w:rPr>
            </w:pPr>
          </w:p>
          <w:p w14:paraId="7CA10066" w14:textId="77777777" w:rsidR="00350A98" w:rsidRPr="00F20BC4" w:rsidRDefault="00350A98" w:rsidP="00500EDC">
            <w:pPr>
              <w:rPr>
                <w:sz w:val="18"/>
                <w:szCs w:val="18"/>
              </w:rPr>
            </w:pPr>
            <w:r w:rsidRPr="00F20BC4">
              <w:rPr>
                <w:sz w:val="18"/>
                <w:szCs w:val="18"/>
              </w:rPr>
              <w:t>• Research</w:t>
            </w:r>
          </w:p>
          <w:p w14:paraId="479952A0" w14:textId="77777777" w:rsidR="00350A98" w:rsidRPr="00F20BC4" w:rsidRDefault="00350A98" w:rsidP="00500EDC">
            <w:pPr>
              <w:rPr>
                <w:sz w:val="18"/>
                <w:szCs w:val="18"/>
              </w:rPr>
            </w:pPr>
            <w:r w:rsidRPr="00F20BC4">
              <w:rPr>
                <w:sz w:val="18"/>
                <w:szCs w:val="18"/>
              </w:rPr>
              <w:t>• Teaching</w:t>
            </w:r>
          </w:p>
          <w:p w14:paraId="60039605" w14:textId="77777777" w:rsidR="00350A98" w:rsidRPr="00F20BC4" w:rsidRDefault="00350A98" w:rsidP="00500EDC">
            <w:pPr>
              <w:rPr>
                <w:sz w:val="18"/>
                <w:szCs w:val="18"/>
              </w:rPr>
            </w:pPr>
            <w:r w:rsidRPr="00F20BC4">
              <w:rPr>
                <w:sz w:val="18"/>
                <w:szCs w:val="18"/>
              </w:rPr>
              <w:t>• Leading and Managing People</w:t>
            </w:r>
          </w:p>
          <w:p w14:paraId="049F2C1D" w14:textId="22B3DB59" w:rsidR="00350A98" w:rsidRPr="00F20BC4" w:rsidRDefault="00350A98" w:rsidP="00500EDC">
            <w:pPr>
              <w:rPr>
                <w:sz w:val="18"/>
                <w:szCs w:val="18"/>
              </w:rPr>
            </w:pPr>
            <w:r w:rsidRPr="00F20BC4">
              <w:rPr>
                <w:sz w:val="18"/>
                <w:szCs w:val="18"/>
              </w:rPr>
              <w:t>• Professional Development (e.g. Communicating, time management, managing working relationships)</w:t>
            </w:r>
          </w:p>
          <w:p w14:paraId="696C1665" w14:textId="77777777" w:rsidR="00350A98" w:rsidRPr="00F20BC4" w:rsidRDefault="00350A98" w:rsidP="00500EDC">
            <w:pPr>
              <w:rPr>
                <w:sz w:val="18"/>
                <w:szCs w:val="18"/>
              </w:rPr>
            </w:pPr>
            <w:r w:rsidRPr="00F20BC4">
              <w:rPr>
                <w:sz w:val="18"/>
                <w:szCs w:val="18"/>
              </w:rPr>
              <w:t>• The Academic Writing Programme</w:t>
            </w:r>
          </w:p>
          <w:p w14:paraId="72A413EE" w14:textId="77777777" w:rsidR="00350A98" w:rsidRPr="00F20BC4" w:rsidRDefault="00350A98" w:rsidP="00500EDC">
            <w:pPr>
              <w:rPr>
                <w:sz w:val="18"/>
                <w:szCs w:val="18"/>
              </w:rPr>
            </w:pPr>
          </w:p>
          <w:p w14:paraId="544CEED5" w14:textId="77777777" w:rsidR="00350A98" w:rsidRDefault="00350A98" w:rsidP="00500EDC">
            <w:pPr>
              <w:pStyle w:val="PlainText"/>
              <w:rPr>
                <w:sz w:val="18"/>
                <w:szCs w:val="18"/>
              </w:rPr>
            </w:pPr>
          </w:p>
          <w:p w14:paraId="430289E4" w14:textId="77777777" w:rsidR="00350A98" w:rsidRPr="00614562" w:rsidRDefault="00350A98" w:rsidP="00500EDC">
            <w:pPr>
              <w:pStyle w:val="PlainText"/>
              <w:rPr>
                <w:i/>
                <w:sz w:val="18"/>
                <w:szCs w:val="18"/>
              </w:rPr>
            </w:pPr>
            <w:r w:rsidRPr="00F20BC4">
              <w:rPr>
                <w:sz w:val="18"/>
                <w:szCs w:val="18"/>
              </w:rPr>
              <w:lastRenderedPageBreak/>
              <w:t xml:space="preserve">The University recognises the difficulty of attending conferences for parents and has therefore established a small fund to assist with payments of extra childcare arrangements for individuals attending conferences/ workshops etc.  </w:t>
            </w:r>
            <w:r>
              <w:rPr>
                <w:sz w:val="18"/>
                <w:szCs w:val="18"/>
              </w:rPr>
              <w:t>Typical feedback from staff using this fund are:</w:t>
            </w:r>
            <w:r>
              <w:t xml:space="preserve"> ‘</w:t>
            </w:r>
            <w:r w:rsidRPr="00614562">
              <w:rPr>
                <w:i/>
                <w:sz w:val="18"/>
                <w:szCs w:val="18"/>
              </w:rPr>
              <w:t>Without the money, I would have had to make a choice whether I would attend the workshop leaving my daughter behind or whether not to attend the workshop so I can be with her.</w:t>
            </w:r>
            <w:r>
              <w:rPr>
                <w:i/>
                <w:sz w:val="18"/>
                <w:szCs w:val="18"/>
              </w:rPr>
              <w:t xml:space="preserve"> Given that she is just 15 months</w:t>
            </w:r>
            <w:r w:rsidRPr="00614562">
              <w:rPr>
                <w:i/>
                <w:sz w:val="18"/>
                <w:szCs w:val="18"/>
              </w:rPr>
              <w:t xml:space="preserve"> old, leaving her behind would not have been an option for me. Hence, without the money, I would not have been able to go.</w:t>
            </w:r>
          </w:p>
          <w:p w14:paraId="5370C71E" w14:textId="77777777" w:rsidR="00350A98" w:rsidRDefault="00350A98" w:rsidP="00500EDC">
            <w:pPr>
              <w:pStyle w:val="PlainText"/>
            </w:pPr>
            <w:r w:rsidRPr="00614562">
              <w:rPr>
                <w:i/>
                <w:sz w:val="18"/>
                <w:szCs w:val="18"/>
              </w:rPr>
              <w:t>Now, the additional child care cost was covered by the grant which meant I did not have to choose betwe</w:t>
            </w:r>
            <w:r>
              <w:rPr>
                <w:i/>
                <w:sz w:val="18"/>
                <w:szCs w:val="18"/>
              </w:rPr>
              <w:t>en my daughter and the workshop’.</w:t>
            </w:r>
          </w:p>
          <w:p w14:paraId="2893BB31" w14:textId="77777777" w:rsidR="00350A98" w:rsidRDefault="00350A98" w:rsidP="00500EDC">
            <w:pPr>
              <w:rPr>
                <w:sz w:val="18"/>
                <w:szCs w:val="18"/>
              </w:rPr>
            </w:pPr>
          </w:p>
          <w:p w14:paraId="468112DA" w14:textId="77777777" w:rsidR="00350A98" w:rsidRDefault="00350A98" w:rsidP="00500EDC">
            <w:pPr>
              <w:rPr>
                <w:sz w:val="18"/>
                <w:szCs w:val="18"/>
              </w:rPr>
            </w:pPr>
            <w:r w:rsidRPr="00F20BC4">
              <w:rPr>
                <w:sz w:val="18"/>
                <w:szCs w:val="18"/>
              </w:rPr>
              <w:t xml:space="preserve">Pilot of a holiday play scheme for school aged children took place in </w:t>
            </w:r>
            <w:r w:rsidRPr="00614562">
              <w:rPr>
                <w:b/>
                <w:sz w:val="18"/>
                <w:szCs w:val="18"/>
              </w:rPr>
              <w:t>2013</w:t>
            </w:r>
            <w:r w:rsidRPr="00F20BC4">
              <w:rPr>
                <w:sz w:val="18"/>
                <w:szCs w:val="18"/>
              </w:rPr>
              <w:t>.  Immediate feedback has been very good and a review of the scheme is taking place with a view to rolling it out to cover Easter holidays</w:t>
            </w:r>
          </w:p>
          <w:p w14:paraId="60BD1D0B" w14:textId="77777777" w:rsidR="00350A98" w:rsidRDefault="00350A98" w:rsidP="00500EDC">
            <w:pPr>
              <w:rPr>
                <w:sz w:val="18"/>
                <w:szCs w:val="18"/>
              </w:rPr>
            </w:pPr>
          </w:p>
          <w:p w14:paraId="3EA0D75D" w14:textId="77777777" w:rsidR="00350A98" w:rsidRDefault="00350A98" w:rsidP="00500EDC">
            <w:pPr>
              <w:rPr>
                <w:sz w:val="18"/>
                <w:szCs w:val="18"/>
              </w:rPr>
            </w:pPr>
          </w:p>
          <w:p w14:paraId="3B72E646" w14:textId="77777777" w:rsidR="00350A98" w:rsidRDefault="00350A98" w:rsidP="00500EDC">
            <w:pPr>
              <w:rPr>
                <w:sz w:val="18"/>
                <w:szCs w:val="18"/>
              </w:rPr>
            </w:pPr>
          </w:p>
          <w:p w14:paraId="41F8DCF4" w14:textId="77777777" w:rsidR="00350A98" w:rsidRDefault="00350A98" w:rsidP="00500EDC">
            <w:pPr>
              <w:rPr>
                <w:sz w:val="18"/>
                <w:szCs w:val="18"/>
              </w:rPr>
            </w:pPr>
          </w:p>
          <w:p w14:paraId="03414819" w14:textId="77777777" w:rsidR="00350A98" w:rsidRDefault="00350A98" w:rsidP="00500EDC">
            <w:pPr>
              <w:rPr>
                <w:sz w:val="18"/>
                <w:szCs w:val="18"/>
              </w:rPr>
            </w:pPr>
          </w:p>
          <w:p w14:paraId="7A77972F" w14:textId="77777777" w:rsidR="00350A98" w:rsidRDefault="00350A98" w:rsidP="00500EDC">
            <w:pPr>
              <w:rPr>
                <w:sz w:val="18"/>
                <w:szCs w:val="18"/>
              </w:rPr>
            </w:pPr>
          </w:p>
          <w:p w14:paraId="58EFD771" w14:textId="77777777" w:rsidR="00350A98" w:rsidRDefault="00350A98" w:rsidP="00500EDC">
            <w:pPr>
              <w:rPr>
                <w:sz w:val="18"/>
                <w:szCs w:val="18"/>
              </w:rPr>
            </w:pPr>
          </w:p>
          <w:p w14:paraId="0428F414" w14:textId="77777777" w:rsidR="00350A98" w:rsidRDefault="00350A98" w:rsidP="00500EDC">
            <w:pPr>
              <w:rPr>
                <w:sz w:val="18"/>
                <w:szCs w:val="18"/>
              </w:rPr>
            </w:pPr>
          </w:p>
          <w:p w14:paraId="32285791" w14:textId="77777777" w:rsidR="00350A98" w:rsidRDefault="00350A98" w:rsidP="00500EDC">
            <w:pPr>
              <w:rPr>
                <w:sz w:val="18"/>
                <w:szCs w:val="18"/>
              </w:rPr>
            </w:pPr>
          </w:p>
          <w:p w14:paraId="50B42746" w14:textId="77777777" w:rsidR="00350A98" w:rsidRDefault="00350A98" w:rsidP="00500EDC">
            <w:pPr>
              <w:rPr>
                <w:sz w:val="18"/>
                <w:szCs w:val="18"/>
              </w:rPr>
            </w:pPr>
          </w:p>
          <w:p w14:paraId="2A537ADA" w14:textId="77777777" w:rsidR="00350A98" w:rsidRDefault="00350A98" w:rsidP="00500EDC">
            <w:pPr>
              <w:rPr>
                <w:sz w:val="18"/>
                <w:szCs w:val="18"/>
              </w:rPr>
            </w:pPr>
          </w:p>
          <w:p w14:paraId="5F9CCF8A" w14:textId="77777777" w:rsidR="00350A98" w:rsidRDefault="00350A98" w:rsidP="00500EDC">
            <w:pPr>
              <w:rPr>
                <w:sz w:val="18"/>
                <w:szCs w:val="18"/>
              </w:rPr>
            </w:pPr>
          </w:p>
          <w:p w14:paraId="1DD2D2E0" w14:textId="77777777" w:rsidR="00350A98" w:rsidRDefault="00350A98" w:rsidP="00500EDC">
            <w:pPr>
              <w:rPr>
                <w:sz w:val="18"/>
                <w:szCs w:val="18"/>
              </w:rPr>
            </w:pPr>
          </w:p>
          <w:p w14:paraId="3BF0AAE0" w14:textId="77777777" w:rsidR="00350A98" w:rsidRDefault="00350A98" w:rsidP="00500EDC">
            <w:pPr>
              <w:rPr>
                <w:sz w:val="18"/>
                <w:szCs w:val="18"/>
              </w:rPr>
            </w:pPr>
          </w:p>
          <w:p w14:paraId="1AD82280" w14:textId="77777777" w:rsidR="00350A98" w:rsidRDefault="00350A98" w:rsidP="00500EDC">
            <w:pPr>
              <w:rPr>
                <w:sz w:val="18"/>
                <w:szCs w:val="18"/>
              </w:rPr>
            </w:pPr>
          </w:p>
          <w:p w14:paraId="70B05B25" w14:textId="77777777" w:rsidR="00350A98" w:rsidRDefault="00350A98" w:rsidP="00500EDC">
            <w:pPr>
              <w:rPr>
                <w:sz w:val="18"/>
                <w:szCs w:val="18"/>
              </w:rPr>
            </w:pPr>
          </w:p>
          <w:p w14:paraId="38A581B2" w14:textId="77777777" w:rsidR="00350A98" w:rsidRDefault="00350A98" w:rsidP="00500EDC">
            <w:pPr>
              <w:rPr>
                <w:sz w:val="18"/>
                <w:szCs w:val="18"/>
              </w:rPr>
            </w:pPr>
          </w:p>
          <w:p w14:paraId="406D48D4" w14:textId="77777777" w:rsidR="00350A98" w:rsidRDefault="00350A98" w:rsidP="00500EDC">
            <w:pPr>
              <w:rPr>
                <w:sz w:val="18"/>
                <w:szCs w:val="18"/>
              </w:rPr>
            </w:pPr>
          </w:p>
          <w:p w14:paraId="3B8FCB93" w14:textId="77777777" w:rsidR="00350A98" w:rsidRDefault="00350A98" w:rsidP="00500EDC">
            <w:pPr>
              <w:rPr>
                <w:sz w:val="18"/>
                <w:szCs w:val="18"/>
              </w:rPr>
            </w:pPr>
          </w:p>
          <w:p w14:paraId="1681A916" w14:textId="77777777" w:rsidR="00350A98" w:rsidRDefault="00350A98" w:rsidP="00500EDC">
            <w:pPr>
              <w:rPr>
                <w:sz w:val="18"/>
                <w:szCs w:val="18"/>
              </w:rPr>
            </w:pPr>
          </w:p>
          <w:p w14:paraId="07406CF0" w14:textId="77777777" w:rsidR="00350A98" w:rsidRDefault="00350A98" w:rsidP="00500EDC">
            <w:pPr>
              <w:rPr>
                <w:sz w:val="18"/>
                <w:szCs w:val="18"/>
              </w:rPr>
            </w:pPr>
          </w:p>
          <w:p w14:paraId="4D9FF2A7" w14:textId="77777777" w:rsidR="00350A98" w:rsidRDefault="00350A98" w:rsidP="00500EDC">
            <w:pPr>
              <w:rPr>
                <w:sz w:val="18"/>
                <w:szCs w:val="18"/>
              </w:rPr>
            </w:pPr>
          </w:p>
          <w:p w14:paraId="0C2CC4BE" w14:textId="77777777" w:rsidR="00350A98" w:rsidRDefault="00350A98" w:rsidP="00500EDC">
            <w:pPr>
              <w:rPr>
                <w:sz w:val="18"/>
                <w:szCs w:val="18"/>
              </w:rPr>
            </w:pPr>
          </w:p>
          <w:p w14:paraId="2C8458DC" w14:textId="77777777" w:rsidR="00350A98" w:rsidRDefault="00350A98" w:rsidP="00500EDC">
            <w:pPr>
              <w:rPr>
                <w:sz w:val="18"/>
                <w:szCs w:val="18"/>
              </w:rPr>
            </w:pPr>
          </w:p>
          <w:p w14:paraId="6C51AD5C" w14:textId="77777777" w:rsidR="00350A98" w:rsidRDefault="00350A98" w:rsidP="00500EDC">
            <w:pPr>
              <w:rPr>
                <w:sz w:val="18"/>
                <w:szCs w:val="18"/>
              </w:rPr>
            </w:pPr>
          </w:p>
          <w:p w14:paraId="1474A087" w14:textId="77777777" w:rsidR="00350A98" w:rsidRDefault="00350A98" w:rsidP="00500EDC">
            <w:pPr>
              <w:rPr>
                <w:sz w:val="18"/>
                <w:szCs w:val="18"/>
              </w:rPr>
            </w:pPr>
          </w:p>
          <w:p w14:paraId="593F297E" w14:textId="77777777" w:rsidR="00350A98" w:rsidRDefault="00350A98" w:rsidP="00500EDC">
            <w:pPr>
              <w:rPr>
                <w:sz w:val="18"/>
                <w:szCs w:val="18"/>
              </w:rPr>
            </w:pPr>
          </w:p>
          <w:p w14:paraId="6727A76E" w14:textId="77777777" w:rsidR="00350A98" w:rsidRDefault="00350A98" w:rsidP="00500EDC">
            <w:pPr>
              <w:rPr>
                <w:sz w:val="18"/>
                <w:szCs w:val="18"/>
              </w:rPr>
            </w:pPr>
          </w:p>
          <w:p w14:paraId="774F0CEF" w14:textId="77777777" w:rsidR="00350A98" w:rsidRDefault="00350A98" w:rsidP="00500EDC">
            <w:pPr>
              <w:rPr>
                <w:sz w:val="18"/>
                <w:szCs w:val="18"/>
              </w:rPr>
            </w:pPr>
          </w:p>
          <w:p w14:paraId="2EB03532" w14:textId="77777777" w:rsidR="00350A98" w:rsidRDefault="00350A98" w:rsidP="00500EDC">
            <w:pPr>
              <w:rPr>
                <w:sz w:val="18"/>
                <w:szCs w:val="18"/>
              </w:rPr>
            </w:pPr>
          </w:p>
          <w:p w14:paraId="38F5891E" w14:textId="77777777" w:rsidR="00350A98" w:rsidRDefault="00350A98" w:rsidP="00500EDC">
            <w:pPr>
              <w:rPr>
                <w:sz w:val="18"/>
                <w:szCs w:val="18"/>
              </w:rPr>
            </w:pPr>
          </w:p>
          <w:p w14:paraId="3E9A2874" w14:textId="77777777" w:rsidR="00350A98" w:rsidRDefault="00350A98" w:rsidP="00500EDC">
            <w:pPr>
              <w:rPr>
                <w:sz w:val="18"/>
                <w:szCs w:val="18"/>
              </w:rPr>
            </w:pPr>
          </w:p>
          <w:p w14:paraId="3B0EBAD7" w14:textId="77777777" w:rsidR="00350A98" w:rsidRDefault="00350A98" w:rsidP="00500EDC">
            <w:pPr>
              <w:rPr>
                <w:sz w:val="18"/>
                <w:szCs w:val="18"/>
              </w:rPr>
            </w:pPr>
          </w:p>
          <w:p w14:paraId="3F2295A2" w14:textId="77777777" w:rsidR="00350A98" w:rsidRDefault="00350A98" w:rsidP="00500EDC">
            <w:pPr>
              <w:rPr>
                <w:sz w:val="18"/>
                <w:szCs w:val="18"/>
              </w:rPr>
            </w:pPr>
          </w:p>
          <w:p w14:paraId="2CD3454A" w14:textId="77777777" w:rsidR="00350A98" w:rsidRDefault="00350A98" w:rsidP="00500EDC">
            <w:pPr>
              <w:rPr>
                <w:sz w:val="18"/>
                <w:szCs w:val="18"/>
              </w:rPr>
            </w:pPr>
          </w:p>
          <w:p w14:paraId="4015EEC4" w14:textId="77777777" w:rsidR="00350A98" w:rsidRDefault="00350A98" w:rsidP="00500EDC">
            <w:pPr>
              <w:rPr>
                <w:sz w:val="18"/>
                <w:szCs w:val="18"/>
              </w:rPr>
            </w:pPr>
          </w:p>
          <w:p w14:paraId="2475A89A" w14:textId="77777777" w:rsidR="00350A98" w:rsidRDefault="00350A98" w:rsidP="00500EDC">
            <w:pPr>
              <w:rPr>
                <w:sz w:val="18"/>
                <w:szCs w:val="18"/>
              </w:rPr>
            </w:pPr>
          </w:p>
          <w:p w14:paraId="50D1D5CA" w14:textId="77777777" w:rsidR="00350A98" w:rsidRDefault="00350A98" w:rsidP="00500EDC">
            <w:pPr>
              <w:rPr>
                <w:sz w:val="18"/>
                <w:szCs w:val="18"/>
              </w:rPr>
            </w:pPr>
          </w:p>
          <w:p w14:paraId="1D0388EA" w14:textId="77777777" w:rsidR="00350A98" w:rsidRDefault="00350A98" w:rsidP="00500EDC">
            <w:pPr>
              <w:rPr>
                <w:sz w:val="18"/>
                <w:szCs w:val="18"/>
              </w:rPr>
            </w:pPr>
          </w:p>
          <w:p w14:paraId="2BA84D61" w14:textId="77777777" w:rsidR="00350A98" w:rsidRDefault="00350A98" w:rsidP="00500EDC">
            <w:pPr>
              <w:rPr>
                <w:sz w:val="18"/>
                <w:szCs w:val="18"/>
              </w:rPr>
            </w:pPr>
          </w:p>
          <w:p w14:paraId="72AD49F1" w14:textId="77777777" w:rsidR="00350A98" w:rsidRDefault="00350A98" w:rsidP="00500EDC">
            <w:pPr>
              <w:rPr>
                <w:sz w:val="18"/>
                <w:szCs w:val="18"/>
              </w:rPr>
            </w:pPr>
          </w:p>
          <w:p w14:paraId="7CFA9C3B" w14:textId="77777777" w:rsidR="00350A98" w:rsidRDefault="00350A98" w:rsidP="00500EDC">
            <w:pPr>
              <w:rPr>
                <w:sz w:val="18"/>
                <w:szCs w:val="18"/>
              </w:rPr>
            </w:pPr>
          </w:p>
          <w:p w14:paraId="3548830A" w14:textId="77777777" w:rsidR="00350A98" w:rsidRDefault="00350A98" w:rsidP="00500EDC">
            <w:pPr>
              <w:rPr>
                <w:sz w:val="18"/>
                <w:szCs w:val="18"/>
              </w:rPr>
            </w:pPr>
          </w:p>
          <w:p w14:paraId="521025C2" w14:textId="77777777" w:rsidR="00350A98" w:rsidRPr="00D67170" w:rsidRDefault="00350A98" w:rsidP="00500EDC">
            <w:pPr>
              <w:rPr>
                <w:color w:val="FF0000"/>
                <w:sz w:val="18"/>
                <w:szCs w:val="18"/>
              </w:rPr>
            </w:pPr>
            <w:r w:rsidRPr="00F20BC4">
              <w:rPr>
                <w:sz w:val="18"/>
                <w:szCs w:val="18"/>
              </w:rPr>
              <w:t xml:space="preserve">The University nursery also considers taking a child on a one-off basis if a parent needs cover </w:t>
            </w:r>
            <w:r w:rsidRPr="00F20BC4">
              <w:rPr>
                <w:sz w:val="18"/>
                <w:szCs w:val="18"/>
              </w:rPr>
              <w:lastRenderedPageBreak/>
              <w:t>to attend a conference and their child does not usually use the facilities.</w:t>
            </w:r>
            <w:r>
              <w:rPr>
                <w:sz w:val="18"/>
                <w:szCs w:val="18"/>
              </w:rPr>
              <w:t xml:space="preserve"> (</w:t>
            </w:r>
            <w:r w:rsidRPr="00D67170">
              <w:rPr>
                <w:color w:val="FF0000"/>
                <w:sz w:val="18"/>
                <w:szCs w:val="18"/>
              </w:rPr>
              <w:t>University Nursery website)</w:t>
            </w:r>
          </w:p>
          <w:p w14:paraId="5085597E" w14:textId="77777777" w:rsidR="00350A98" w:rsidRDefault="00D95A28" w:rsidP="00500EDC">
            <w:pPr>
              <w:rPr>
                <w:sz w:val="18"/>
                <w:szCs w:val="18"/>
              </w:rPr>
            </w:pPr>
            <w:hyperlink r:id="rId75" w:history="1">
              <w:r w:rsidR="00350A98" w:rsidRPr="00242C35">
                <w:rPr>
                  <w:rStyle w:val="Hyperlink"/>
                  <w:sz w:val="18"/>
                  <w:szCs w:val="18"/>
                </w:rPr>
                <w:t>http://www2.warwick.ac.uk/services/nursery</w:t>
              </w:r>
            </w:hyperlink>
          </w:p>
          <w:p w14:paraId="26C724B2" w14:textId="77777777" w:rsidR="00350A98" w:rsidRPr="00F20BC4" w:rsidRDefault="00350A98" w:rsidP="00500EDC">
            <w:pPr>
              <w:rPr>
                <w:sz w:val="18"/>
                <w:szCs w:val="18"/>
              </w:rPr>
            </w:pPr>
          </w:p>
          <w:p w14:paraId="40D7860C" w14:textId="77777777" w:rsidR="00350A98" w:rsidRDefault="00350A98" w:rsidP="00500EDC">
            <w:pPr>
              <w:rPr>
                <w:sz w:val="18"/>
                <w:szCs w:val="18"/>
              </w:rPr>
            </w:pPr>
            <w:r w:rsidRPr="00F20BC4">
              <w:rPr>
                <w:sz w:val="18"/>
                <w:szCs w:val="18"/>
              </w:rPr>
              <w:t>(</w:t>
            </w:r>
            <w:r w:rsidRPr="007368C9">
              <w:rPr>
                <w:color w:val="FF0000"/>
                <w:sz w:val="18"/>
                <w:szCs w:val="18"/>
              </w:rPr>
              <w:t>University LDC Training, Professional and Personal Development Website</w:t>
            </w:r>
            <w:r w:rsidRPr="00F20BC4">
              <w:rPr>
                <w:sz w:val="18"/>
                <w:szCs w:val="18"/>
              </w:rPr>
              <w:t xml:space="preserve">) </w:t>
            </w:r>
            <w:hyperlink r:id="rId76" w:history="1">
              <w:r w:rsidRPr="00402253">
                <w:rPr>
                  <w:rStyle w:val="Hyperlink"/>
                  <w:sz w:val="18"/>
                  <w:szCs w:val="18"/>
                </w:rPr>
                <w:t>http://www2.warwick.ac.uk/services/ldc/researchers/</w:t>
              </w:r>
            </w:hyperlink>
          </w:p>
          <w:p w14:paraId="273E5BD8" w14:textId="77777777" w:rsidR="00350A98" w:rsidRPr="00F20BC4" w:rsidRDefault="00350A98" w:rsidP="00500EDC">
            <w:pPr>
              <w:rPr>
                <w:sz w:val="18"/>
                <w:szCs w:val="18"/>
              </w:rPr>
            </w:pPr>
          </w:p>
          <w:p w14:paraId="1E562D03" w14:textId="77777777" w:rsidR="00350A98" w:rsidRDefault="00350A98" w:rsidP="00500EDC">
            <w:pPr>
              <w:rPr>
                <w:sz w:val="18"/>
                <w:szCs w:val="18"/>
              </w:rPr>
            </w:pPr>
            <w:r w:rsidRPr="00F20BC4">
              <w:rPr>
                <w:sz w:val="18"/>
                <w:szCs w:val="18"/>
              </w:rPr>
              <w:t xml:space="preserve">Annual Review process and training for all reviewers and </w:t>
            </w:r>
            <w:proofErr w:type="spellStart"/>
            <w:r w:rsidRPr="00F20BC4">
              <w:rPr>
                <w:sz w:val="18"/>
                <w:szCs w:val="18"/>
              </w:rPr>
              <w:t>reviewees</w:t>
            </w:r>
            <w:proofErr w:type="spellEnd"/>
            <w:r w:rsidRPr="00F20BC4">
              <w:rPr>
                <w:sz w:val="18"/>
                <w:szCs w:val="18"/>
              </w:rPr>
              <w:t>, face to face and online</w:t>
            </w:r>
            <w:r>
              <w:rPr>
                <w:sz w:val="18"/>
                <w:szCs w:val="18"/>
              </w:rPr>
              <w:t xml:space="preserve"> (</w:t>
            </w:r>
            <w:r w:rsidRPr="007368C9">
              <w:rPr>
                <w:color w:val="FF0000"/>
                <w:sz w:val="18"/>
                <w:szCs w:val="18"/>
              </w:rPr>
              <w:t>University LDC Website for annual reviews</w:t>
            </w:r>
            <w:r>
              <w:rPr>
                <w:sz w:val="18"/>
                <w:szCs w:val="18"/>
              </w:rPr>
              <w:t>)</w:t>
            </w:r>
            <w:r w:rsidRPr="00F20BC4">
              <w:rPr>
                <w:sz w:val="18"/>
                <w:szCs w:val="18"/>
              </w:rPr>
              <w:t>.</w:t>
            </w:r>
            <w:r>
              <w:t xml:space="preserve"> </w:t>
            </w:r>
            <w:hyperlink r:id="rId77" w:history="1">
              <w:r w:rsidRPr="00402253">
                <w:rPr>
                  <w:rStyle w:val="Hyperlink"/>
                  <w:sz w:val="18"/>
                  <w:szCs w:val="18"/>
                </w:rPr>
                <w:t>http://www2.warwick.ac.uk/services/ldc/annualreview</w:t>
              </w:r>
            </w:hyperlink>
          </w:p>
          <w:p w14:paraId="6B0980C3" w14:textId="77777777" w:rsidR="00350A98" w:rsidRPr="00F20BC4" w:rsidRDefault="00350A98" w:rsidP="00500EDC">
            <w:pPr>
              <w:rPr>
                <w:sz w:val="18"/>
                <w:szCs w:val="18"/>
              </w:rPr>
            </w:pPr>
          </w:p>
          <w:p w14:paraId="669DAD47" w14:textId="77777777" w:rsidR="00350A98" w:rsidRPr="00F20BC4" w:rsidRDefault="00350A98" w:rsidP="00500EDC">
            <w:pPr>
              <w:rPr>
                <w:sz w:val="18"/>
                <w:szCs w:val="18"/>
              </w:rPr>
            </w:pPr>
            <w:r w:rsidRPr="00F20BC4">
              <w:rPr>
                <w:sz w:val="18"/>
                <w:szCs w:val="18"/>
              </w:rPr>
              <w:t>All provision mapped to the nationally recognised (Vitae) Research Development Framework.</w:t>
            </w:r>
          </w:p>
          <w:p w14:paraId="7E53C46A" w14:textId="77777777" w:rsidR="00350A98" w:rsidRPr="00F20BC4" w:rsidRDefault="00350A98" w:rsidP="00500EDC">
            <w:pPr>
              <w:rPr>
                <w:sz w:val="18"/>
                <w:szCs w:val="18"/>
              </w:rPr>
            </w:pPr>
          </w:p>
        </w:tc>
        <w:tc>
          <w:tcPr>
            <w:tcW w:w="3545" w:type="dxa"/>
          </w:tcPr>
          <w:p w14:paraId="6EA314C2" w14:textId="77777777" w:rsidR="00350A98" w:rsidRPr="00F20BC4" w:rsidRDefault="00350A98" w:rsidP="00500EDC">
            <w:pPr>
              <w:rPr>
                <w:sz w:val="18"/>
                <w:szCs w:val="18"/>
              </w:rPr>
            </w:pPr>
            <w:r w:rsidRPr="00F20BC4">
              <w:rPr>
                <w:sz w:val="18"/>
                <w:szCs w:val="18"/>
              </w:rPr>
              <w:lastRenderedPageBreak/>
              <w:t>LDC to identify possible approaches to introducing a single e-portfolio across the University for Early Career Researchers. To be discussed at Athena Swan Steering Committee.</w:t>
            </w:r>
          </w:p>
          <w:p w14:paraId="0160593B" w14:textId="77777777" w:rsidR="00350A98" w:rsidRPr="00F20BC4" w:rsidRDefault="00350A98" w:rsidP="00500EDC">
            <w:pPr>
              <w:rPr>
                <w:sz w:val="18"/>
                <w:szCs w:val="18"/>
              </w:rPr>
            </w:pPr>
          </w:p>
          <w:p w14:paraId="684BDE8F" w14:textId="77777777" w:rsidR="00350A98" w:rsidRDefault="00350A98" w:rsidP="00500EDC">
            <w:pPr>
              <w:rPr>
                <w:sz w:val="18"/>
                <w:szCs w:val="18"/>
              </w:rPr>
            </w:pPr>
          </w:p>
          <w:p w14:paraId="41A601A5" w14:textId="77777777" w:rsidR="00350A98" w:rsidRDefault="00350A98" w:rsidP="00500EDC">
            <w:pPr>
              <w:rPr>
                <w:sz w:val="18"/>
                <w:szCs w:val="18"/>
              </w:rPr>
            </w:pPr>
          </w:p>
          <w:p w14:paraId="1899F940" w14:textId="77777777" w:rsidR="00350A98" w:rsidRDefault="00350A98" w:rsidP="00500EDC">
            <w:pPr>
              <w:rPr>
                <w:sz w:val="18"/>
                <w:szCs w:val="18"/>
              </w:rPr>
            </w:pPr>
          </w:p>
          <w:p w14:paraId="68F2AC36" w14:textId="77777777" w:rsidR="00350A98" w:rsidRDefault="00350A98" w:rsidP="00500EDC">
            <w:pPr>
              <w:rPr>
                <w:sz w:val="18"/>
                <w:szCs w:val="18"/>
              </w:rPr>
            </w:pPr>
          </w:p>
          <w:p w14:paraId="40C58D60" w14:textId="77777777" w:rsidR="00350A98" w:rsidRDefault="00350A98" w:rsidP="00500EDC">
            <w:pPr>
              <w:rPr>
                <w:sz w:val="18"/>
                <w:szCs w:val="18"/>
              </w:rPr>
            </w:pPr>
          </w:p>
          <w:p w14:paraId="75CD7C14" w14:textId="77777777" w:rsidR="00350A98" w:rsidRDefault="00350A98" w:rsidP="00500EDC">
            <w:pPr>
              <w:rPr>
                <w:sz w:val="18"/>
                <w:szCs w:val="18"/>
              </w:rPr>
            </w:pPr>
          </w:p>
          <w:p w14:paraId="671E1428" w14:textId="77777777" w:rsidR="00350A98" w:rsidRDefault="00350A98" w:rsidP="00500EDC">
            <w:pPr>
              <w:rPr>
                <w:sz w:val="18"/>
                <w:szCs w:val="18"/>
              </w:rPr>
            </w:pPr>
          </w:p>
          <w:p w14:paraId="07F83D58" w14:textId="77777777" w:rsidR="00350A98" w:rsidRDefault="00350A98" w:rsidP="00500EDC">
            <w:pPr>
              <w:rPr>
                <w:sz w:val="18"/>
                <w:szCs w:val="18"/>
              </w:rPr>
            </w:pPr>
          </w:p>
          <w:p w14:paraId="59560147" w14:textId="77777777" w:rsidR="00350A98" w:rsidRDefault="00350A98" w:rsidP="00500EDC">
            <w:pPr>
              <w:rPr>
                <w:sz w:val="18"/>
                <w:szCs w:val="18"/>
              </w:rPr>
            </w:pPr>
          </w:p>
          <w:p w14:paraId="537BF65B" w14:textId="77777777" w:rsidR="00350A98" w:rsidRDefault="00350A98" w:rsidP="00500EDC">
            <w:pPr>
              <w:rPr>
                <w:sz w:val="18"/>
                <w:szCs w:val="18"/>
              </w:rPr>
            </w:pPr>
          </w:p>
          <w:p w14:paraId="55A6DAAC" w14:textId="77777777" w:rsidR="00350A98" w:rsidRDefault="00350A98" w:rsidP="00500EDC">
            <w:pPr>
              <w:rPr>
                <w:sz w:val="18"/>
                <w:szCs w:val="18"/>
              </w:rPr>
            </w:pPr>
          </w:p>
          <w:p w14:paraId="559C6CE2" w14:textId="77777777" w:rsidR="00350A98" w:rsidRDefault="00350A98" w:rsidP="00500EDC">
            <w:pPr>
              <w:rPr>
                <w:sz w:val="18"/>
                <w:szCs w:val="18"/>
              </w:rPr>
            </w:pPr>
          </w:p>
          <w:p w14:paraId="7D1FDB9C" w14:textId="77777777" w:rsidR="00350A98" w:rsidRDefault="00350A98" w:rsidP="00500EDC">
            <w:pPr>
              <w:rPr>
                <w:sz w:val="18"/>
                <w:szCs w:val="18"/>
              </w:rPr>
            </w:pPr>
          </w:p>
          <w:p w14:paraId="3F631ED6" w14:textId="77777777" w:rsidR="00350A98" w:rsidRDefault="00350A98" w:rsidP="00500EDC">
            <w:pPr>
              <w:rPr>
                <w:sz w:val="18"/>
                <w:szCs w:val="18"/>
              </w:rPr>
            </w:pPr>
            <w:r>
              <w:rPr>
                <w:sz w:val="18"/>
                <w:szCs w:val="18"/>
              </w:rPr>
              <w:lastRenderedPageBreak/>
              <w:t>To continue and promote the conference care fund to ensure that staff do not miss out on opportunities to attend workshops/conferences that are essential for their studies and development.</w:t>
            </w:r>
          </w:p>
          <w:p w14:paraId="58A2D2C7" w14:textId="77777777" w:rsidR="00350A98" w:rsidRDefault="00350A98" w:rsidP="00500EDC">
            <w:pPr>
              <w:rPr>
                <w:sz w:val="18"/>
                <w:szCs w:val="18"/>
              </w:rPr>
            </w:pPr>
          </w:p>
          <w:p w14:paraId="797D10BA" w14:textId="77777777" w:rsidR="00350A98" w:rsidRDefault="00350A98" w:rsidP="00500EDC">
            <w:pPr>
              <w:rPr>
                <w:sz w:val="18"/>
                <w:szCs w:val="18"/>
              </w:rPr>
            </w:pPr>
          </w:p>
          <w:p w14:paraId="4DF7BA1D" w14:textId="77777777" w:rsidR="00350A98" w:rsidRDefault="00350A98" w:rsidP="00500EDC">
            <w:pPr>
              <w:rPr>
                <w:sz w:val="18"/>
                <w:szCs w:val="18"/>
              </w:rPr>
            </w:pPr>
          </w:p>
          <w:p w14:paraId="33ABBED5" w14:textId="77777777" w:rsidR="00350A98" w:rsidRDefault="00350A98" w:rsidP="00500EDC">
            <w:pPr>
              <w:rPr>
                <w:sz w:val="18"/>
                <w:szCs w:val="18"/>
              </w:rPr>
            </w:pPr>
          </w:p>
          <w:p w14:paraId="5EC4B21E" w14:textId="77777777" w:rsidR="00350A98" w:rsidRDefault="00350A98" w:rsidP="00500EDC">
            <w:pPr>
              <w:rPr>
                <w:sz w:val="18"/>
                <w:szCs w:val="18"/>
              </w:rPr>
            </w:pPr>
          </w:p>
          <w:p w14:paraId="3AF20057" w14:textId="77777777" w:rsidR="00350A98" w:rsidRDefault="00350A98" w:rsidP="00500EDC">
            <w:pPr>
              <w:rPr>
                <w:sz w:val="18"/>
                <w:szCs w:val="18"/>
              </w:rPr>
            </w:pPr>
          </w:p>
          <w:p w14:paraId="7103E278" w14:textId="77777777" w:rsidR="00350A98" w:rsidRDefault="00350A98" w:rsidP="00500EDC">
            <w:pPr>
              <w:rPr>
                <w:sz w:val="18"/>
                <w:szCs w:val="18"/>
              </w:rPr>
            </w:pPr>
          </w:p>
          <w:p w14:paraId="3D13FFC5" w14:textId="77777777" w:rsidR="00350A98" w:rsidRDefault="00350A98" w:rsidP="00500EDC">
            <w:pPr>
              <w:rPr>
                <w:sz w:val="18"/>
                <w:szCs w:val="18"/>
              </w:rPr>
            </w:pPr>
          </w:p>
          <w:p w14:paraId="4347EAE1" w14:textId="77777777" w:rsidR="00350A98" w:rsidRDefault="00350A98" w:rsidP="00500EDC">
            <w:pPr>
              <w:rPr>
                <w:sz w:val="18"/>
                <w:szCs w:val="18"/>
              </w:rPr>
            </w:pPr>
          </w:p>
          <w:p w14:paraId="390A8A10" w14:textId="77777777" w:rsidR="00350A98" w:rsidRDefault="00350A98" w:rsidP="00500EDC">
            <w:pPr>
              <w:rPr>
                <w:sz w:val="18"/>
                <w:szCs w:val="18"/>
              </w:rPr>
            </w:pPr>
          </w:p>
          <w:p w14:paraId="645F56DC" w14:textId="77777777" w:rsidR="00350A98" w:rsidRDefault="00350A98" w:rsidP="00500EDC">
            <w:pPr>
              <w:rPr>
                <w:sz w:val="18"/>
                <w:szCs w:val="18"/>
              </w:rPr>
            </w:pPr>
          </w:p>
          <w:p w14:paraId="389427F7" w14:textId="77777777" w:rsidR="00350A98" w:rsidRDefault="00350A98" w:rsidP="00500EDC">
            <w:pPr>
              <w:rPr>
                <w:sz w:val="18"/>
                <w:szCs w:val="18"/>
              </w:rPr>
            </w:pPr>
          </w:p>
          <w:p w14:paraId="26CDF3BE" w14:textId="77777777" w:rsidR="00350A98" w:rsidRDefault="00350A98" w:rsidP="00500EDC">
            <w:pPr>
              <w:rPr>
                <w:sz w:val="18"/>
                <w:szCs w:val="18"/>
              </w:rPr>
            </w:pPr>
          </w:p>
          <w:p w14:paraId="460C7EAA" w14:textId="77777777" w:rsidR="00350A98" w:rsidRDefault="00350A98" w:rsidP="00500EDC">
            <w:pPr>
              <w:rPr>
                <w:sz w:val="18"/>
                <w:szCs w:val="18"/>
              </w:rPr>
            </w:pPr>
          </w:p>
          <w:p w14:paraId="22FE2FA6" w14:textId="77777777" w:rsidR="00350A98" w:rsidRDefault="00350A98" w:rsidP="00500EDC">
            <w:pPr>
              <w:rPr>
                <w:sz w:val="18"/>
                <w:szCs w:val="18"/>
              </w:rPr>
            </w:pPr>
          </w:p>
          <w:p w14:paraId="0C76B6BE" w14:textId="77777777" w:rsidR="00350A98" w:rsidRDefault="00350A98" w:rsidP="00500EDC">
            <w:pPr>
              <w:rPr>
                <w:sz w:val="18"/>
                <w:szCs w:val="18"/>
              </w:rPr>
            </w:pPr>
          </w:p>
          <w:p w14:paraId="414D5CC8" w14:textId="77777777" w:rsidR="00350A98" w:rsidRDefault="00350A98" w:rsidP="00500EDC">
            <w:pPr>
              <w:rPr>
                <w:sz w:val="18"/>
                <w:szCs w:val="18"/>
              </w:rPr>
            </w:pPr>
          </w:p>
          <w:p w14:paraId="4FED429E" w14:textId="77777777" w:rsidR="00350A98" w:rsidRDefault="00350A98" w:rsidP="00500EDC">
            <w:pPr>
              <w:rPr>
                <w:sz w:val="18"/>
                <w:szCs w:val="18"/>
              </w:rPr>
            </w:pPr>
          </w:p>
          <w:p w14:paraId="5C2178B2" w14:textId="77777777" w:rsidR="00350A98" w:rsidRDefault="00350A98" w:rsidP="00500EDC">
            <w:pPr>
              <w:rPr>
                <w:sz w:val="18"/>
                <w:szCs w:val="18"/>
              </w:rPr>
            </w:pPr>
          </w:p>
          <w:p w14:paraId="0B202194" w14:textId="77777777" w:rsidR="00350A98" w:rsidRDefault="00350A98" w:rsidP="00500EDC">
            <w:pPr>
              <w:rPr>
                <w:sz w:val="18"/>
                <w:szCs w:val="18"/>
              </w:rPr>
            </w:pPr>
          </w:p>
          <w:p w14:paraId="6AB4E73B" w14:textId="77777777" w:rsidR="00350A98" w:rsidRDefault="00350A98" w:rsidP="00500EDC">
            <w:pPr>
              <w:rPr>
                <w:sz w:val="18"/>
                <w:szCs w:val="18"/>
              </w:rPr>
            </w:pPr>
          </w:p>
          <w:p w14:paraId="3917B2AD" w14:textId="77777777" w:rsidR="00350A98" w:rsidRDefault="00350A98" w:rsidP="00500EDC">
            <w:pPr>
              <w:rPr>
                <w:sz w:val="18"/>
                <w:szCs w:val="18"/>
              </w:rPr>
            </w:pPr>
          </w:p>
          <w:p w14:paraId="686413E6" w14:textId="77777777" w:rsidR="00350A98" w:rsidRPr="00F20BC4" w:rsidRDefault="00350A98" w:rsidP="00500EDC">
            <w:pPr>
              <w:rPr>
                <w:sz w:val="18"/>
                <w:szCs w:val="18"/>
              </w:rPr>
            </w:pPr>
            <w:r>
              <w:rPr>
                <w:sz w:val="18"/>
                <w:szCs w:val="18"/>
              </w:rPr>
              <w:t xml:space="preserve">It is hoped to expand the scheme to run at Easter holidays as well as in </w:t>
            </w:r>
            <w:r w:rsidRPr="00D67170">
              <w:rPr>
                <w:b/>
                <w:sz w:val="18"/>
                <w:szCs w:val="18"/>
              </w:rPr>
              <w:t>Summer 2014</w:t>
            </w:r>
            <w:r>
              <w:rPr>
                <w:sz w:val="18"/>
                <w:szCs w:val="18"/>
              </w:rPr>
              <w:t>.</w:t>
            </w:r>
          </w:p>
        </w:tc>
        <w:tc>
          <w:tcPr>
            <w:tcW w:w="1701" w:type="dxa"/>
          </w:tcPr>
          <w:p w14:paraId="625C5E15" w14:textId="77777777" w:rsidR="00350A98" w:rsidRDefault="00350A98" w:rsidP="00500EDC">
            <w:pPr>
              <w:rPr>
                <w:sz w:val="18"/>
                <w:szCs w:val="18"/>
              </w:rPr>
            </w:pPr>
            <w:r>
              <w:rPr>
                <w:sz w:val="18"/>
                <w:szCs w:val="18"/>
              </w:rPr>
              <w:lastRenderedPageBreak/>
              <w:t>LDC/Library/</w:t>
            </w:r>
          </w:p>
          <w:p w14:paraId="0C922B51" w14:textId="30CC24FD" w:rsidR="00350A98" w:rsidRDefault="00350A98" w:rsidP="00500EDC">
            <w:pPr>
              <w:rPr>
                <w:sz w:val="18"/>
                <w:szCs w:val="18"/>
              </w:rPr>
            </w:pPr>
            <w:r>
              <w:rPr>
                <w:sz w:val="18"/>
                <w:szCs w:val="18"/>
              </w:rPr>
              <w:t>Athena Steering Group</w:t>
            </w:r>
          </w:p>
          <w:p w14:paraId="5E94742D" w14:textId="77777777" w:rsidR="00350A98" w:rsidRDefault="00350A98" w:rsidP="00500EDC">
            <w:pPr>
              <w:rPr>
                <w:sz w:val="18"/>
                <w:szCs w:val="18"/>
              </w:rPr>
            </w:pPr>
          </w:p>
          <w:p w14:paraId="0039D392" w14:textId="77777777" w:rsidR="00350A98" w:rsidRDefault="00350A98" w:rsidP="00500EDC">
            <w:pPr>
              <w:rPr>
                <w:sz w:val="18"/>
                <w:szCs w:val="18"/>
              </w:rPr>
            </w:pPr>
          </w:p>
          <w:p w14:paraId="457626C2" w14:textId="77777777" w:rsidR="00350A98" w:rsidRDefault="00350A98" w:rsidP="00500EDC">
            <w:pPr>
              <w:rPr>
                <w:sz w:val="18"/>
                <w:szCs w:val="18"/>
              </w:rPr>
            </w:pPr>
          </w:p>
          <w:p w14:paraId="60B9CC73" w14:textId="77777777" w:rsidR="00350A98" w:rsidRDefault="00350A98" w:rsidP="00500EDC">
            <w:pPr>
              <w:rPr>
                <w:sz w:val="18"/>
                <w:szCs w:val="18"/>
              </w:rPr>
            </w:pPr>
          </w:p>
          <w:p w14:paraId="52E53630" w14:textId="77777777" w:rsidR="00350A98" w:rsidRDefault="00350A98" w:rsidP="00500EDC">
            <w:pPr>
              <w:rPr>
                <w:sz w:val="18"/>
                <w:szCs w:val="18"/>
              </w:rPr>
            </w:pPr>
          </w:p>
          <w:p w14:paraId="3E5CA42F" w14:textId="77777777" w:rsidR="00350A98" w:rsidRDefault="00350A98" w:rsidP="00500EDC">
            <w:pPr>
              <w:rPr>
                <w:sz w:val="18"/>
                <w:szCs w:val="18"/>
              </w:rPr>
            </w:pPr>
          </w:p>
          <w:p w14:paraId="03136343" w14:textId="77777777" w:rsidR="00350A98" w:rsidRDefault="00350A98" w:rsidP="00500EDC">
            <w:pPr>
              <w:rPr>
                <w:sz w:val="18"/>
                <w:szCs w:val="18"/>
              </w:rPr>
            </w:pPr>
          </w:p>
          <w:p w14:paraId="19D3C00F" w14:textId="77777777" w:rsidR="00350A98" w:rsidRDefault="00350A98" w:rsidP="00500EDC">
            <w:pPr>
              <w:rPr>
                <w:sz w:val="18"/>
                <w:szCs w:val="18"/>
              </w:rPr>
            </w:pPr>
          </w:p>
          <w:p w14:paraId="6B7BB433" w14:textId="77777777" w:rsidR="00350A98" w:rsidRDefault="00350A98" w:rsidP="00500EDC">
            <w:pPr>
              <w:rPr>
                <w:sz w:val="18"/>
                <w:szCs w:val="18"/>
              </w:rPr>
            </w:pPr>
          </w:p>
          <w:p w14:paraId="03BCF494" w14:textId="77777777" w:rsidR="00350A98" w:rsidRDefault="00350A98" w:rsidP="00500EDC">
            <w:pPr>
              <w:rPr>
                <w:sz w:val="18"/>
                <w:szCs w:val="18"/>
              </w:rPr>
            </w:pPr>
          </w:p>
          <w:p w14:paraId="02FF828C" w14:textId="77777777" w:rsidR="00350A98" w:rsidRDefault="00350A98" w:rsidP="00500EDC">
            <w:pPr>
              <w:rPr>
                <w:sz w:val="18"/>
                <w:szCs w:val="18"/>
              </w:rPr>
            </w:pPr>
          </w:p>
          <w:p w14:paraId="1F3FF1DA" w14:textId="77777777" w:rsidR="00350A98" w:rsidRDefault="00350A98" w:rsidP="00500EDC">
            <w:pPr>
              <w:rPr>
                <w:sz w:val="18"/>
                <w:szCs w:val="18"/>
              </w:rPr>
            </w:pPr>
          </w:p>
          <w:p w14:paraId="732E0C7D" w14:textId="77777777" w:rsidR="00350A98" w:rsidRDefault="00350A98" w:rsidP="00500EDC">
            <w:pPr>
              <w:rPr>
                <w:sz w:val="18"/>
                <w:szCs w:val="18"/>
              </w:rPr>
            </w:pPr>
          </w:p>
          <w:p w14:paraId="4A38FBCA" w14:textId="77777777" w:rsidR="00350A98" w:rsidRDefault="00350A98" w:rsidP="00500EDC">
            <w:pPr>
              <w:rPr>
                <w:sz w:val="18"/>
                <w:szCs w:val="18"/>
              </w:rPr>
            </w:pPr>
          </w:p>
          <w:p w14:paraId="072041A3" w14:textId="77777777" w:rsidR="00350A98" w:rsidRDefault="00350A98" w:rsidP="00500EDC">
            <w:pPr>
              <w:rPr>
                <w:sz w:val="18"/>
                <w:szCs w:val="18"/>
              </w:rPr>
            </w:pPr>
          </w:p>
          <w:p w14:paraId="0D203768" w14:textId="77777777" w:rsidR="00350A98" w:rsidRDefault="00350A98" w:rsidP="00500EDC">
            <w:pPr>
              <w:rPr>
                <w:sz w:val="18"/>
                <w:szCs w:val="18"/>
              </w:rPr>
            </w:pPr>
          </w:p>
          <w:p w14:paraId="3963A0BF" w14:textId="095ECB98" w:rsidR="00350A98" w:rsidRDefault="00350A98" w:rsidP="00500EDC">
            <w:pPr>
              <w:rPr>
                <w:sz w:val="18"/>
                <w:szCs w:val="18"/>
              </w:rPr>
            </w:pPr>
            <w:r>
              <w:rPr>
                <w:sz w:val="18"/>
                <w:szCs w:val="18"/>
              </w:rPr>
              <w:lastRenderedPageBreak/>
              <w:t>Athena Steering Group/Conference Care Group</w:t>
            </w:r>
          </w:p>
          <w:p w14:paraId="3E1A9CD3" w14:textId="77777777" w:rsidR="00350A98" w:rsidRDefault="00350A98" w:rsidP="00500EDC">
            <w:pPr>
              <w:rPr>
                <w:sz w:val="18"/>
                <w:szCs w:val="18"/>
              </w:rPr>
            </w:pPr>
          </w:p>
          <w:p w14:paraId="1DFF1189" w14:textId="77777777" w:rsidR="00350A98" w:rsidRDefault="00350A98" w:rsidP="00500EDC">
            <w:pPr>
              <w:rPr>
                <w:sz w:val="18"/>
                <w:szCs w:val="18"/>
              </w:rPr>
            </w:pPr>
          </w:p>
          <w:p w14:paraId="5D50882A" w14:textId="77777777" w:rsidR="00350A98" w:rsidRDefault="00350A98" w:rsidP="00500EDC">
            <w:pPr>
              <w:rPr>
                <w:sz w:val="18"/>
                <w:szCs w:val="18"/>
              </w:rPr>
            </w:pPr>
          </w:p>
          <w:p w14:paraId="75849376" w14:textId="77777777" w:rsidR="00350A98" w:rsidRDefault="00350A98" w:rsidP="00500EDC">
            <w:pPr>
              <w:rPr>
                <w:sz w:val="18"/>
                <w:szCs w:val="18"/>
              </w:rPr>
            </w:pPr>
          </w:p>
          <w:p w14:paraId="7A1A1EC2" w14:textId="77777777" w:rsidR="00350A98" w:rsidRDefault="00350A98" w:rsidP="00500EDC">
            <w:pPr>
              <w:rPr>
                <w:sz w:val="18"/>
                <w:szCs w:val="18"/>
              </w:rPr>
            </w:pPr>
          </w:p>
          <w:p w14:paraId="571AF348" w14:textId="77777777" w:rsidR="00350A98" w:rsidRDefault="00350A98" w:rsidP="00500EDC">
            <w:pPr>
              <w:rPr>
                <w:sz w:val="18"/>
                <w:szCs w:val="18"/>
              </w:rPr>
            </w:pPr>
          </w:p>
          <w:p w14:paraId="3FF40645" w14:textId="77777777" w:rsidR="00350A98" w:rsidRDefault="00350A98" w:rsidP="00500EDC">
            <w:pPr>
              <w:rPr>
                <w:sz w:val="18"/>
                <w:szCs w:val="18"/>
              </w:rPr>
            </w:pPr>
          </w:p>
          <w:p w14:paraId="0FA15B3D" w14:textId="77777777" w:rsidR="00350A98" w:rsidRDefault="00350A98" w:rsidP="00500EDC">
            <w:pPr>
              <w:rPr>
                <w:sz w:val="18"/>
                <w:szCs w:val="18"/>
              </w:rPr>
            </w:pPr>
          </w:p>
          <w:p w14:paraId="3C35E24A" w14:textId="77777777" w:rsidR="00350A98" w:rsidRDefault="00350A98" w:rsidP="00500EDC">
            <w:pPr>
              <w:rPr>
                <w:sz w:val="18"/>
                <w:szCs w:val="18"/>
              </w:rPr>
            </w:pPr>
          </w:p>
          <w:p w14:paraId="7A371462" w14:textId="77777777" w:rsidR="00350A98" w:rsidRDefault="00350A98" w:rsidP="00500EDC">
            <w:pPr>
              <w:rPr>
                <w:sz w:val="18"/>
                <w:szCs w:val="18"/>
              </w:rPr>
            </w:pPr>
          </w:p>
          <w:p w14:paraId="2E15FC32" w14:textId="77777777" w:rsidR="00350A98" w:rsidRDefault="00350A98" w:rsidP="00500EDC">
            <w:pPr>
              <w:rPr>
                <w:sz w:val="18"/>
                <w:szCs w:val="18"/>
              </w:rPr>
            </w:pPr>
          </w:p>
          <w:p w14:paraId="1C78E91A" w14:textId="77777777" w:rsidR="00350A98" w:rsidRDefault="00350A98" w:rsidP="00500EDC">
            <w:pPr>
              <w:rPr>
                <w:sz w:val="18"/>
                <w:szCs w:val="18"/>
              </w:rPr>
            </w:pPr>
          </w:p>
          <w:p w14:paraId="6593433D" w14:textId="77777777" w:rsidR="00350A98" w:rsidRDefault="00350A98" w:rsidP="00500EDC">
            <w:pPr>
              <w:rPr>
                <w:sz w:val="18"/>
                <w:szCs w:val="18"/>
              </w:rPr>
            </w:pPr>
          </w:p>
          <w:p w14:paraId="5D876F39" w14:textId="77777777" w:rsidR="00350A98" w:rsidRDefault="00350A98" w:rsidP="00500EDC">
            <w:pPr>
              <w:rPr>
                <w:sz w:val="18"/>
                <w:szCs w:val="18"/>
              </w:rPr>
            </w:pPr>
          </w:p>
          <w:p w14:paraId="2FC2C569" w14:textId="77777777" w:rsidR="00350A98" w:rsidRDefault="00350A98" w:rsidP="00500EDC">
            <w:pPr>
              <w:rPr>
                <w:sz w:val="18"/>
                <w:szCs w:val="18"/>
              </w:rPr>
            </w:pPr>
          </w:p>
          <w:p w14:paraId="5E1C0F9B" w14:textId="77777777" w:rsidR="00350A98" w:rsidRDefault="00350A98" w:rsidP="00500EDC">
            <w:pPr>
              <w:rPr>
                <w:sz w:val="18"/>
                <w:szCs w:val="18"/>
              </w:rPr>
            </w:pPr>
          </w:p>
          <w:p w14:paraId="758F8B91" w14:textId="77777777" w:rsidR="00350A98" w:rsidRDefault="00350A98" w:rsidP="00500EDC">
            <w:pPr>
              <w:rPr>
                <w:sz w:val="18"/>
                <w:szCs w:val="18"/>
              </w:rPr>
            </w:pPr>
          </w:p>
          <w:p w14:paraId="5A359B24" w14:textId="77777777" w:rsidR="00350A98" w:rsidRDefault="00350A98" w:rsidP="00500EDC">
            <w:pPr>
              <w:rPr>
                <w:sz w:val="18"/>
                <w:szCs w:val="18"/>
              </w:rPr>
            </w:pPr>
          </w:p>
          <w:p w14:paraId="558DA598" w14:textId="77777777" w:rsidR="00350A98" w:rsidRDefault="00350A98" w:rsidP="00500EDC">
            <w:pPr>
              <w:rPr>
                <w:sz w:val="18"/>
                <w:szCs w:val="18"/>
              </w:rPr>
            </w:pPr>
          </w:p>
          <w:p w14:paraId="3616992D" w14:textId="77777777" w:rsidR="00350A98" w:rsidRDefault="00350A98" w:rsidP="00500EDC">
            <w:pPr>
              <w:rPr>
                <w:sz w:val="18"/>
                <w:szCs w:val="18"/>
              </w:rPr>
            </w:pPr>
          </w:p>
          <w:p w14:paraId="1BFF2ED6" w14:textId="77777777" w:rsidR="00350A98" w:rsidRDefault="00350A98" w:rsidP="00500EDC">
            <w:pPr>
              <w:rPr>
                <w:sz w:val="18"/>
                <w:szCs w:val="18"/>
              </w:rPr>
            </w:pPr>
          </w:p>
          <w:p w14:paraId="27B49944" w14:textId="77777777" w:rsidR="00350A98" w:rsidRDefault="00350A98" w:rsidP="00500EDC">
            <w:pPr>
              <w:rPr>
                <w:sz w:val="18"/>
                <w:szCs w:val="18"/>
              </w:rPr>
            </w:pPr>
          </w:p>
          <w:p w14:paraId="04958201" w14:textId="77777777" w:rsidR="00350A98" w:rsidRDefault="00350A98" w:rsidP="00500EDC">
            <w:pPr>
              <w:rPr>
                <w:sz w:val="18"/>
                <w:szCs w:val="18"/>
              </w:rPr>
            </w:pPr>
          </w:p>
          <w:p w14:paraId="30D16259" w14:textId="77777777" w:rsidR="00350A98" w:rsidRDefault="00350A98" w:rsidP="00500EDC">
            <w:pPr>
              <w:rPr>
                <w:sz w:val="18"/>
                <w:szCs w:val="18"/>
              </w:rPr>
            </w:pPr>
          </w:p>
          <w:p w14:paraId="1EEA26D9" w14:textId="31B967D7" w:rsidR="00350A98" w:rsidRDefault="00350A98" w:rsidP="00500EDC">
            <w:pPr>
              <w:rPr>
                <w:sz w:val="18"/>
                <w:szCs w:val="18"/>
              </w:rPr>
            </w:pPr>
            <w:r>
              <w:rPr>
                <w:sz w:val="18"/>
                <w:szCs w:val="18"/>
              </w:rPr>
              <w:t>Academic Office/Nursery</w:t>
            </w:r>
          </w:p>
          <w:p w14:paraId="17E11F56" w14:textId="77777777" w:rsidR="00350A98" w:rsidRDefault="00350A98" w:rsidP="00500EDC">
            <w:pPr>
              <w:rPr>
                <w:sz w:val="18"/>
                <w:szCs w:val="18"/>
              </w:rPr>
            </w:pPr>
          </w:p>
          <w:p w14:paraId="327BEB2D" w14:textId="77777777" w:rsidR="00350A98" w:rsidRDefault="00350A98" w:rsidP="00500EDC">
            <w:pPr>
              <w:rPr>
                <w:sz w:val="18"/>
                <w:szCs w:val="18"/>
              </w:rPr>
            </w:pPr>
          </w:p>
          <w:p w14:paraId="56F9FB62" w14:textId="77777777" w:rsidR="00350A98" w:rsidRDefault="00350A98" w:rsidP="00500EDC">
            <w:pPr>
              <w:rPr>
                <w:sz w:val="18"/>
                <w:szCs w:val="18"/>
              </w:rPr>
            </w:pPr>
          </w:p>
          <w:p w14:paraId="376C1DB9" w14:textId="77777777" w:rsidR="00350A98" w:rsidRDefault="00350A98" w:rsidP="00500EDC">
            <w:pPr>
              <w:rPr>
                <w:sz w:val="18"/>
                <w:szCs w:val="18"/>
              </w:rPr>
            </w:pPr>
          </w:p>
          <w:p w14:paraId="49BD1EE5" w14:textId="77777777" w:rsidR="00350A98" w:rsidRDefault="00350A98" w:rsidP="00500EDC">
            <w:pPr>
              <w:rPr>
                <w:sz w:val="18"/>
                <w:szCs w:val="18"/>
              </w:rPr>
            </w:pPr>
          </w:p>
          <w:p w14:paraId="7757051D" w14:textId="77777777" w:rsidR="00350A98" w:rsidRDefault="00350A98" w:rsidP="00500EDC">
            <w:pPr>
              <w:rPr>
                <w:sz w:val="18"/>
                <w:szCs w:val="18"/>
              </w:rPr>
            </w:pPr>
          </w:p>
          <w:p w14:paraId="606C2624" w14:textId="77777777" w:rsidR="00350A98" w:rsidRDefault="00350A98" w:rsidP="00500EDC">
            <w:pPr>
              <w:rPr>
                <w:sz w:val="18"/>
                <w:szCs w:val="18"/>
              </w:rPr>
            </w:pPr>
          </w:p>
          <w:p w14:paraId="30000F9E" w14:textId="77777777" w:rsidR="00350A98" w:rsidRDefault="00350A98" w:rsidP="00500EDC">
            <w:pPr>
              <w:rPr>
                <w:sz w:val="18"/>
                <w:szCs w:val="18"/>
              </w:rPr>
            </w:pPr>
          </w:p>
          <w:p w14:paraId="0D63E064" w14:textId="77777777" w:rsidR="00350A98" w:rsidRDefault="00350A98" w:rsidP="00500EDC">
            <w:pPr>
              <w:rPr>
                <w:sz w:val="18"/>
                <w:szCs w:val="18"/>
              </w:rPr>
            </w:pPr>
          </w:p>
          <w:p w14:paraId="4BA41473" w14:textId="77777777" w:rsidR="00350A98" w:rsidRDefault="00350A98" w:rsidP="00500EDC">
            <w:pPr>
              <w:rPr>
                <w:sz w:val="18"/>
                <w:szCs w:val="18"/>
              </w:rPr>
            </w:pPr>
          </w:p>
          <w:p w14:paraId="70B15B7D" w14:textId="77777777" w:rsidR="00350A98" w:rsidRDefault="00350A98" w:rsidP="00500EDC">
            <w:pPr>
              <w:rPr>
                <w:sz w:val="18"/>
                <w:szCs w:val="18"/>
              </w:rPr>
            </w:pPr>
          </w:p>
          <w:p w14:paraId="5F0FB0D6" w14:textId="77777777" w:rsidR="00350A98" w:rsidRDefault="00350A98" w:rsidP="00500EDC">
            <w:pPr>
              <w:rPr>
                <w:sz w:val="18"/>
                <w:szCs w:val="18"/>
              </w:rPr>
            </w:pPr>
          </w:p>
          <w:p w14:paraId="77FFE744" w14:textId="77777777" w:rsidR="00350A98" w:rsidRDefault="00350A98" w:rsidP="00500EDC">
            <w:pPr>
              <w:rPr>
                <w:sz w:val="18"/>
                <w:szCs w:val="18"/>
              </w:rPr>
            </w:pPr>
          </w:p>
          <w:p w14:paraId="2F5820A1" w14:textId="77777777" w:rsidR="00350A98" w:rsidRDefault="00350A98" w:rsidP="00500EDC">
            <w:pPr>
              <w:rPr>
                <w:sz w:val="18"/>
                <w:szCs w:val="18"/>
              </w:rPr>
            </w:pPr>
          </w:p>
          <w:p w14:paraId="62E87CF4" w14:textId="77777777" w:rsidR="00350A98" w:rsidRDefault="00350A98" w:rsidP="00500EDC">
            <w:pPr>
              <w:rPr>
                <w:sz w:val="18"/>
                <w:szCs w:val="18"/>
              </w:rPr>
            </w:pPr>
          </w:p>
          <w:p w14:paraId="0C0E8CE3" w14:textId="77777777" w:rsidR="00350A98" w:rsidRDefault="00350A98" w:rsidP="00500EDC">
            <w:pPr>
              <w:rPr>
                <w:sz w:val="18"/>
                <w:szCs w:val="18"/>
              </w:rPr>
            </w:pPr>
          </w:p>
          <w:p w14:paraId="253F97B0" w14:textId="77777777" w:rsidR="00350A98" w:rsidRDefault="00350A98" w:rsidP="00500EDC">
            <w:pPr>
              <w:rPr>
                <w:sz w:val="18"/>
                <w:szCs w:val="18"/>
              </w:rPr>
            </w:pPr>
          </w:p>
          <w:p w14:paraId="13AB0FC2" w14:textId="77777777" w:rsidR="00350A98" w:rsidRDefault="00350A98" w:rsidP="00500EDC">
            <w:pPr>
              <w:rPr>
                <w:sz w:val="18"/>
                <w:szCs w:val="18"/>
              </w:rPr>
            </w:pPr>
          </w:p>
          <w:p w14:paraId="248850A2" w14:textId="77777777" w:rsidR="00350A98" w:rsidRDefault="00350A98" w:rsidP="00500EDC">
            <w:pPr>
              <w:rPr>
                <w:sz w:val="18"/>
                <w:szCs w:val="18"/>
              </w:rPr>
            </w:pPr>
          </w:p>
          <w:p w14:paraId="1C8A1173" w14:textId="77777777" w:rsidR="00350A98" w:rsidRDefault="00350A98" w:rsidP="00500EDC">
            <w:pPr>
              <w:rPr>
                <w:sz w:val="18"/>
                <w:szCs w:val="18"/>
              </w:rPr>
            </w:pPr>
          </w:p>
          <w:p w14:paraId="77CC1DE6" w14:textId="77777777" w:rsidR="00350A98" w:rsidRDefault="00350A98" w:rsidP="00500EDC">
            <w:pPr>
              <w:rPr>
                <w:sz w:val="18"/>
                <w:szCs w:val="18"/>
              </w:rPr>
            </w:pPr>
          </w:p>
          <w:p w14:paraId="6CA3F870" w14:textId="77777777" w:rsidR="00350A98" w:rsidRDefault="00350A98" w:rsidP="00500EDC">
            <w:pPr>
              <w:rPr>
                <w:sz w:val="18"/>
                <w:szCs w:val="18"/>
              </w:rPr>
            </w:pPr>
          </w:p>
          <w:p w14:paraId="697ED280" w14:textId="77777777" w:rsidR="00350A98" w:rsidRDefault="00350A98" w:rsidP="00500EDC">
            <w:pPr>
              <w:rPr>
                <w:sz w:val="18"/>
                <w:szCs w:val="18"/>
              </w:rPr>
            </w:pPr>
          </w:p>
          <w:p w14:paraId="415E7568" w14:textId="77777777" w:rsidR="00350A98" w:rsidRDefault="00350A98" w:rsidP="00500EDC">
            <w:pPr>
              <w:rPr>
                <w:sz w:val="18"/>
                <w:szCs w:val="18"/>
              </w:rPr>
            </w:pPr>
          </w:p>
          <w:p w14:paraId="5FCAE8C0" w14:textId="77777777" w:rsidR="00350A98" w:rsidRDefault="00350A98" w:rsidP="00500EDC">
            <w:pPr>
              <w:rPr>
                <w:sz w:val="18"/>
                <w:szCs w:val="18"/>
              </w:rPr>
            </w:pPr>
          </w:p>
          <w:p w14:paraId="06500304" w14:textId="77777777" w:rsidR="00350A98" w:rsidRDefault="00350A98" w:rsidP="00500EDC">
            <w:pPr>
              <w:rPr>
                <w:sz w:val="18"/>
                <w:szCs w:val="18"/>
              </w:rPr>
            </w:pPr>
          </w:p>
          <w:p w14:paraId="46906E32" w14:textId="77777777" w:rsidR="00350A98" w:rsidRDefault="00350A98" w:rsidP="00500EDC">
            <w:pPr>
              <w:rPr>
                <w:sz w:val="18"/>
                <w:szCs w:val="18"/>
              </w:rPr>
            </w:pPr>
          </w:p>
          <w:p w14:paraId="2DE0416B" w14:textId="77777777" w:rsidR="00350A98" w:rsidRDefault="00350A98" w:rsidP="00500EDC">
            <w:pPr>
              <w:rPr>
                <w:sz w:val="18"/>
                <w:szCs w:val="18"/>
              </w:rPr>
            </w:pPr>
          </w:p>
          <w:p w14:paraId="0F3A63C4" w14:textId="77777777" w:rsidR="00350A98" w:rsidRDefault="00350A98" w:rsidP="00500EDC">
            <w:pPr>
              <w:rPr>
                <w:sz w:val="18"/>
                <w:szCs w:val="18"/>
              </w:rPr>
            </w:pPr>
          </w:p>
          <w:p w14:paraId="4E120B07" w14:textId="77777777" w:rsidR="00350A98" w:rsidRDefault="00350A98" w:rsidP="00500EDC">
            <w:pPr>
              <w:rPr>
                <w:sz w:val="18"/>
                <w:szCs w:val="18"/>
              </w:rPr>
            </w:pPr>
          </w:p>
          <w:p w14:paraId="253DE78F" w14:textId="77777777" w:rsidR="00350A98" w:rsidRDefault="00350A98" w:rsidP="00500EDC">
            <w:pPr>
              <w:rPr>
                <w:sz w:val="18"/>
                <w:szCs w:val="18"/>
              </w:rPr>
            </w:pPr>
          </w:p>
          <w:p w14:paraId="52E90E86" w14:textId="77777777" w:rsidR="00350A98" w:rsidRDefault="00350A98" w:rsidP="00500EDC">
            <w:pPr>
              <w:rPr>
                <w:sz w:val="18"/>
                <w:szCs w:val="18"/>
              </w:rPr>
            </w:pPr>
          </w:p>
          <w:p w14:paraId="51DEFFA6" w14:textId="77777777" w:rsidR="00350A98" w:rsidRDefault="00350A98" w:rsidP="00500EDC">
            <w:pPr>
              <w:rPr>
                <w:sz w:val="18"/>
                <w:szCs w:val="18"/>
              </w:rPr>
            </w:pPr>
          </w:p>
          <w:p w14:paraId="73025C64" w14:textId="77777777" w:rsidR="00350A98" w:rsidRDefault="00350A98" w:rsidP="00500EDC">
            <w:pPr>
              <w:rPr>
                <w:sz w:val="18"/>
                <w:szCs w:val="18"/>
              </w:rPr>
            </w:pPr>
          </w:p>
          <w:p w14:paraId="3C9F6768" w14:textId="77777777" w:rsidR="00350A98" w:rsidRDefault="00350A98" w:rsidP="00500EDC">
            <w:pPr>
              <w:rPr>
                <w:sz w:val="18"/>
                <w:szCs w:val="18"/>
              </w:rPr>
            </w:pPr>
          </w:p>
          <w:p w14:paraId="4A4EDD05" w14:textId="77777777" w:rsidR="00350A98" w:rsidRDefault="00350A98" w:rsidP="00500EDC">
            <w:pPr>
              <w:rPr>
                <w:sz w:val="18"/>
                <w:szCs w:val="18"/>
              </w:rPr>
            </w:pPr>
          </w:p>
          <w:p w14:paraId="4E81D34B" w14:textId="77777777" w:rsidR="00350A98" w:rsidRDefault="00350A98" w:rsidP="00500EDC">
            <w:pPr>
              <w:rPr>
                <w:sz w:val="18"/>
                <w:szCs w:val="18"/>
              </w:rPr>
            </w:pPr>
          </w:p>
          <w:p w14:paraId="6593D337" w14:textId="77777777" w:rsidR="00350A98" w:rsidRDefault="00350A98" w:rsidP="00500EDC">
            <w:pPr>
              <w:rPr>
                <w:sz w:val="18"/>
                <w:szCs w:val="18"/>
              </w:rPr>
            </w:pPr>
          </w:p>
          <w:p w14:paraId="731ABF31" w14:textId="77777777" w:rsidR="00350A98" w:rsidRDefault="00350A98" w:rsidP="00500EDC">
            <w:pPr>
              <w:rPr>
                <w:sz w:val="18"/>
                <w:szCs w:val="18"/>
              </w:rPr>
            </w:pPr>
          </w:p>
          <w:p w14:paraId="6425AF50" w14:textId="77777777" w:rsidR="00350A98" w:rsidRDefault="00350A98" w:rsidP="00500EDC">
            <w:pPr>
              <w:rPr>
                <w:sz w:val="18"/>
                <w:szCs w:val="18"/>
              </w:rPr>
            </w:pPr>
          </w:p>
          <w:p w14:paraId="14C37B4A" w14:textId="77777777" w:rsidR="00350A98" w:rsidRDefault="00350A98" w:rsidP="00500EDC">
            <w:pPr>
              <w:rPr>
                <w:sz w:val="18"/>
                <w:szCs w:val="18"/>
              </w:rPr>
            </w:pPr>
          </w:p>
          <w:p w14:paraId="2A5D7696" w14:textId="77777777" w:rsidR="00350A98" w:rsidRDefault="00350A98" w:rsidP="00500EDC">
            <w:pPr>
              <w:rPr>
                <w:sz w:val="18"/>
                <w:szCs w:val="18"/>
              </w:rPr>
            </w:pPr>
          </w:p>
          <w:p w14:paraId="5E9B34E1" w14:textId="77777777" w:rsidR="00350A98" w:rsidRDefault="00350A98" w:rsidP="00500EDC">
            <w:pPr>
              <w:rPr>
                <w:sz w:val="18"/>
                <w:szCs w:val="18"/>
              </w:rPr>
            </w:pPr>
          </w:p>
          <w:p w14:paraId="03487428" w14:textId="77777777" w:rsidR="00350A98" w:rsidRDefault="00350A98" w:rsidP="00500EDC">
            <w:pPr>
              <w:rPr>
                <w:sz w:val="18"/>
                <w:szCs w:val="18"/>
              </w:rPr>
            </w:pPr>
          </w:p>
          <w:p w14:paraId="0D9CE2E6" w14:textId="77777777" w:rsidR="00350A98" w:rsidRDefault="00350A98" w:rsidP="00500EDC">
            <w:pPr>
              <w:rPr>
                <w:sz w:val="18"/>
                <w:szCs w:val="18"/>
              </w:rPr>
            </w:pPr>
          </w:p>
          <w:p w14:paraId="56B94628" w14:textId="77777777" w:rsidR="00350A98" w:rsidRDefault="00350A98" w:rsidP="00500EDC">
            <w:pPr>
              <w:rPr>
                <w:sz w:val="18"/>
                <w:szCs w:val="18"/>
              </w:rPr>
            </w:pPr>
          </w:p>
          <w:p w14:paraId="1CC54AA5" w14:textId="77777777" w:rsidR="00350A98" w:rsidRDefault="00350A98" w:rsidP="00500EDC">
            <w:pPr>
              <w:rPr>
                <w:sz w:val="18"/>
                <w:szCs w:val="18"/>
              </w:rPr>
            </w:pPr>
          </w:p>
          <w:p w14:paraId="57CD54D0" w14:textId="77777777" w:rsidR="00350A98" w:rsidRDefault="00350A98" w:rsidP="00500EDC">
            <w:pPr>
              <w:rPr>
                <w:sz w:val="18"/>
                <w:szCs w:val="18"/>
              </w:rPr>
            </w:pPr>
          </w:p>
          <w:p w14:paraId="4F2DB6DE" w14:textId="249CB364" w:rsidR="00350A98" w:rsidRPr="00F20BC4" w:rsidRDefault="004416F5" w:rsidP="00500EDC">
            <w:pPr>
              <w:rPr>
                <w:sz w:val="18"/>
                <w:szCs w:val="18"/>
              </w:rPr>
            </w:pPr>
            <w:r>
              <w:rPr>
                <w:sz w:val="18"/>
                <w:szCs w:val="18"/>
              </w:rPr>
              <w:t>N</w:t>
            </w:r>
            <w:r w:rsidR="00350A98">
              <w:rPr>
                <w:sz w:val="18"/>
                <w:szCs w:val="18"/>
              </w:rPr>
              <w:t>ursery</w:t>
            </w:r>
          </w:p>
        </w:tc>
        <w:tc>
          <w:tcPr>
            <w:tcW w:w="4961" w:type="dxa"/>
          </w:tcPr>
          <w:p w14:paraId="076E1AE5" w14:textId="1A416102" w:rsidR="00350A98" w:rsidRDefault="00350A98" w:rsidP="00500EDC">
            <w:pPr>
              <w:rPr>
                <w:sz w:val="18"/>
                <w:szCs w:val="18"/>
              </w:rPr>
            </w:pPr>
            <w:r>
              <w:rPr>
                <w:b/>
                <w:sz w:val="18"/>
                <w:szCs w:val="18"/>
              </w:rPr>
              <w:lastRenderedPageBreak/>
              <w:t xml:space="preserve">See Section 3.7 above on </w:t>
            </w:r>
            <w:proofErr w:type="spellStart"/>
            <w:r>
              <w:rPr>
                <w:b/>
                <w:sz w:val="18"/>
                <w:szCs w:val="18"/>
              </w:rPr>
              <w:t>Piirus</w:t>
            </w:r>
            <w:proofErr w:type="spellEnd"/>
            <w:r>
              <w:rPr>
                <w:b/>
                <w:sz w:val="18"/>
                <w:szCs w:val="18"/>
              </w:rPr>
              <w:t>.</w:t>
            </w:r>
            <w:r>
              <w:rPr>
                <w:sz w:val="18"/>
                <w:szCs w:val="18"/>
              </w:rPr>
              <w:t xml:space="preserve">  </w:t>
            </w:r>
            <w:proofErr w:type="spellStart"/>
            <w:r>
              <w:rPr>
                <w:sz w:val="18"/>
                <w:szCs w:val="18"/>
              </w:rPr>
              <w:t>Piirus</w:t>
            </w:r>
            <w:proofErr w:type="spellEnd"/>
            <w:r>
              <w:rPr>
                <w:sz w:val="18"/>
                <w:szCs w:val="18"/>
              </w:rPr>
              <w:t xml:space="preserve"> helps researchers to find the right expertise at the right time, at the start of the research process and finding help and collaborators.</w:t>
            </w:r>
          </w:p>
          <w:p w14:paraId="260A898D" w14:textId="77777777" w:rsidR="00350A98" w:rsidRDefault="00D95A28" w:rsidP="00500EDC">
            <w:pPr>
              <w:rPr>
                <w:sz w:val="18"/>
                <w:szCs w:val="18"/>
              </w:rPr>
            </w:pPr>
            <w:hyperlink r:id="rId78" w:history="1">
              <w:r w:rsidR="00350A98" w:rsidRPr="00A47BA6">
                <w:rPr>
                  <w:rStyle w:val="Hyperlink"/>
                  <w:sz w:val="18"/>
                  <w:szCs w:val="18"/>
                </w:rPr>
                <w:t>www.piirus.com</w:t>
              </w:r>
            </w:hyperlink>
          </w:p>
          <w:p w14:paraId="5B8D3495" w14:textId="77777777" w:rsidR="00350A98" w:rsidRDefault="00350A98" w:rsidP="00500EDC">
            <w:pPr>
              <w:rPr>
                <w:sz w:val="18"/>
                <w:szCs w:val="18"/>
              </w:rPr>
            </w:pPr>
          </w:p>
          <w:p w14:paraId="5327181C" w14:textId="53F4C3D0" w:rsidR="00350A98" w:rsidRDefault="00350A98" w:rsidP="00500EDC">
            <w:pPr>
              <w:rPr>
                <w:sz w:val="18"/>
                <w:szCs w:val="18"/>
              </w:rPr>
            </w:pPr>
            <w:r>
              <w:rPr>
                <w:sz w:val="18"/>
                <w:szCs w:val="18"/>
              </w:rPr>
              <w:t>LDC provide teaching and learning development.  All Assistant Professors have to undertake PCAP which involves e-learning, teaching and learning excellence.  Workshop for teaching and learning for researchers</w:t>
            </w:r>
            <w:r w:rsidRPr="00F20BC4">
              <w:rPr>
                <w:sz w:val="18"/>
                <w:szCs w:val="18"/>
              </w:rPr>
              <w:t xml:space="preserve">.  </w:t>
            </w:r>
          </w:p>
          <w:p w14:paraId="054F1C69" w14:textId="77777777" w:rsidR="00350A98" w:rsidRDefault="00350A98" w:rsidP="00500EDC">
            <w:pPr>
              <w:rPr>
                <w:sz w:val="18"/>
                <w:szCs w:val="18"/>
              </w:rPr>
            </w:pPr>
          </w:p>
          <w:p w14:paraId="470191F4" w14:textId="77777777" w:rsidR="00350A98" w:rsidRDefault="00350A98" w:rsidP="00500EDC">
            <w:pPr>
              <w:rPr>
                <w:sz w:val="18"/>
                <w:szCs w:val="18"/>
              </w:rPr>
            </w:pPr>
          </w:p>
          <w:p w14:paraId="2249251E" w14:textId="77777777" w:rsidR="00350A98" w:rsidRDefault="00350A98" w:rsidP="00500EDC">
            <w:pPr>
              <w:rPr>
                <w:sz w:val="18"/>
                <w:szCs w:val="18"/>
              </w:rPr>
            </w:pPr>
          </w:p>
          <w:p w14:paraId="6B21C3D1" w14:textId="77777777" w:rsidR="00350A98" w:rsidRDefault="00350A98" w:rsidP="00500EDC">
            <w:pPr>
              <w:rPr>
                <w:sz w:val="18"/>
                <w:szCs w:val="18"/>
              </w:rPr>
            </w:pPr>
          </w:p>
          <w:p w14:paraId="0962138D" w14:textId="77777777" w:rsidR="00350A98" w:rsidRDefault="00350A98" w:rsidP="00500EDC">
            <w:pPr>
              <w:rPr>
                <w:sz w:val="18"/>
                <w:szCs w:val="18"/>
              </w:rPr>
            </w:pPr>
          </w:p>
          <w:p w14:paraId="1294CDFC" w14:textId="77777777" w:rsidR="00350A98" w:rsidRDefault="00350A98" w:rsidP="00500EDC">
            <w:pPr>
              <w:rPr>
                <w:sz w:val="18"/>
                <w:szCs w:val="18"/>
              </w:rPr>
            </w:pPr>
          </w:p>
          <w:p w14:paraId="2CBEBACF" w14:textId="77777777" w:rsidR="000E7155" w:rsidRDefault="000E7155" w:rsidP="00500EDC">
            <w:pPr>
              <w:rPr>
                <w:sz w:val="18"/>
                <w:szCs w:val="18"/>
              </w:rPr>
            </w:pPr>
          </w:p>
          <w:p w14:paraId="5FD900BD" w14:textId="77777777" w:rsidR="00350A98" w:rsidRDefault="00350A98" w:rsidP="00500EDC">
            <w:pPr>
              <w:rPr>
                <w:sz w:val="18"/>
                <w:szCs w:val="18"/>
              </w:rPr>
            </w:pPr>
          </w:p>
          <w:p w14:paraId="7B82C81A" w14:textId="77777777" w:rsidR="00350A98" w:rsidRDefault="00350A98" w:rsidP="00500EDC">
            <w:pPr>
              <w:rPr>
                <w:sz w:val="18"/>
                <w:szCs w:val="18"/>
              </w:rPr>
            </w:pPr>
          </w:p>
          <w:p w14:paraId="1DD4DE2A" w14:textId="214914A4" w:rsidR="00350A98" w:rsidRDefault="00350A98" w:rsidP="00500EDC">
            <w:pPr>
              <w:rPr>
                <w:sz w:val="18"/>
                <w:szCs w:val="18"/>
              </w:rPr>
            </w:pPr>
            <w:r w:rsidRPr="00F20BC4">
              <w:rPr>
                <w:sz w:val="18"/>
                <w:szCs w:val="18"/>
              </w:rPr>
              <w:lastRenderedPageBreak/>
              <w:t xml:space="preserve">Take up of conference care fund has increased year on year and feedback from staff utilising the fund </w:t>
            </w:r>
            <w:r w:rsidR="000E7155">
              <w:rPr>
                <w:sz w:val="18"/>
                <w:szCs w:val="18"/>
              </w:rPr>
              <w:t>continues to be</w:t>
            </w:r>
            <w:r w:rsidRPr="00F20BC4">
              <w:rPr>
                <w:sz w:val="18"/>
                <w:szCs w:val="18"/>
              </w:rPr>
              <w:t xml:space="preserve"> </w:t>
            </w:r>
            <w:r>
              <w:rPr>
                <w:sz w:val="18"/>
                <w:szCs w:val="18"/>
              </w:rPr>
              <w:t>excellent</w:t>
            </w:r>
            <w:r w:rsidRPr="00F20BC4">
              <w:rPr>
                <w:sz w:val="18"/>
                <w:szCs w:val="18"/>
              </w:rPr>
              <w:t>.</w:t>
            </w:r>
          </w:p>
          <w:p w14:paraId="0A5BABA1" w14:textId="77777777" w:rsidR="00350A98" w:rsidRDefault="00350A98" w:rsidP="00500EDC">
            <w:pPr>
              <w:rPr>
                <w:sz w:val="18"/>
                <w:szCs w:val="18"/>
              </w:rPr>
            </w:pPr>
          </w:p>
          <w:p w14:paraId="79D40611" w14:textId="77777777" w:rsidR="00350A98" w:rsidRDefault="00350A98" w:rsidP="00500EDC">
            <w:pPr>
              <w:rPr>
                <w:sz w:val="18"/>
                <w:szCs w:val="18"/>
              </w:rPr>
            </w:pPr>
            <w:r>
              <w:rPr>
                <w:sz w:val="18"/>
                <w:szCs w:val="18"/>
              </w:rPr>
              <w:t>This initiative has also allowed Warwick to develop experience of 2 early career researchers on financial decision-making, as they are on the decision panel judging application for conference support.</w:t>
            </w:r>
          </w:p>
          <w:p w14:paraId="55F9BE6C" w14:textId="77777777" w:rsidR="00350A98" w:rsidRDefault="00350A98" w:rsidP="00500EDC">
            <w:pPr>
              <w:rPr>
                <w:sz w:val="18"/>
                <w:szCs w:val="18"/>
              </w:rPr>
            </w:pPr>
          </w:p>
          <w:p w14:paraId="690B2600" w14:textId="77777777" w:rsidR="00350A98" w:rsidRDefault="00350A98" w:rsidP="00500EDC">
            <w:pPr>
              <w:rPr>
                <w:sz w:val="18"/>
                <w:szCs w:val="18"/>
              </w:rPr>
            </w:pPr>
          </w:p>
          <w:p w14:paraId="6BBDB600" w14:textId="77777777" w:rsidR="00350A98" w:rsidRDefault="00350A98" w:rsidP="00500EDC">
            <w:pPr>
              <w:rPr>
                <w:sz w:val="18"/>
                <w:szCs w:val="18"/>
              </w:rPr>
            </w:pPr>
          </w:p>
          <w:p w14:paraId="67FBFC55" w14:textId="77777777" w:rsidR="00350A98" w:rsidRDefault="00350A98" w:rsidP="00500EDC">
            <w:pPr>
              <w:rPr>
                <w:sz w:val="18"/>
                <w:szCs w:val="18"/>
              </w:rPr>
            </w:pPr>
          </w:p>
          <w:p w14:paraId="490C3D18" w14:textId="77777777" w:rsidR="00350A98" w:rsidRDefault="00350A98" w:rsidP="00500EDC">
            <w:pPr>
              <w:rPr>
                <w:sz w:val="18"/>
                <w:szCs w:val="18"/>
              </w:rPr>
            </w:pPr>
          </w:p>
          <w:p w14:paraId="759090FD" w14:textId="77777777" w:rsidR="00350A98" w:rsidRDefault="00350A98" w:rsidP="00500EDC">
            <w:pPr>
              <w:rPr>
                <w:sz w:val="18"/>
                <w:szCs w:val="18"/>
              </w:rPr>
            </w:pPr>
          </w:p>
          <w:p w14:paraId="461740DB" w14:textId="77777777" w:rsidR="00350A98" w:rsidRDefault="00350A98" w:rsidP="00500EDC">
            <w:pPr>
              <w:rPr>
                <w:sz w:val="18"/>
                <w:szCs w:val="18"/>
              </w:rPr>
            </w:pPr>
          </w:p>
          <w:p w14:paraId="051FF0A6" w14:textId="77777777" w:rsidR="00350A98" w:rsidRDefault="00350A98" w:rsidP="00500EDC">
            <w:pPr>
              <w:rPr>
                <w:sz w:val="18"/>
                <w:szCs w:val="18"/>
              </w:rPr>
            </w:pPr>
          </w:p>
          <w:p w14:paraId="0A2DF556" w14:textId="77777777" w:rsidR="00350A98" w:rsidRDefault="00350A98" w:rsidP="00500EDC">
            <w:pPr>
              <w:rPr>
                <w:sz w:val="18"/>
                <w:szCs w:val="18"/>
              </w:rPr>
            </w:pPr>
          </w:p>
          <w:p w14:paraId="20298EA7" w14:textId="77777777" w:rsidR="00350A98" w:rsidRDefault="00350A98" w:rsidP="00500EDC">
            <w:pPr>
              <w:rPr>
                <w:sz w:val="18"/>
                <w:szCs w:val="18"/>
              </w:rPr>
            </w:pPr>
          </w:p>
          <w:p w14:paraId="75526F29" w14:textId="77777777" w:rsidR="00350A98" w:rsidRDefault="00350A98" w:rsidP="00500EDC">
            <w:pPr>
              <w:rPr>
                <w:sz w:val="18"/>
                <w:szCs w:val="18"/>
              </w:rPr>
            </w:pPr>
          </w:p>
          <w:p w14:paraId="767F7792" w14:textId="77777777" w:rsidR="00350A98" w:rsidRDefault="00350A98" w:rsidP="00500EDC">
            <w:pPr>
              <w:rPr>
                <w:sz w:val="18"/>
                <w:szCs w:val="18"/>
              </w:rPr>
            </w:pPr>
          </w:p>
          <w:p w14:paraId="131B09AA" w14:textId="77777777" w:rsidR="00350A98" w:rsidRDefault="00350A98" w:rsidP="00500EDC">
            <w:pPr>
              <w:rPr>
                <w:sz w:val="18"/>
                <w:szCs w:val="18"/>
              </w:rPr>
            </w:pPr>
          </w:p>
          <w:p w14:paraId="0F4E6859" w14:textId="77777777" w:rsidR="00350A98" w:rsidRDefault="00350A98" w:rsidP="00500EDC">
            <w:pPr>
              <w:rPr>
                <w:sz w:val="18"/>
                <w:szCs w:val="18"/>
              </w:rPr>
            </w:pPr>
          </w:p>
          <w:p w14:paraId="4E05CA8A" w14:textId="77777777" w:rsidR="00350A98" w:rsidRDefault="00350A98" w:rsidP="00500EDC">
            <w:pPr>
              <w:rPr>
                <w:sz w:val="18"/>
                <w:szCs w:val="18"/>
              </w:rPr>
            </w:pPr>
          </w:p>
          <w:p w14:paraId="4F37F06A" w14:textId="77777777" w:rsidR="00350A98" w:rsidRDefault="00350A98" w:rsidP="00500EDC">
            <w:pPr>
              <w:rPr>
                <w:sz w:val="18"/>
                <w:szCs w:val="18"/>
              </w:rPr>
            </w:pPr>
          </w:p>
          <w:p w14:paraId="300EFC02" w14:textId="77777777" w:rsidR="00350A98" w:rsidRDefault="00350A98" w:rsidP="00500EDC">
            <w:pPr>
              <w:rPr>
                <w:sz w:val="18"/>
                <w:szCs w:val="18"/>
              </w:rPr>
            </w:pPr>
          </w:p>
          <w:p w14:paraId="0BA9A907" w14:textId="77777777" w:rsidR="000E7155" w:rsidRDefault="000E7155" w:rsidP="00500EDC">
            <w:pPr>
              <w:rPr>
                <w:sz w:val="18"/>
                <w:szCs w:val="18"/>
              </w:rPr>
            </w:pPr>
          </w:p>
          <w:p w14:paraId="06C63608" w14:textId="77777777" w:rsidR="000E7155" w:rsidRDefault="000E7155" w:rsidP="00500EDC">
            <w:pPr>
              <w:rPr>
                <w:sz w:val="18"/>
                <w:szCs w:val="18"/>
              </w:rPr>
            </w:pPr>
          </w:p>
          <w:p w14:paraId="130569A1" w14:textId="77777777" w:rsidR="00350A98" w:rsidRDefault="00350A98" w:rsidP="00500EDC">
            <w:pPr>
              <w:rPr>
                <w:sz w:val="18"/>
                <w:szCs w:val="18"/>
              </w:rPr>
            </w:pPr>
          </w:p>
          <w:p w14:paraId="44D20FF4" w14:textId="77777777" w:rsidR="00350A98" w:rsidRDefault="00350A98" w:rsidP="00500EDC">
            <w:pPr>
              <w:rPr>
                <w:sz w:val="18"/>
                <w:szCs w:val="18"/>
              </w:rPr>
            </w:pPr>
            <w:r w:rsidRPr="00AA73D7">
              <w:rPr>
                <w:sz w:val="18"/>
                <w:szCs w:val="18"/>
              </w:rPr>
              <w:t xml:space="preserve">The Pilot Easter Scheme in </w:t>
            </w:r>
            <w:r w:rsidRPr="00AA73D7">
              <w:rPr>
                <w:b/>
                <w:sz w:val="18"/>
                <w:szCs w:val="18"/>
              </w:rPr>
              <w:t>2014</w:t>
            </w:r>
            <w:r w:rsidRPr="00AA73D7">
              <w:rPr>
                <w:sz w:val="18"/>
                <w:szCs w:val="18"/>
              </w:rPr>
              <w:t xml:space="preserve"> for primary aged children built on our experiences from the summer </w:t>
            </w:r>
            <w:r w:rsidRPr="00AA73D7">
              <w:rPr>
                <w:b/>
                <w:sz w:val="18"/>
                <w:szCs w:val="18"/>
              </w:rPr>
              <w:t>2013</w:t>
            </w:r>
            <w:r w:rsidRPr="00AA73D7">
              <w:rPr>
                <w:sz w:val="18"/>
                <w:szCs w:val="18"/>
              </w:rPr>
              <w:t xml:space="preserve"> pilot scheme.  </w:t>
            </w:r>
            <w:r w:rsidRPr="004416F5">
              <w:rPr>
                <w:b/>
                <w:sz w:val="18"/>
                <w:szCs w:val="18"/>
              </w:rPr>
              <w:t xml:space="preserve">76 </w:t>
            </w:r>
            <w:r w:rsidRPr="00AA73D7">
              <w:rPr>
                <w:sz w:val="18"/>
                <w:szCs w:val="18"/>
              </w:rPr>
              <w:t>children used the Easter Scheme in the course of a 2 week period.</w:t>
            </w:r>
          </w:p>
          <w:p w14:paraId="488615FB" w14:textId="49BACC8C" w:rsidR="00350A98" w:rsidRPr="00AA73D7" w:rsidRDefault="00350A98" w:rsidP="00500EDC">
            <w:pPr>
              <w:rPr>
                <w:sz w:val="18"/>
                <w:szCs w:val="18"/>
              </w:rPr>
            </w:pPr>
            <w:r w:rsidRPr="00AA73D7">
              <w:rPr>
                <w:sz w:val="18"/>
                <w:szCs w:val="18"/>
              </w:rPr>
              <w:t>•</w:t>
            </w:r>
            <w:r>
              <w:rPr>
                <w:sz w:val="18"/>
                <w:szCs w:val="18"/>
              </w:rPr>
              <w:t xml:space="preserve"> </w:t>
            </w:r>
            <w:r w:rsidRPr="00AA73D7">
              <w:rPr>
                <w:sz w:val="18"/>
                <w:szCs w:val="18"/>
              </w:rPr>
              <w:t xml:space="preserve">The scheme was held between the </w:t>
            </w:r>
            <w:r w:rsidRPr="00682C8D">
              <w:rPr>
                <w:b/>
                <w:sz w:val="18"/>
                <w:szCs w:val="18"/>
              </w:rPr>
              <w:t>14th and 25th April</w:t>
            </w:r>
            <w:r w:rsidRPr="00AA73D7">
              <w:rPr>
                <w:sz w:val="18"/>
                <w:szCs w:val="18"/>
              </w:rPr>
              <w:t xml:space="preserve">, excluding the </w:t>
            </w:r>
            <w:r w:rsidRPr="004416F5">
              <w:rPr>
                <w:b/>
                <w:sz w:val="18"/>
                <w:szCs w:val="18"/>
              </w:rPr>
              <w:t>18t</w:t>
            </w:r>
            <w:r w:rsidRPr="00AA73D7">
              <w:rPr>
                <w:sz w:val="18"/>
                <w:szCs w:val="18"/>
              </w:rPr>
              <w:t xml:space="preserve">h and </w:t>
            </w:r>
            <w:r w:rsidRPr="004416F5">
              <w:rPr>
                <w:b/>
                <w:sz w:val="18"/>
                <w:szCs w:val="18"/>
              </w:rPr>
              <w:t>21s</w:t>
            </w:r>
            <w:r w:rsidRPr="00AA73D7">
              <w:rPr>
                <w:sz w:val="18"/>
                <w:szCs w:val="18"/>
              </w:rPr>
              <w:t>t for the Easter break.</w:t>
            </w:r>
          </w:p>
          <w:p w14:paraId="5B061E3E" w14:textId="38B29548" w:rsidR="00350A98" w:rsidRPr="00AA73D7" w:rsidRDefault="00350A98" w:rsidP="00500EDC">
            <w:pPr>
              <w:rPr>
                <w:sz w:val="18"/>
                <w:szCs w:val="18"/>
              </w:rPr>
            </w:pPr>
            <w:r w:rsidRPr="00AA73D7">
              <w:rPr>
                <w:sz w:val="18"/>
                <w:szCs w:val="18"/>
              </w:rPr>
              <w:t>•</w:t>
            </w:r>
            <w:r>
              <w:rPr>
                <w:sz w:val="18"/>
                <w:szCs w:val="18"/>
              </w:rPr>
              <w:t xml:space="preserve"> </w:t>
            </w:r>
            <w:r w:rsidRPr="00AA73D7">
              <w:rPr>
                <w:sz w:val="18"/>
                <w:szCs w:val="18"/>
              </w:rPr>
              <w:t xml:space="preserve">An average of </w:t>
            </w:r>
            <w:r w:rsidRPr="004416F5">
              <w:rPr>
                <w:b/>
                <w:sz w:val="18"/>
                <w:szCs w:val="18"/>
              </w:rPr>
              <w:t>31.6</w:t>
            </w:r>
            <w:r w:rsidRPr="00AA73D7">
              <w:rPr>
                <w:sz w:val="18"/>
                <w:szCs w:val="18"/>
              </w:rPr>
              <w:t xml:space="preserve"> children attended over the </w:t>
            </w:r>
            <w:r w:rsidRPr="004416F5">
              <w:rPr>
                <w:b/>
                <w:sz w:val="18"/>
                <w:szCs w:val="18"/>
              </w:rPr>
              <w:t xml:space="preserve">8 </w:t>
            </w:r>
            <w:r w:rsidRPr="00AA73D7">
              <w:rPr>
                <w:sz w:val="18"/>
                <w:szCs w:val="18"/>
              </w:rPr>
              <w:t xml:space="preserve">days, with the quietest day having just </w:t>
            </w:r>
            <w:r w:rsidRPr="004416F5">
              <w:rPr>
                <w:b/>
                <w:sz w:val="18"/>
                <w:szCs w:val="18"/>
              </w:rPr>
              <w:t>20</w:t>
            </w:r>
            <w:r w:rsidRPr="00AA73D7">
              <w:rPr>
                <w:sz w:val="18"/>
                <w:szCs w:val="18"/>
              </w:rPr>
              <w:t xml:space="preserve"> children booked in and the busiest having </w:t>
            </w:r>
            <w:r w:rsidRPr="004416F5">
              <w:rPr>
                <w:b/>
                <w:sz w:val="18"/>
                <w:szCs w:val="18"/>
              </w:rPr>
              <w:t>47</w:t>
            </w:r>
            <w:r w:rsidRPr="00AA73D7">
              <w:rPr>
                <w:sz w:val="18"/>
                <w:szCs w:val="18"/>
              </w:rPr>
              <w:t>.</w:t>
            </w:r>
          </w:p>
          <w:p w14:paraId="14C3051F" w14:textId="7DE548C7" w:rsidR="00350A98" w:rsidRPr="00AA73D7" w:rsidRDefault="00350A98" w:rsidP="00500EDC">
            <w:pPr>
              <w:rPr>
                <w:sz w:val="18"/>
                <w:szCs w:val="18"/>
              </w:rPr>
            </w:pPr>
            <w:r>
              <w:rPr>
                <w:sz w:val="18"/>
                <w:szCs w:val="18"/>
              </w:rPr>
              <w:t xml:space="preserve">• </w:t>
            </w:r>
            <w:r w:rsidRPr="00AA73D7">
              <w:rPr>
                <w:sz w:val="18"/>
                <w:szCs w:val="18"/>
              </w:rPr>
              <w:t xml:space="preserve">The scheme was based in the </w:t>
            </w:r>
            <w:proofErr w:type="spellStart"/>
            <w:r w:rsidRPr="00AA73D7">
              <w:rPr>
                <w:sz w:val="18"/>
                <w:szCs w:val="18"/>
              </w:rPr>
              <w:t>Cryfield</w:t>
            </w:r>
            <w:proofErr w:type="spellEnd"/>
            <w:r w:rsidRPr="00AA73D7">
              <w:rPr>
                <w:sz w:val="18"/>
                <w:szCs w:val="18"/>
              </w:rPr>
              <w:t xml:space="preserve"> Centre for the whole 8 days.  The scheme had exclusive use of the building for all but the last day.</w:t>
            </w:r>
          </w:p>
          <w:p w14:paraId="18A82C83" w14:textId="2AB19B33" w:rsidR="00350A98" w:rsidRPr="00AA73D7" w:rsidRDefault="00350A98" w:rsidP="00500EDC">
            <w:pPr>
              <w:rPr>
                <w:sz w:val="18"/>
                <w:szCs w:val="18"/>
              </w:rPr>
            </w:pPr>
            <w:r>
              <w:rPr>
                <w:sz w:val="18"/>
                <w:szCs w:val="18"/>
              </w:rPr>
              <w:lastRenderedPageBreak/>
              <w:t xml:space="preserve">• </w:t>
            </w:r>
            <w:r w:rsidRPr="00AA73D7">
              <w:rPr>
                <w:sz w:val="18"/>
                <w:szCs w:val="18"/>
              </w:rPr>
              <w:t>The scheme opened at 8am and closed at 6pm, with the core day being 9 – 5 and a ‘wrap-around’ service available at additional cost for an early drop-off (8.00-9.00) and late pickup (5.00-6.00)</w:t>
            </w:r>
          </w:p>
          <w:p w14:paraId="06C0648D" w14:textId="7AABC628" w:rsidR="00350A98" w:rsidRPr="00AA73D7" w:rsidRDefault="00350A98" w:rsidP="00500EDC">
            <w:pPr>
              <w:rPr>
                <w:sz w:val="18"/>
                <w:szCs w:val="18"/>
              </w:rPr>
            </w:pPr>
            <w:r w:rsidRPr="00AA73D7">
              <w:rPr>
                <w:sz w:val="18"/>
                <w:szCs w:val="18"/>
              </w:rPr>
              <w:t>•</w:t>
            </w:r>
            <w:r>
              <w:rPr>
                <w:sz w:val="18"/>
                <w:szCs w:val="18"/>
              </w:rPr>
              <w:t xml:space="preserve"> </w:t>
            </w:r>
            <w:r w:rsidRPr="00AA73D7">
              <w:rPr>
                <w:sz w:val="18"/>
                <w:szCs w:val="18"/>
              </w:rPr>
              <w:t xml:space="preserve">A special rate was offered to parents booking four consecutive days in one week, </w:t>
            </w:r>
            <w:r w:rsidRPr="004416F5">
              <w:rPr>
                <w:b/>
                <w:sz w:val="18"/>
                <w:szCs w:val="18"/>
              </w:rPr>
              <w:t xml:space="preserve">27 </w:t>
            </w:r>
            <w:r w:rsidRPr="004416F5">
              <w:rPr>
                <w:sz w:val="18"/>
                <w:szCs w:val="18"/>
              </w:rPr>
              <w:t xml:space="preserve">families </w:t>
            </w:r>
            <w:r w:rsidRPr="00AA73D7">
              <w:rPr>
                <w:sz w:val="18"/>
                <w:szCs w:val="18"/>
              </w:rPr>
              <w:t>took advantage of this and 4 of these booked all 8 days.</w:t>
            </w:r>
          </w:p>
          <w:p w14:paraId="1DDE293A" w14:textId="1BE17BE0" w:rsidR="00350A98" w:rsidRPr="00AA73D7" w:rsidRDefault="00350A98" w:rsidP="00500EDC">
            <w:pPr>
              <w:rPr>
                <w:sz w:val="18"/>
                <w:szCs w:val="18"/>
              </w:rPr>
            </w:pPr>
            <w:r w:rsidRPr="00AA73D7">
              <w:rPr>
                <w:sz w:val="18"/>
                <w:szCs w:val="18"/>
              </w:rPr>
              <w:t>•</w:t>
            </w:r>
            <w:r>
              <w:rPr>
                <w:sz w:val="18"/>
                <w:szCs w:val="18"/>
              </w:rPr>
              <w:t xml:space="preserve"> </w:t>
            </w:r>
            <w:r w:rsidRPr="00AA73D7">
              <w:rPr>
                <w:sz w:val="18"/>
                <w:szCs w:val="18"/>
              </w:rPr>
              <w:t xml:space="preserve">For the first time we opened booking to families external to the university community, i.e. friends of children whose parents are either staff or students. Approximately </w:t>
            </w:r>
            <w:r w:rsidRPr="004416F5">
              <w:rPr>
                <w:b/>
                <w:sz w:val="18"/>
                <w:szCs w:val="18"/>
              </w:rPr>
              <w:t>8</w:t>
            </w:r>
            <w:r w:rsidRPr="00AA73D7">
              <w:rPr>
                <w:sz w:val="18"/>
                <w:szCs w:val="18"/>
              </w:rPr>
              <w:t xml:space="preserve"> children were external bookings.</w:t>
            </w:r>
          </w:p>
          <w:p w14:paraId="6EE04BCB" w14:textId="7C28CA21" w:rsidR="00350A98" w:rsidRPr="00AA73D7" w:rsidRDefault="00350A98" w:rsidP="00500EDC">
            <w:pPr>
              <w:rPr>
                <w:sz w:val="18"/>
                <w:szCs w:val="18"/>
              </w:rPr>
            </w:pPr>
            <w:r w:rsidRPr="00AA73D7">
              <w:rPr>
                <w:sz w:val="18"/>
                <w:szCs w:val="18"/>
              </w:rPr>
              <w:t>•</w:t>
            </w:r>
            <w:r>
              <w:rPr>
                <w:sz w:val="18"/>
                <w:szCs w:val="18"/>
              </w:rPr>
              <w:t xml:space="preserve"> </w:t>
            </w:r>
            <w:r w:rsidRPr="00AA73D7">
              <w:rPr>
                <w:sz w:val="18"/>
                <w:szCs w:val="18"/>
              </w:rPr>
              <w:t>The activities enjoyed by the children included; tennis lessons, computer skills, forest school, craft and cookery sessions and chemistry demonstrations – all provided by internal services. Dance sessions and circus skills, provided by bought in suppliers and trips to the MAD Museum in Stratford-Upon-Avon and St Johns Museum in Warwick.</w:t>
            </w:r>
          </w:p>
          <w:p w14:paraId="2DC88DA7" w14:textId="6771A735" w:rsidR="00350A98" w:rsidRPr="00AA73D7" w:rsidRDefault="00350A98" w:rsidP="00500EDC">
            <w:pPr>
              <w:rPr>
                <w:sz w:val="18"/>
                <w:szCs w:val="18"/>
              </w:rPr>
            </w:pPr>
            <w:r w:rsidRPr="00AA73D7">
              <w:rPr>
                <w:sz w:val="18"/>
                <w:szCs w:val="18"/>
              </w:rPr>
              <w:t>•</w:t>
            </w:r>
            <w:r>
              <w:rPr>
                <w:sz w:val="18"/>
                <w:szCs w:val="18"/>
              </w:rPr>
              <w:t xml:space="preserve"> </w:t>
            </w:r>
            <w:r w:rsidRPr="00AA73D7">
              <w:rPr>
                <w:sz w:val="18"/>
                <w:szCs w:val="18"/>
              </w:rPr>
              <w:t>The scheme was led by Debra Castle, the Nursery Manager, with a scheme manager organising the day to day running and management of session, and supported by a deputy, who is one of the nursery staff seconded into the role, this person also led the forest school sessions. A team of 5 under graduates were employed as scheme leaders to assist the scheme management.</w:t>
            </w:r>
          </w:p>
          <w:p w14:paraId="01EF1085" w14:textId="77777777" w:rsidR="00350A98" w:rsidRPr="00AA73D7" w:rsidRDefault="00350A98" w:rsidP="00500EDC">
            <w:pPr>
              <w:rPr>
                <w:sz w:val="18"/>
                <w:szCs w:val="18"/>
              </w:rPr>
            </w:pPr>
          </w:p>
          <w:p w14:paraId="3E26C9D0" w14:textId="17C0DFFD" w:rsidR="00350A98" w:rsidRPr="004416F5" w:rsidRDefault="00350A98" w:rsidP="00500EDC">
            <w:pPr>
              <w:rPr>
                <w:b/>
                <w:sz w:val="18"/>
                <w:szCs w:val="18"/>
              </w:rPr>
            </w:pPr>
            <w:r w:rsidRPr="00AA73D7">
              <w:rPr>
                <w:sz w:val="18"/>
                <w:szCs w:val="18"/>
              </w:rPr>
              <w:t xml:space="preserve">The Summer Scheme took place from </w:t>
            </w:r>
            <w:r w:rsidRPr="00AA73D7">
              <w:rPr>
                <w:b/>
                <w:sz w:val="18"/>
                <w:szCs w:val="18"/>
              </w:rPr>
              <w:t>21st July 2014 to 29th August 2014</w:t>
            </w:r>
            <w:r>
              <w:rPr>
                <w:b/>
                <w:sz w:val="18"/>
                <w:szCs w:val="18"/>
              </w:rPr>
              <w:t xml:space="preserve">.  </w:t>
            </w:r>
            <w:r w:rsidRPr="00AA73D7">
              <w:rPr>
                <w:sz w:val="18"/>
                <w:szCs w:val="18"/>
              </w:rPr>
              <w:t xml:space="preserve">During this 6 week period </w:t>
            </w:r>
            <w:r w:rsidRPr="004416F5">
              <w:rPr>
                <w:b/>
                <w:sz w:val="18"/>
                <w:szCs w:val="18"/>
              </w:rPr>
              <w:t xml:space="preserve">1049 </w:t>
            </w:r>
            <w:r w:rsidRPr="00AA73D7">
              <w:rPr>
                <w:sz w:val="18"/>
                <w:szCs w:val="18"/>
              </w:rPr>
              <w:t>children attended.</w:t>
            </w:r>
            <w:r>
              <w:rPr>
                <w:sz w:val="18"/>
                <w:szCs w:val="18"/>
              </w:rPr>
              <w:t xml:space="preserve">  </w:t>
            </w:r>
            <w:r w:rsidRPr="00AA73D7">
              <w:rPr>
                <w:sz w:val="18"/>
                <w:szCs w:val="18"/>
              </w:rPr>
              <w:t xml:space="preserve">On average there were </w:t>
            </w:r>
            <w:r w:rsidRPr="004416F5">
              <w:rPr>
                <w:b/>
                <w:sz w:val="18"/>
                <w:szCs w:val="18"/>
              </w:rPr>
              <w:t>36.1</w:t>
            </w:r>
            <w:r w:rsidRPr="00AA73D7">
              <w:rPr>
                <w:sz w:val="18"/>
                <w:szCs w:val="18"/>
              </w:rPr>
              <w:t xml:space="preserve"> children who attended over the </w:t>
            </w:r>
            <w:r w:rsidRPr="004416F5">
              <w:rPr>
                <w:b/>
                <w:sz w:val="18"/>
                <w:szCs w:val="18"/>
              </w:rPr>
              <w:t>30</w:t>
            </w:r>
            <w:r w:rsidRPr="00AA73D7">
              <w:rPr>
                <w:sz w:val="18"/>
                <w:szCs w:val="18"/>
              </w:rPr>
              <w:t xml:space="preserve"> days, the quietest day having </w:t>
            </w:r>
            <w:r w:rsidRPr="004416F5">
              <w:rPr>
                <w:b/>
                <w:sz w:val="18"/>
                <w:szCs w:val="18"/>
              </w:rPr>
              <w:t xml:space="preserve">20 </w:t>
            </w:r>
            <w:r w:rsidRPr="00AA73D7">
              <w:rPr>
                <w:sz w:val="18"/>
                <w:szCs w:val="18"/>
              </w:rPr>
              <w:t xml:space="preserve">children whilst the busiest had </w:t>
            </w:r>
            <w:r w:rsidRPr="004416F5">
              <w:rPr>
                <w:b/>
                <w:sz w:val="18"/>
                <w:szCs w:val="18"/>
              </w:rPr>
              <w:t>54.</w:t>
            </w:r>
          </w:p>
          <w:p w14:paraId="7118F3D8" w14:textId="7372EBBF" w:rsidR="00350A98" w:rsidRPr="00AA73D7" w:rsidRDefault="00350A98" w:rsidP="00500EDC">
            <w:pPr>
              <w:rPr>
                <w:sz w:val="18"/>
                <w:szCs w:val="18"/>
              </w:rPr>
            </w:pPr>
            <w:r w:rsidRPr="00AA73D7">
              <w:rPr>
                <w:sz w:val="18"/>
                <w:szCs w:val="18"/>
              </w:rPr>
              <w:t xml:space="preserve">There were </w:t>
            </w:r>
            <w:r w:rsidRPr="004416F5">
              <w:rPr>
                <w:b/>
                <w:sz w:val="18"/>
                <w:szCs w:val="18"/>
              </w:rPr>
              <w:t xml:space="preserve">9 </w:t>
            </w:r>
            <w:r w:rsidRPr="00AA73D7">
              <w:rPr>
                <w:sz w:val="18"/>
                <w:szCs w:val="18"/>
              </w:rPr>
              <w:t xml:space="preserve">parents who booked </w:t>
            </w:r>
            <w:r w:rsidRPr="004416F5">
              <w:rPr>
                <w:b/>
                <w:sz w:val="18"/>
                <w:szCs w:val="18"/>
              </w:rPr>
              <w:t>15 days</w:t>
            </w:r>
            <w:r w:rsidRPr="00AA73D7">
              <w:rPr>
                <w:sz w:val="18"/>
                <w:szCs w:val="18"/>
              </w:rPr>
              <w:t xml:space="preserve"> or more with </w:t>
            </w:r>
            <w:r w:rsidRPr="004416F5">
              <w:rPr>
                <w:b/>
                <w:sz w:val="18"/>
                <w:szCs w:val="18"/>
              </w:rPr>
              <w:t xml:space="preserve">1 </w:t>
            </w:r>
            <w:r w:rsidRPr="00AA73D7">
              <w:rPr>
                <w:sz w:val="18"/>
                <w:szCs w:val="18"/>
              </w:rPr>
              <w:t>parent booking every day ex</w:t>
            </w:r>
            <w:r w:rsidR="004416F5">
              <w:rPr>
                <w:sz w:val="18"/>
                <w:szCs w:val="18"/>
              </w:rPr>
              <w:t>cept</w:t>
            </w:r>
            <w:r w:rsidRPr="00AA73D7">
              <w:rPr>
                <w:sz w:val="18"/>
                <w:szCs w:val="18"/>
              </w:rPr>
              <w:t xml:space="preserve"> </w:t>
            </w:r>
            <w:r w:rsidRPr="004416F5">
              <w:rPr>
                <w:b/>
                <w:sz w:val="18"/>
                <w:szCs w:val="18"/>
              </w:rPr>
              <w:t>3.</w:t>
            </w:r>
          </w:p>
          <w:p w14:paraId="302F1D2B" w14:textId="77777777" w:rsidR="00350A98" w:rsidRDefault="00350A98" w:rsidP="00500EDC">
            <w:pPr>
              <w:rPr>
                <w:sz w:val="18"/>
                <w:szCs w:val="18"/>
              </w:rPr>
            </w:pPr>
            <w:r w:rsidRPr="00AA73D7">
              <w:rPr>
                <w:sz w:val="18"/>
                <w:szCs w:val="18"/>
              </w:rPr>
              <w:t xml:space="preserve">The first 4 weeks of the scheme were held at </w:t>
            </w:r>
            <w:proofErr w:type="spellStart"/>
            <w:r w:rsidRPr="00AA73D7">
              <w:rPr>
                <w:sz w:val="18"/>
                <w:szCs w:val="18"/>
              </w:rPr>
              <w:t>Cryfield</w:t>
            </w:r>
            <w:proofErr w:type="spellEnd"/>
            <w:r w:rsidRPr="00AA73D7">
              <w:rPr>
                <w:sz w:val="18"/>
                <w:szCs w:val="18"/>
              </w:rPr>
              <w:t xml:space="preserve"> whilst the last two weeks were held at the Reinvention Centre</w:t>
            </w:r>
            <w:r>
              <w:rPr>
                <w:sz w:val="18"/>
                <w:szCs w:val="18"/>
              </w:rPr>
              <w:t xml:space="preserve">.  </w:t>
            </w:r>
            <w:r w:rsidRPr="00AA73D7">
              <w:rPr>
                <w:sz w:val="18"/>
                <w:szCs w:val="18"/>
              </w:rPr>
              <w:t>The activities included Tennis, Circus Skills, and Nature day at Forest school, Computer graphics, Sculpture day, Drum workshops, Dance, Drama and Verse and French.</w:t>
            </w:r>
          </w:p>
          <w:p w14:paraId="0F199F80" w14:textId="77777777" w:rsidR="00350A98" w:rsidRDefault="00350A98" w:rsidP="00500EDC">
            <w:pPr>
              <w:rPr>
                <w:sz w:val="18"/>
                <w:szCs w:val="18"/>
              </w:rPr>
            </w:pPr>
          </w:p>
          <w:p w14:paraId="65089D42" w14:textId="057D6A85" w:rsidR="00350A98" w:rsidRDefault="00350A98" w:rsidP="00500EDC">
            <w:pPr>
              <w:rPr>
                <w:sz w:val="18"/>
                <w:szCs w:val="18"/>
              </w:rPr>
            </w:pPr>
            <w:r w:rsidRPr="00AA73D7">
              <w:rPr>
                <w:sz w:val="18"/>
                <w:szCs w:val="18"/>
              </w:rPr>
              <w:t xml:space="preserve">During </w:t>
            </w:r>
            <w:r w:rsidRPr="00AA73D7">
              <w:rPr>
                <w:b/>
                <w:sz w:val="18"/>
                <w:szCs w:val="18"/>
              </w:rPr>
              <w:t>2013/2014</w:t>
            </w:r>
            <w:r w:rsidRPr="00AA73D7">
              <w:rPr>
                <w:sz w:val="18"/>
                <w:szCs w:val="18"/>
              </w:rPr>
              <w:t xml:space="preserve"> there were </w:t>
            </w:r>
            <w:r w:rsidRPr="004416F5">
              <w:rPr>
                <w:b/>
                <w:sz w:val="18"/>
                <w:szCs w:val="18"/>
              </w:rPr>
              <w:t>3</w:t>
            </w:r>
            <w:r w:rsidRPr="00AA73D7">
              <w:rPr>
                <w:sz w:val="18"/>
                <w:szCs w:val="18"/>
              </w:rPr>
              <w:t xml:space="preserve"> members of staff who used this ad-hoc facility.  There was one other request that the nursery were unable to honour due to no availability</w:t>
            </w:r>
          </w:p>
          <w:p w14:paraId="5537E28E" w14:textId="77777777" w:rsidR="00350A98" w:rsidRDefault="00350A98" w:rsidP="00500EDC">
            <w:pPr>
              <w:rPr>
                <w:sz w:val="18"/>
                <w:szCs w:val="18"/>
              </w:rPr>
            </w:pPr>
          </w:p>
          <w:p w14:paraId="5BFB537A" w14:textId="77777777" w:rsidR="00350A98" w:rsidRDefault="00350A98" w:rsidP="00500EDC">
            <w:pPr>
              <w:rPr>
                <w:sz w:val="18"/>
                <w:szCs w:val="18"/>
              </w:rPr>
            </w:pPr>
          </w:p>
          <w:p w14:paraId="53BE4CC1" w14:textId="77777777" w:rsidR="00350A98" w:rsidRDefault="00350A98" w:rsidP="00500EDC">
            <w:pPr>
              <w:rPr>
                <w:sz w:val="18"/>
                <w:szCs w:val="18"/>
              </w:rPr>
            </w:pPr>
          </w:p>
          <w:p w14:paraId="4693755C" w14:textId="77777777" w:rsidR="00350A98" w:rsidRDefault="00350A98" w:rsidP="00500EDC">
            <w:pPr>
              <w:rPr>
                <w:sz w:val="18"/>
                <w:szCs w:val="18"/>
              </w:rPr>
            </w:pPr>
          </w:p>
          <w:p w14:paraId="220A1DD2" w14:textId="77777777" w:rsidR="00350A98" w:rsidRDefault="00350A98" w:rsidP="00500EDC">
            <w:pPr>
              <w:rPr>
                <w:sz w:val="18"/>
                <w:szCs w:val="18"/>
              </w:rPr>
            </w:pPr>
          </w:p>
          <w:p w14:paraId="1ACB0629" w14:textId="77777777" w:rsidR="004416F5" w:rsidRDefault="004416F5" w:rsidP="00500EDC">
            <w:pPr>
              <w:rPr>
                <w:sz w:val="18"/>
                <w:szCs w:val="18"/>
              </w:rPr>
            </w:pPr>
          </w:p>
          <w:p w14:paraId="7926BB21" w14:textId="77777777" w:rsidR="00350A98" w:rsidRDefault="00350A98" w:rsidP="00500EDC">
            <w:pPr>
              <w:rPr>
                <w:sz w:val="18"/>
                <w:szCs w:val="18"/>
              </w:rPr>
            </w:pPr>
          </w:p>
          <w:p w14:paraId="5DE5E9E1" w14:textId="1F67440A" w:rsidR="00350A98" w:rsidRDefault="00350A98" w:rsidP="00500EDC">
            <w:pPr>
              <w:rPr>
                <w:b/>
                <w:sz w:val="18"/>
                <w:szCs w:val="18"/>
              </w:rPr>
            </w:pPr>
            <w:r>
              <w:rPr>
                <w:b/>
                <w:sz w:val="18"/>
                <w:szCs w:val="18"/>
              </w:rPr>
              <w:t>See Section 2.6</w:t>
            </w:r>
          </w:p>
          <w:p w14:paraId="370D6489" w14:textId="77777777" w:rsidR="00350A98" w:rsidRDefault="00350A98" w:rsidP="00500EDC">
            <w:pPr>
              <w:rPr>
                <w:b/>
                <w:sz w:val="18"/>
                <w:szCs w:val="18"/>
              </w:rPr>
            </w:pPr>
          </w:p>
          <w:p w14:paraId="17D6AAF9" w14:textId="77777777" w:rsidR="00350A98" w:rsidRDefault="00350A98" w:rsidP="00500EDC">
            <w:pPr>
              <w:rPr>
                <w:b/>
                <w:sz w:val="18"/>
                <w:szCs w:val="18"/>
              </w:rPr>
            </w:pPr>
          </w:p>
          <w:p w14:paraId="2169C5B6" w14:textId="77777777" w:rsidR="00350A98" w:rsidRDefault="00350A98" w:rsidP="00500EDC">
            <w:pPr>
              <w:rPr>
                <w:b/>
                <w:sz w:val="18"/>
                <w:szCs w:val="18"/>
              </w:rPr>
            </w:pPr>
          </w:p>
          <w:p w14:paraId="71D293E2" w14:textId="77777777" w:rsidR="00350A98" w:rsidRDefault="00350A98" w:rsidP="00500EDC">
            <w:pPr>
              <w:rPr>
                <w:b/>
                <w:sz w:val="18"/>
                <w:szCs w:val="18"/>
              </w:rPr>
            </w:pPr>
          </w:p>
          <w:p w14:paraId="14B5362D" w14:textId="77777777" w:rsidR="00350A98" w:rsidRDefault="00350A98" w:rsidP="00500EDC">
            <w:pPr>
              <w:rPr>
                <w:b/>
                <w:sz w:val="18"/>
                <w:szCs w:val="18"/>
              </w:rPr>
            </w:pPr>
          </w:p>
          <w:p w14:paraId="355FB0AD" w14:textId="65D02477" w:rsidR="00350A98" w:rsidRPr="00AA73D7" w:rsidRDefault="00350A98" w:rsidP="00CD511C">
            <w:pPr>
              <w:rPr>
                <w:b/>
                <w:sz w:val="18"/>
                <w:szCs w:val="18"/>
              </w:rPr>
            </w:pPr>
            <w:r>
              <w:rPr>
                <w:b/>
                <w:sz w:val="18"/>
                <w:szCs w:val="18"/>
              </w:rPr>
              <w:t>See Section 2.6</w:t>
            </w:r>
          </w:p>
        </w:tc>
      </w:tr>
      <w:tr w:rsidR="00350A98" w:rsidRPr="00F20BC4" w14:paraId="6C6DA3A3" w14:textId="77777777" w:rsidTr="00E03B10">
        <w:tc>
          <w:tcPr>
            <w:tcW w:w="566" w:type="dxa"/>
          </w:tcPr>
          <w:p w14:paraId="7DBE23A9" w14:textId="7DAB6384" w:rsidR="00350A98" w:rsidRPr="00F20BC4" w:rsidRDefault="00350A98" w:rsidP="00500EDC">
            <w:pPr>
              <w:rPr>
                <w:sz w:val="18"/>
                <w:szCs w:val="18"/>
              </w:rPr>
            </w:pPr>
            <w:r w:rsidRPr="00F20BC4">
              <w:rPr>
                <w:sz w:val="18"/>
                <w:szCs w:val="18"/>
              </w:rPr>
              <w:lastRenderedPageBreak/>
              <w:t>4.3</w:t>
            </w:r>
          </w:p>
        </w:tc>
        <w:tc>
          <w:tcPr>
            <w:tcW w:w="2410" w:type="dxa"/>
          </w:tcPr>
          <w:p w14:paraId="026AFA1E" w14:textId="77777777" w:rsidR="00350A98" w:rsidRPr="00F20BC4" w:rsidRDefault="00350A98" w:rsidP="00500EDC">
            <w:pPr>
              <w:rPr>
                <w:sz w:val="18"/>
                <w:szCs w:val="18"/>
              </w:rPr>
            </w:pPr>
            <w:r w:rsidRPr="00F20BC4">
              <w:rPr>
                <w:sz w:val="18"/>
                <w:szCs w:val="18"/>
              </w:rPr>
              <w:t>Employers will ensure that where researchers are provided with teaching and demonstrating opportunities as part of their career development, suitable training and support is provided.</w:t>
            </w:r>
          </w:p>
        </w:tc>
        <w:tc>
          <w:tcPr>
            <w:tcW w:w="2693" w:type="dxa"/>
          </w:tcPr>
          <w:p w14:paraId="5D09FDC7" w14:textId="77777777" w:rsidR="00350A98" w:rsidRDefault="00350A98" w:rsidP="00500EDC">
            <w:pPr>
              <w:rPr>
                <w:sz w:val="18"/>
                <w:szCs w:val="18"/>
              </w:rPr>
            </w:pPr>
            <w:r w:rsidRPr="00F20BC4">
              <w:rPr>
                <w:sz w:val="18"/>
                <w:szCs w:val="18"/>
              </w:rPr>
              <w:t>LDC offers introductory seminars on teaching for researchers</w:t>
            </w:r>
            <w:r>
              <w:rPr>
                <w:sz w:val="18"/>
                <w:szCs w:val="18"/>
              </w:rPr>
              <w:t xml:space="preserve"> (</w:t>
            </w:r>
            <w:r w:rsidRPr="007368C9">
              <w:rPr>
                <w:color w:val="FF0000"/>
                <w:sz w:val="18"/>
                <w:szCs w:val="18"/>
              </w:rPr>
              <w:t>University LDC Website</w:t>
            </w:r>
            <w:r>
              <w:rPr>
                <w:sz w:val="18"/>
                <w:szCs w:val="18"/>
              </w:rPr>
              <w:t>)</w:t>
            </w:r>
          </w:p>
          <w:p w14:paraId="6359B3EE" w14:textId="77777777" w:rsidR="00350A98" w:rsidRDefault="00D95A28" w:rsidP="00500EDC">
            <w:pPr>
              <w:rPr>
                <w:sz w:val="18"/>
                <w:szCs w:val="18"/>
              </w:rPr>
            </w:pPr>
            <w:hyperlink r:id="rId79" w:history="1">
              <w:r w:rsidR="00350A98" w:rsidRPr="00402253">
                <w:rPr>
                  <w:rStyle w:val="Hyperlink"/>
                  <w:sz w:val="18"/>
                  <w:szCs w:val="18"/>
                </w:rPr>
                <w:t>http://www2.warwick.ac.uk/services/ldc/researchers/events_news/ras_events/</w:t>
              </w:r>
            </w:hyperlink>
          </w:p>
          <w:p w14:paraId="03588CE1" w14:textId="77777777" w:rsidR="00350A98" w:rsidRPr="00F20BC4" w:rsidRDefault="00350A98" w:rsidP="00500EDC">
            <w:pPr>
              <w:rPr>
                <w:sz w:val="18"/>
                <w:szCs w:val="18"/>
              </w:rPr>
            </w:pPr>
          </w:p>
          <w:p w14:paraId="772137ED" w14:textId="77777777" w:rsidR="00350A98" w:rsidRPr="00F20BC4" w:rsidRDefault="00350A98" w:rsidP="00500EDC">
            <w:pPr>
              <w:rPr>
                <w:sz w:val="18"/>
                <w:szCs w:val="18"/>
              </w:rPr>
            </w:pPr>
          </w:p>
        </w:tc>
        <w:tc>
          <w:tcPr>
            <w:tcW w:w="3545" w:type="dxa"/>
          </w:tcPr>
          <w:p w14:paraId="506B7509" w14:textId="77777777" w:rsidR="00350A98" w:rsidRPr="00F20BC4" w:rsidRDefault="00350A98" w:rsidP="00500EDC">
            <w:pPr>
              <w:rPr>
                <w:sz w:val="18"/>
                <w:szCs w:val="18"/>
              </w:rPr>
            </w:pPr>
            <w:r w:rsidRPr="00F20BC4">
              <w:rPr>
                <w:sz w:val="18"/>
                <w:szCs w:val="18"/>
              </w:rPr>
              <w:t>MOAC have run two very successful science communication courses to post docs - approximately 25 PDRAs attended each course. The challenge remains as to how to encourage more PDRAs to attend the course. Feedback from attendees is good. Involve the Communications Office in next iterations.</w:t>
            </w:r>
          </w:p>
          <w:p w14:paraId="4575B083" w14:textId="77777777" w:rsidR="00350A98" w:rsidRPr="00F20BC4" w:rsidRDefault="00350A98" w:rsidP="00500EDC">
            <w:pPr>
              <w:rPr>
                <w:sz w:val="18"/>
                <w:szCs w:val="18"/>
              </w:rPr>
            </w:pPr>
          </w:p>
          <w:p w14:paraId="4F016E0D" w14:textId="77777777" w:rsidR="00350A98" w:rsidRPr="00F20BC4" w:rsidRDefault="00350A98" w:rsidP="00500EDC">
            <w:pPr>
              <w:rPr>
                <w:sz w:val="18"/>
                <w:szCs w:val="18"/>
              </w:rPr>
            </w:pPr>
          </w:p>
          <w:p w14:paraId="04E7C81C" w14:textId="77777777" w:rsidR="00350A98" w:rsidRPr="00F20BC4" w:rsidRDefault="00350A98" w:rsidP="00500EDC">
            <w:pPr>
              <w:rPr>
                <w:sz w:val="18"/>
                <w:szCs w:val="18"/>
              </w:rPr>
            </w:pPr>
          </w:p>
          <w:p w14:paraId="4AF4966A" w14:textId="77777777" w:rsidR="00350A98" w:rsidRPr="00F20BC4" w:rsidRDefault="00350A98" w:rsidP="00500EDC">
            <w:pPr>
              <w:rPr>
                <w:sz w:val="18"/>
                <w:szCs w:val="18"/>
              </w:rPr>
            </w:pPr>
          </w:p>
        </w:tc>
        <w:tc>
          <w:tcPr>
            <w:tcW w:w="1701" w:type="dxa"/>
          </w:tcPr>
          <w:p w14:paraId="243B3BD9" w14:textId="77777777" w:rsidR="00350A98" w:rsidRDefault="00350A98" w:rsidP="00500EDC">
            <w:pPr>
              <w:rPr>
                <w:sz w:val="18"/>
                <w:szCs w:val="18"/>
              </w:rPr>
            </w:pPr>
            <w:r>
              <w:rPr>
                <w:sz w:val="18"/>
                <w:szCs w:val="18"/>
              </w:rPr>
              <w:t>LDC/Teaching and Learning unit</w:t>
            </w:r>
          </w:p>
          <w:p w14:paraId="0F73B76C" w14:textId="77777777" w:rsidR="00350A98" w:rsidRDefault="00350A98" w:rsidP="00500EDC">
            <w:pPr>
              <w:rPr>
                <w:sz w:val="18"/>
                <w:szCs w:val="18"/>
              </w:rPr>
            </w:pPr>
            <w:r>
              <w:rPr>
                <w:sz w:val="18"/>
                <w:szCs w:val="18"/>
              </w:rPr>
              <w:t>Student Careers and Skills</w:t>
            </w:r>
          </w:p>
          <w:p w14:paraId="65505790" w14:textId="77777777" w:rsidR="00350A98" w:rsidRPr="00F20BC4" w:rsidRDefault="00350A98" w:rsidP="00500EDC">
            <w:pPr>
              <w:rPr>
                <w:sz w:val="18"/>
                <w:szCs w:val="18"/>
              </w:rPr>
            </w:pPr>
            <w:r>
              <w:rPr>
                <w:sz w:val="18"/>
                <w:szCs w:val="18"/>
              </w:rPr>
              <w:t>MOAC</w:t>
            </w:r>
          </w:p>
        </w:tc>
        <w:tc>
          <w:tcPr>
            <w:tcW w:w="4961" w:type="dxa"/>
          </w:tcPr>
          <w:p w14:paraId="7C157725" w14:textId="77777777" w:rsidR="00350A98" w:rsidRPr="00263587" w:rsidRDefault="00350A98" w:rsidP="00500EDC">
            <w:pPr>
              <w:rPr>
                <w:sz w:val="18"/>
                <w:szCs w:val="18"/>
              </w:rPr>
            </w:pPr>
            <w:r w:rsidRPr="00263587">
              <w:rPr>
                <w:sz w:val="18"/>
                <w:szCs w:val="18"/>
              </w:rPr>
              <w:t xml:space="preserve">A Communication and Impact for female early career researchers event was held </w:t>
            </w:r>
            <w:r w:rsidRPr="00CD511C">
              <w:rPr>
                <w:b/>
                <w:sz w:val="18"/>
                <w:szCs w:val="18"/>
              </w:rPr>
              <w:t>30 July – 1st August 2014</w:t>
            </w:r>
            <w:r w:rsidRPr="00263587">
              <w:rPr>
                <w:sz w:val="18"/>
                <w:szCs w:val="18"/>
              </w:rPr>
              <w:t xml:space="preserve"> at Cumberland Lodge, Great Windsor Park and BBC Broadcasting House.  The course  covered topics such as:</w:t>
            </w:r>
          </w:p>
          <w:p w14:paraId="5E88B615" w14:textId="77777777" w:rsidR="00350A98" w:rsidRPr="00263587" w:rsidRDefault="00350A98" w:rsidP="00500EDC">
            <w:pPr>
              <w:rPr>
                <w:sz w:val="18"/>
                <w:szCs w:val="18"/>
              </w:rPr>
            </w:pPr>
            <w:r w:rsidRPr="00263587">
              <w:rPr>
                <w:sz w:val="18"/>
                <w:szCs w:val="18"/>
              </w:rPr>
              <w:t>Key issues and problems faced by women in science</w:t>
            </w:r>
          </w:p>
          <w:p w14:paraId="3DBE3658" w14:textId="0AAA91C7" w:rsidR="00350A98" w:rsidRPr="00263587" w:rsidRDefault="00350A98" w:rsidP="00500EDC">
            <w:pPr>
              <w:rPr>
                <w:sz w:val="18"/>
                <w:szCs w:val="18"/>
              </w:rPr>
            </w:pPr>
            <w:r w:rsidRPr="00263587">
              <w:rPr>
                <w:sz w:val="18"/>
                <w:szCs w:val="18"/>
              </w:rPr>
              <w:t>•</w:t>
            </w:r>
            <w:r>
              <w:rPr>
                <w:sz w:val="18"/>
                <w:szCs w:val="18"/>
              </w:rPr>
              <w:t xml:space="preserve"> </w:t>
            </w:r>
            <w:r w:rsidRPr="00263587">
              <w:rPr>
                <w:sz w:val="18"/>
                <w:szCs w:val="18"/>
              </w:rPr>
              <w:t>Posture, body language and appearance: common mistakes, how to spot them and how to fix them;</w:t>
            </w:r>
          </w:p>
          <w:p w14:paraId="4537AB54" w14:textId="436DB718" w:rsidR="00350A98" w:rsidRPr="00263587" w:rsidRDefault="00350A98" w:rsidP="00500EDC">
            <w:pPr>
              <w:rPr>
                <w:sz w:val="18"/>
                <w:szCs w:val="18"/>
              </w:rPr>
            </w:pPr>
            <w:r w:rsidRPr="00263587">
              <w:rPr>
                <w:sz w:val="18"/>
                <w:szCs w:val="18"/>
              </w:rPr>
              <w:t>•</w:t>
            </w:r>
            <w:r>
              <w:rPr>
                <w:sz w:val="18"/>
                <w:szCs w:val="18"/>
              </w:rPr>
              <w:t xml:space="preserve"> </w:t>
            </w:r>
            <w:r w:rsidRPr="00263587">
              <w:rPr>
                <w:sz w:val="18"/>
                <w:szCs w:val="18"/>
              </w:rPr>
              <w:t>How to grab your audience’s attention, be credible and be incredible;</w:t>
            </w:r>
          </w:p>
          <w:p w14:paraId="03B49BCC" w14:textId="5C192F2E" w:rsidR="00350A98" w:rsidRPr="00263587" w:rsidRDefault="00350A98" w:rsidP="00500EDC">
            <w:pPr>
              <w:rPr>
                <w:sz w:val="18"/>
                <w:szCs w:val="18"/>
              </w:rPr>
            </w:pPr>
            <w:r w:rsidRPr="00263587">
              <w:rPr>
                <w:sz w:val="18"/>
                <w:szCs w:val="18"/>
              </w:rPr>
              <w:t>•</w:t>
            </w:r>
            <w:r>
              <w:rPr>
                <w:sz w:val="18"/>
                <w:szCs w:val="18"/>
              </w:rPr>
              <w:t xml:space="preserve"> </w:t>
            </w:r>
            <w:r w:rsidRPr="00263587">
              <w:rPr>
                <w:sz w:val="18"/>
                <w:szCs w:val="18"/>
              </w:rPr>
              <w:t>The relationship between science, the public and the media;</w:t>
            </w:r>
          </w:p>
          <w:p w14:paraId="42C99243" w14:textId="58D27632" w:rsidR="00350A98" w:rsidRPr="00263587" w:rsidRDefault="00350A98" w:rsidP="00500EDC">
            <w:pPr>
              <w:rPr>
                <w:sz w:val="18"/>
                <w:szCs w:val="18"/>
              </w:rPr>
            </w:pPr>
            <w:r w:rsidRPr="00263587">
              <w:rPr>
                <w:sz w:val="18"/>
                <w:szCs w:val="18"/>
              </w:rPr>
              <w:t>•</w:t>
            </w:r>
            <w:r>
              <w:rPr>
                <w:sz w:val="18"/>
                <w:szCs w:val="18"/>
              </w:rPr>
              <w:t xml:space="preserve"> </w:t>
            </w:r>
            <w:r w:rsidRPr="00263587">
              <w:rPr>
                <w:sz w:val="18"/>
                <w:szCs w:val="18"/>
              </w:rPr>
              <w:t>What journalism is and how it applies to your science</w:t>
            </w:r>
          </w:p>
          <w:p w14:paraId="49FCF42C" w14:textId="77777777" w:rsidR="00350A98" w:rsidRPr="00263587" w:rsidRDefault="00350A98" w:rsidP="00500EDC">
            <w:pPr>
              <w:rPr>
                <w:sz w:val="18"/>
                <w:szCs w:val="18"/>
              </w:rPr>
            </w:pPr>
          </w:p>
          <w:p w14:paraId="5D5993BD" w14:textId="0830220A" w:rsidR="00350A98" w:rsidRPr="00F20BC4" w:rsidRDefault="00350A98" w:rsidP="00500EDC">
            <w:pPr>
              <w:rPr>
                <w:sz w:val="18"/>
                <w:szCs w:val="18"/>
              </w:rPr>
            </w:pPr>
            <w:r w:rsidRPr="00263587">
              <w:rPr>
                <w:sz w:val="18"/>
                <w:szCs w:val="18"/>
              </w:rPr>
              <w:lastRenderedPageBreak/>
              <w:t xml:space="preserve">In </w:t>
            </w:r>
            <w:r w:rsidRPr="00CD511C">
              <w:rPr>
                <w:b/>
                <w:sz w:val="18"/>
                <w:szCs w:val="18"/>
              </w:rPr>
              <w:t>2014</w:t>
            </w:r>
            <w:r w:rsidRPr="00263587">
              <w:rPr>
                <w:sz w:val="18"/>
                <w:szCs w:val="18"/>
              </w:rPr>
              <w:t xml:space="preserve">, </w:t>
            </w:r>
            <w:r w:rsidRPr="004416F5">
              <w:rPr>
                <w:b/>
                <w:sz w:val="18"/>
                <w:szCs w:val="18"/>
              </w:rPr>
              <w:t>23</w:t>
            </w:r>
            <w:r w:rsidRPr="00263587">
              <w:rPr>
                <w:sz w:val="18"/>
                <w:szCs w:val="18"/>
              </w:rPr>
              <w:t xml:space="preserve"> young scientists attended from Warwick and across the UK spanning all science disciplines.  It was well received and enjoyed – though was acknowledged to be challenging.</w:t>
            </w:r>
          </w:p>
        </w:tc>
      </w:tr>
      <w:tr w:rsidR="00350A98" w:rsidRPr="00F20BC4" w14:paraId="58108984" w14:textId="77777777" w:rsidTr="00E03B10">
        <w:tc>
          <w:tcPr>
            <w:tcW w:w="566" w:type="dxa"/>
          </w:tcPr>
          <w:p w14:paraId="452BA877" w14:textId="77777777" w:rsidR="00350A98" w:rsidRPr="00F20BC4" w:rsidRDefault="00350A98" w:rsidP="00500EDC">
            <w:pPr>
              <w:rPr>
                <w:sz w:val="18"/>
                <w:szCs w:val="18"/>
              </w:rPr>
            </w:pPr>
            <w:r w:rsidRPr="00F20BC4">
              <w:rPr>
                <w:sz w:val="18"/>
                <w:szCs w:val="18"/>
              </w:rPr>
              <w:lastRenderedPageBreak/>
              <w:t>4.4</w:t>
            </w:r>
          </w:p>
        </w:tc>
        <w:tc>
          <w:tcPr>
            <w:tcW w:w="2410" w:type="dxa"/>
          </w:tcPr>
          <w:p w14:paraId="36EAA7A3" w14:textId="77777777" w:rsidR="00350A98" w:rsidRPr="00F20BC4" w:rsidRDefault="00350A98" w:rsidP="00500EDC">
            <w:pPr>
              <w:rPr>
                <w:sz w:val="18"/>
                <w:szCs w:val="18"/>
              </w:rPr>
            </w:pPr>
            <w:r w:rsidRPr="00F20BC4">
              <w:rPr>
                <w:sz w:val="18"/>
                <w:szCs w:val="18"/>
              </w:rPr>
              <w:t>Employers and researchers can often benefit if researchers have an input into policy and practice through appropriate representation at staff meetings and on organisation or management committees.</w:t>
            </w:r>
          </w:p>
        </w:tc>
        <w:tc>
          <w:tcPr>
            <w:tcW w:w="2693" w:type="dxa"/>
          </w:tcPr>
          <w:p w14:paraId="632DD9DA" w14:textId="7D6073A1" w:rsidR="00350A98" w:rsidRPr="00F20BC4" w:rsidRDefault="00350A98" w:rsidP="00500EDC">
            <w:pPr>
              <w:rPr>
                <w:sz w:val="18"/>
                <w:szCs w:val="18"/>
              </w:rPr>
            </w:pPr>
            <w:r>
              <w:rPr>
                <w:sz w:val="18"/>
                <w:szCs w:val="18"/>
              </w:rPr>
              <w:t>Research Active Staff</w:t>
            </w:r>
            <w:r w:rsidRPr="00F20BC4">
              <w:rPr>
                <w:sz w:val="18"/>
                <w:szCs w:val="18"/>
              </w:rPr>
              <w:t xml:space="preserve"> Forum and Research Committee feeds into University Policy and best practice.  The </w:t>
            </w:r>
            <w:r>
              <w:rPr>
                <w:sz w:val="18"/>
                <w:szCs w:val="18"/>
              </w:rPr>
              <w:t>Research Active Staff</w:t>
            </w:r>
            <w:r w:rsidRPr="00F20BC4">
              <w:rPr>
                <w:sz w:val="18"/>
                <w:szCs w:val="18"/>
              </w:rPr>
              <w:t xml:space="preserve"> Forum has a representative on the Research Funding Councils.</w:t>
            </w:r>
          </w:p>
          <w:p w14:paraId="710B5E87" w14:textId="77777777" w:rsidR="00350A98" w:rsidRDefault="00350A98" w:rsidP="00500EDC">
            <w:pPr>
              <w:rPr>
                <w:sz w:val="18"/>
                <w:szCs w:val="18"/>
              </w:rPr>
            </w:pPr>
          </w:p>
          <w:p w14:paraId="7D13C47D" w14:textId="77777777" w:rsidR="00350A98" w:rsidRDefault="00350A98" w:rsidP="00500EDC">
            <w:pPr>
              <w:rPr>
                <w:sz w:val="18"/>
                <w:szCs w:val="18"/>
              </w:rPr>
            </w:pPr>
          </w:p>
          <w:p w14:paraId="7A65F8C0" w14:textId="77777777" w:rsidR="00350A98" w:rsidRPr="00F20BC4" w:rsidRDefault="00350A98" w:rsidP="00500EDC">
            <w:pPr>
              <w:rPr>
                <w:sz w:val="18"/>
                <w:szCs w:val="18"/>
              </w:rPr>
            </w:pPr>
          </w:p>
          <w:p w14:paraId="5C36552E" w14:textId="6B6FF55B" w:rsidR="00350A98" w:rsidRPr="00F20BC4" w:rsidRDefault="00350A98" w:rsidP="00500EDC">
            <w:pPr>
              <w:rPr>
                <w:sz w:val="18"/>
                <w:szCs w:val="18"/>
              </w:rPr>
            </w:pPr>
            <w:r w:rsidRPr="00F20BC4">
              <w:rPr>
                <w:sz w:val="18"/>
                <w:szCs w:val="18"/>
              </w:rPr>
              <w:t xml:space="preserve">Each department is encouraged to send a representative to the </w:t>
            </w:r>
            <w:r>
              <w:rPr>
                <w:sz w:val="18"/>
                <w:szCs w:val="18"/>
              </w:rPr>
              <w:t>Research Active Staff</w:t>
            </w:r>
            <w:r w:rsidRPr="00F20BC4">
              <w:rPr>
                <w:sz w:val="18"/>
                <w:szCs w:val="18"/>
              </w:rPr>
              <w:t xml:space="preserve"> Forum.</w:t>
            </w:r>
          </w:p>
          <w:p w14:paraId="2B6EB488" w14:textId="77777777" w:rsidR="00350A98" w:rsidRPr="00F20BC4" w:rsidRDefault="00350A98" w:rsidP="00500EDC">
            <w:pPr>
              <w:rPr>
                <w:sz w:val="18"/>
                <w:szCs w:val="18"/>
              </w:rPr>
            </w:pPr>
          </w:p>
        </w:tc>
        <w:tc>
          <w:tcPr>
            <w:tcW w:w="3545" w:type="dxa"/>
          </w:tcPr>
          <w:p w14:paraId="511091AF" w14:textId="77777777" w:rsidR="00350A98" w:rsidRPr="00F20BC4" w:rsidRDefault="00350A98" w:rsidP="00500EDC">
            <w:pPr>
              <w:rPr>
                <w:sz w:val="18"/>
                <w:szCs w:val="18"/>
              </w:rPr>
            </w:pPr>
            <w:r w:rsidRPr="00F20BC4">
              <w:rPr>
                <w:sz w:val="18"/>
                <w:szCs w:val="18"/>
              </w:rPr>
              <w:t>Representatives to be encouraged to attend relevant departmental meetings, Athena Network Group and Juno (Physics)</w:t>
            </w:r>
          </w:p>
          <w:p w14:paraId="03B1BCF8" w14:textId="77777777" w:rsidR="00350A98" w:rsidRPr="00F20BC4" w:rsidRDefault="00350A98" w:rsidP="00500EDC">
            <w:pPr>
              <w:rPr>
                <w:sz w:val="18"/>
                <w:szCs w:val="18"/>
              </w:rPr>
            </w:pPr>
          </w:p>
          <w:p w14:paraId="54AB3A21" w14:textId="77777777" w:rsidR="00350A98" w:rsidRDefault="00350A98" w:rsidP="00500EDC">
            <w:pPr>
              <w:rPr>
                <w:sz w:val="18"/>
                <w:szCs w:val="18"/>
              </w:rPr>
            </w:pPr>
          </w:p>
          <w:p w14:paraId="7C0D1480" w14:textId="77777777" w:rsidR="00350A98" w:rsidRDefault="00350A98" w:rsidP="00500EDC">
            <w:pPr>
              <w:rPr>
                <w:sz w:val="18"/>
                <w:szCs w:val="18"/>
              </w:rPr>
            </w:pPr>
          </w:p>
          <w:p w14:paraId="1CD87CBF" w14:textId="77777777" w:rsidR="00350A98" w:rsidRDefault="00350A98" w:rsidP="00500EDC">
            <w:pPr>
              <w:rPr>
                <w:sz w:val="18"/>
                <w:szCs w:val="18"/>
              </w:rPr>
            </w:pPr>
          </w:p>
          <w:p w14:paraId="3504DC01" w14:textId="77777777" w:rsidR="00350A98" w:rsidRDefault="00350A98" w:rsidP="00500EDC">
            <w:pPr>
              <w:rPr>
                <w:sz w:val="18"/>
                <w:szCs w:val="18"/>
              </w:rPr>
            </w:pPr>
          </w:p>
          <w:p w14:paraId="1678EEC1" w14:textId="77777777" w:rsidR="00350A98" w:rsidRDefault="00350A98" w:rsidP="00500EDC">
            <w:pPr>
              <w:rPr>
                <w:sz w:val="18"/>
                <w:szCs w:val="18"/>
              </w:rPr>
            </w:pPr>
          </w:p>
          <w:p w14:paraId="386C142B" w14:textId="77777777" w:rsidR="00350A98" w:rsidRPr="00F20BC4" w:rsidRDefault="00350A98" w:rsidP="00500EDC">
            <w:pPr>
              <w:rPr>
                <w:sz w:val="18"/>
                <w:szCs w:val="18"/>
              </w:rPr>
            </w:pPr>
          </w:p>
          <w:p w14:paraId="47E1DB21" w14:textId="77777777" w:rsidR="00350A98" w:rsidRPr="00F20BC4" w:rsidRDefault="00350A98" w:rsidP="00500EDC">
            <w:pPr>
              <w:rPr>
                <w:sz w:val="18"/>
                <w:szCs w:val="18"/>
              </w:rPr>
            </w:pPr>
            <w:r w:rsidRPr="00F20BC4">
              <w:rPr>
                <w:sz w:val="18"/>
                <w:szCs w:val="18"/>
              </w:rPr>
              <w:t>Monitor engagement and report to Research Committee</w:t>
            </w:r>
          </w:p>
          <w:p w14:paraId="3EA06458" w14:textId="77777777" w:rsidR="00350A98" w:rsidRPr="00F20BC4" w:rsidRDefault="00350A98" w:rsidP="00500EDC">
            <w:pPr>
              <w:rPr>
                <w:sz w:val="18"/>
                <w:szCs w:val="18"/>
              </w:rPr>
            </w:pPr>
          </w:p>
        </w:tc>
        <w:tc>
          <w:tcPr>
            <w:tcW w:w="1701" w:type="dxa"/>
          </w:tcPr>
          <w:p w14:paraId="2A365844" w14:textId="38F1E44F" w:rsidR="00350A98" w:rsidRDefault="00350A98" w:rsidP="00500EDC">
            <w:pPr>
              <w:rPr>
                <w:sz w:val="18"/>
                <w:szCs w:val="18"/>
              </w:rPr>
            </w:pPr>
            <w:r>
              <w:rPr>
                <w:sz w:val="18"/>
                <w:szCs w:val="18"/>
              </w:rPr>
              <w:t>RSS/Athena Group</w:t>
            </w:r>
          </w:p>
          <w:p w14:paraId="01E4E972" w14:textId="32DE9132" w:rsidR="00350A98" w:rsidRDefault="00350A98" w:rsidP="00500EDC">
            <w:pPr>
              <w:rPr>
                <w:sz w:val="18"/>
                <w:szCs w:val="18"/>
              </w:rPr>
            </w:pPr>
            <w:r>
              <w:rPr>
                <w:sz w:val="18"/>
                <w:szCs w:val="18"/>
              </w:rPr>
              <w:t>Research Active Staff Forum</w:t>
            </w:r>
          </w:p>
          <w:p w14:paraId="45DC6B7E" w14:textId="77777777" w:rsidR="00350A98" w:rsidRDefault="00350A98" w:rsidP="00500EDC">
            <w:pPr>
              <w:rPr>
                <w:sz w:val="18"/>
                <w:szCs w:val="18"/>
              </w:rPr>
            </w:pPr>
          </w:p>
          <w:p w14:paraId="341499A4" w14:textId="77777777" w:rsidR="00350A98" w:rsidRDefault="00350A98" w:rsidP="00500EDC">
            <w:pPr>
              <w:rPr>
                <w:sz w:val="18"/>
                <w:szCs w:val="18"/>
              </w:rPr>
            </w:pPr>
          </w:p>
          <w:p w14:paraId="15570365" w14:textId="77777777" w:rsidR="00350A98" w:rsidRDefault="00350A98" w:rsidP="00500EDC">
            <w:pPr>
              <w:rPr>
                <w:sz w:val="18"/>
                <w:szCs w:val="18"/>
              </w:rPr>
            </w:pPr>
          </w:p>
          <w:p w14:paraId="383663CF" w14:textId="77777777" w:rsidR="00350A98" w:rsidRDefault="00350A98" w:rsidP="00500EDC">
            <w:pPr>
              <w:rPr>
                <w:sz w:val="18"/>
                <w:szCs w:val="18"/>
              </w:rPr>
            </w:pPr>
          </w:p>
          <w:p w14:paraId="254E75FD" w14:textId="77777777" w:rsidR="00350A98" w:rsidRDefault="00350A98" w:rsidP="00500EDC">
            <w:pPr>
              <w:rPr>
                <w:sz w:val="18"/>
                <w:szCs w:val="18"/>
              </w:rPr>
            </w:pPr>
          </w:p>
          <w:p w14:paraId="4E111F82" w14:textId="77777777" w:rsidR="00350A98" w:rsidRDefault="00350A98" w:rsidP="00500EDC">
            <w:pPr>
              <w:rPr>
                <w:sz w:val="18"/>
                <w:szCs w:val="18"/>
              </w:rPr>
            </w:pPr>
          </w:p>
          <w:p w14:paraId="01F2ABB3" w14:textId="77777777" w:rsidR="00350A98" w:rsidRDefault="00350A98" w:rsidP="00500EDC">
            <w:pPr>
              <w:rPr>
                <w:sz w:val="18"/>
                <w:szCs w:val="18"/>
              </w:rPr>
            </w:pPr>
          </w:p>
          <w:p w14:paraId="4629F2DD" w14:textId="6567FEE4" w:rsidR="00350A98" w:rsidRPr="00F20BC4" w:rsidRDefault="00350A98" w:rsidP="00500EDC">
            <w:pPr>
              <w:rPr>
                <w:sz w:val="18"/>
                <w:szCs w:val="18"/>
              </w:rPr>
            </w:pPr>
            <w:r>
              <w:rPr>
                <w:sz w:val="18"/>
                <w:szCs w:val="18"/>
              </w:rPr>
              <w:t>Research Active Staff Forum</w:t>
            </w:r>
          </w:p>
        </w:tc>
        <w:tc>
          <w:tcPr>
            <w:tcW w:w="4961" w:type="dxa"/>
          </w:tcPr>
          <w:p w14:paraId="5256D277" w14:textId="5DD12A5A" w:rsidR="00350A98" w:rsidRDefault="00350A98" w:rsidP="00500EDC">
            <w:pPr>
              <w:rPr>
                <w:sz w:val="18"/>
                <w:szCs w:val="18"/>
              </w:rPr>
            </w:pPr>
            <w:r>
              <w:rPr>
                <w:sz w:val="18"/>
                <w:szCs w:val="18"/>
              </w:rPr>
              <w:t>Research Active Staff</w:t>
            </w:r>
            <w:r w:rsidRPr="00F20BC4">
              <w:rPr>
                <w:sz w:val="18"/>
                <w:szCs w:val="18"/>
              </w:rPr>
              <w:t xml:space="preserve"> are represented on departmental Athena Groups (usually known as Welfare and Communication Groups). </w:t>
            </w:r>
          </w:p>
          <w:p w14:paraId="67D4F253" w14:textId="77777777" w:rsidR="00350A98" w:rsidRDefault="00350A98" w:rsidP="00500EDC">
            <w:pPr>
              <w:rPr>
                <w:sz w:val="18"/>
                <w:szCs w:val="18"/>
              </w:rPr>
            </w:pPr>
          </w:p>
          <w:p w14:paraId="6F6144D9" w14:textId="06EC196B" w:rsidR="00350A98" w:rsidRDefault="00350A98" w:rsidP="00500EDC">
            <w:pPr>
              <w:rPr>
                <w:sz w:val="18"/>
                <w:szCs w:val="18"/>
              </w:rPr>
            </w:pPr>
            <w:r>
              <w:rPr>
                <w:sz w:val="18"/>
                <w:szCs w:val="18"/>
              </w:rPr>
              <w:t xml:space="preserve">WMG have established a ‘Future Leaders Board’, which gives early career Research Active Staff the opportunity to serve on departmental committees. The scheme has been put onto the WMG organizational chart.  </w:t>
            </w:r>
          </w:p>
          <w:p w14:paraId="526CE98F" w14:textId="77777777" w:rsidR="00350A98" w:rsidRDefault="00350A98" w:rsidP="00394676">
            <w:pPr>
              <w:rPr>
                <w:sz w:val="18"/>
                <w:szCs w:val="18"/>
              </w:rPr>
            </w:pPr>
            <w:r>
              <w:rPr>
                <w:sz w:val="18"/>
                <w:szCs w:val="18"/>
              </w:rPr>
              <w:t xml:space="preserve">WMG are also piloting a ‘Lateral Mentoring’ scheme with </w:t>
            </w:r>
            <w:r w:rsidRPr="004416F5">
              <w:rPr>
                <w:b/>
                <w:sz w:val="18"/>
                <w:szCs w:val="18"/>
              </w:rPr>
              <w:t xml:space="preserve">5 </w:t>
            </w:r>
            <w:r>
              <w:rPr>
                <w:sz w:val="18"/>
                <w:szCs w:val="18"/>
              </w:rPr>
              <w:t xml:space="preserve">people currently involved. </w:t>
            </w:r>
          </w:p>
          <w:p w14:paraId="3748EE83" w14:textId="77777777" w:rsidR="0024272A" w:rsidRDefault="0024272A" w:rsidP="00394676">
            <w:pPr>
              <w:rPr>
                <w:sz w:val="18"/>
                <w:szCs w:val="18"/>
              </w:rPr>
            </w:pPr>
          </w:p>
          <w:p w14:paraId="1C210D0F" w14:textId="03F2F016" w:rsidR="0024272A" w:rsidRPr="00F20BC4" w:rsidRDefault="0024272A" w:rsidP="00394676">
            <w:pPr>
              <w:rPr>
                <w:sz w:val="18"/>
                <w:szCs w:val="18"/>
              </w:rPr>
            </w:pPr>
            <w:r>
              <w:rPr>
                <w:sz w:val="18"/>
                <w:szCs w:val="18"/>
              </w:rPr>
              <w:t>The group is proactively advertised in departments and by the LDC monthly newsletter and on the website.</w:t>
            </w:r>
          </w:p>
        </w:tc>
      </w:tr>
      <w:tr w:rsidR="00350A98" w:rsidRPr="00F20BC4" w14:paraId="0CBFF9AB" w14:textId="77777777" w:rsidTr="00E03B10">
        <w:tc>
          <w:tcPr>
            <w:tcW w:w="566" w:type="dxa"/>
          </w:tcPr>
          <w:p w14:paraId="0D787F72" w14:textId="77777777" w:rsidR="00350A98" w:rsidRPr="00F20BC4" w:rsidRDefault="00350A98" w:rsidP="00500EDC">
            <w:pPr>
              <w:rPr>
                <w:sz w:val="18"/>
                <w:szCs w:val="18"/>
              </w:rPr>
            </w:pPr>
            <w:r w:rsidRPr="00F20BC4">
              <w:rPr>
                <w:sz w:val="18"/>
                <w:szCs w:val="18"/>
              </w:rPr>
              <w:t>4.5</w:t>
            </w:r>
          </w:p>
        </w:tc>
        <w:tc>
          <w:tcPr>
            <w:tcW w:w="2410" w:type="dxa"/>
          </w:tcPr>
          <w:p w14:paraId="62BE00DE" w14:textId="77777777" w:rsidR="00350A98" w:rsidRPr="00F20BC4" w:rsidRDefault="00350A98" w:rsidP="00500EDC">
            <w:pPr>
              <w:rPr>
                <w:sz w:val="18"/>
                <w:szCs w:val="18"/>
              </w:rPr>
            </w:pPr>
            <w:r w:rsidRPr="00F20BC4">
              <w:rPr>
                <w:sz w:val="18"/>
                <w:szCs w:val="18"/>
              </w:rPr>
              <w:t>Mentoring arrangements should be supported by employers as a key mechanism for career development and enhancement.</w:t>
            </w:r>
          </w:p>
        </w:tc>
        <w:tc>
          <w:tcPr>
            <w:tcW w:w="2693" w:type="dxa"/>
          </w:tcPr>
          <w:p w14:paraId="2E34374A" w14:textId="273BBD7C" w:rsidR="00350A98" w:rsidRDefault="00350A98" w:rsidP="00500EDC">
            <w:pPr>
              <w:rPr>
                <w:sz w:val="18"/>
                <w:szCs w:val="18"/>
              </w:rPr>
            </w:pPr>
            <w:r w:rsidRPr="00F20BC4">
              <w:rPr>
                <w:sz w:val="18"/>
                <w:szCs w:val="18"/>
              </w:rPr>
              <w:t xml:space="preserve">Mentoring Scheme available to all </w:t>
            </w:r>
            <w:r>
              <w:rPr>
                <w:sz w:val="18"/>
                <w:szCs w:val="18"/>
              </w:rPr>
              <w:t>Research Active Staff</w:t>
            </w:r>
            <w:r w:rsidRPr="00F20BC4">
              <w:rPr>
                <w:sz w:val="18"/>
                <w:szCs w:val="18"/>
              </w:rPr>
              <w:t xml:space="preserve"> (</w:t>
            </w:r>
            <w:r w:rsidRPr="007368C9">
              <w:rPr>
                <w:color w:val="FF0000"/>
                <w:sz w:val="18"/>
                <w:szCs w:val="18"/>
              </w:rPr>
              <w:t>University RSS Mentoring Website</w:t>
            </w:r>
            <w:r w:rsidRPr="00F20BC4">
              <w:rPr>
                <w:sz w:val="18"/>
                <w:szCs w:val="18"/>
              </w:rPr>
              <w:t xml:space="preserve">) </w:t>
            </w:r>
            <w:hyperlink r:id="rId80" w:history="1">
              <w:r w:rsidRPr="00402253">
                <w:rPr>
                  <w:rStyle w:val="Hyperlink"/>
                  <w:sz w:val="18"/>
                  <w:szCs w:val="18"/>
                </w:rPr>
                <w:t>http://www2.warwick.ac.uk/services/rss/researchgovernance_ethics/research_code_of_practice/trainingandmentoring/mentoring/</w:t>
              </w:r>
            </w:hyperlink>
          </w:p>
          <w:p w14:paraId="2439E847" w14:textId="77777777" w:rsidR="00350A98" w:rsidRPr="00F20BC4" w:rsidRDefault="00350A98" w:rsidP="00500EDC">
            <w:pPr>
              <w:rPr>
                <w:sz w:val="18"/>
                <w:szCs w:val="18"/>
              </w:rPr>
            </w:pPr>
          </w:p>
          <w:p w14:paraId="5C90AFD4" w14:textId="77777777" w:rsidR="00350A98" w:rsidRDefault="00350A98" w:rsidP="00500EDC">
            <w:pPr>
              <w:rPr>
                <w:sz w:val="18"/>
                <w:szCs w:val="18"/>
              </w:rPr>
            </w:pPr>
            <w:r w:rsidRPr="00F20BC4">
              <w:rPr>
                <w:sz w:val="18"/>
                <w:szCs w:val="18"/>
              </w:rPr>
              <w:t>The Warwick Coaching and Mentoring Scheme open to all staff including researchers: (</w:t>
            </w:r>
            <w:r w:rsidRPr="007368C9">
              <w:rPr>
                <w:color w:val="FF0000"/>
                <w:sz w:val="18"/>
                <w:szCs w:val="18"/>
              </w:rPr>
              <w:t>University LDC Coaching &amp; Mentoring Webpage</w:t>
            </w:r>
            <w:r w:rsidRPr="00F20BC4">
              <w:rPr>
                <w:sz w:val="18"/>
                <w:szCs w:val="18"/>
              </w:rPr>
              <w:t xml:space="preserve">) </w:t>
            </w:r>
            <w:hyperlink r:id="rId81" w:history="1">
              <w:r w:rsidRPr="00402253">
                <w:rPr>
                  <w:rStyle w:val="Hyperlink"/>
                  <w:sz w:val="18"/>
                  <w:szCs w:val="18"/>
                </w:rPr>
                <w:t>http://www2.warwick.ac.uk/services/ldc/coachmentor/wcm</w:t>
              </w:r>
            </w:hyperlink>
          </w:p>
          <w:p w14:paraId="35B62F28" w14:textId="77777777" w:rsidR="00350A98" w:rsidRPr="00F20BC4" w:rsidRDefault="00350A98" w:rsidP="00500EDC">
            <w:pPr>
              <w:rPr>
                <w:sz w:val="18"/>
                <w:szCs w:val="18"/>
              </w:rPr>
            </w:pPr>
          </w:p>
          <w:p w14:paraId="293BF4E3" w14:textId="77777777" w:rsidR="00350A98" w:rsidRPr="00F20BC4" w:rsidRDefault="00350A98" w:rsidP="00500EDC">
            <w:pPr>
              <w:rPr>
                <w:sz w:val="18"/>
                <w:szCs w:val="18"/>
              </w:rPr>
            </w:pPr>
          </w:p>
          <w:p w14:paraId="4539E73B" w14:textId="77777777" w:rsidR="00350A98" w:rsidRDefault="00350A98" w:rsidP="00500EDC">
            <w:pPr>
              <w:rPr>
                <w:sz w:val="18"/>
                <w:szCs w:val="18"/>
              </w:rPr>
            </w:pPr>
          </w:p>
          <w:p w14:paraId="59688BB6" w14:textId="77777777" w:rsidR="00350A98" w:rsidRDefault="00350A98" w:rsidP="00500EDC">
            <w:pPr>
              <w:rPr>
                <w:sz w:val="18"/>
                <w:szCs w:val="18"/>
              </w:rPr>
            </w:pPr>
          </w:p>
          <w:p w14:paraId="1AC4B7AF" w14:textId="77777777" w:rsidR="00350A98" w:rsidRDefault="00350A98" w:rsidP="00500EDC">
            <w:pPr>
              <w:rPr>
                <w:sz w:val="18"/>
                <w:szCs w:val="18"/>
              </w:rPr>
            </w:pPr>
          </w:p>
          <w:p w14:paraId="07C78401" w14:textId="77777777" w:rsidR="00350A98" w:rsidRDefault="00350A98" w:rsidP="00500EDC">
            <w:pPr>
              <w:rPr>
                <w:sz w:val="18"/>
                <w:szCs w:val="18"/>
              </w:rPr>
            </w:pPr>
          </w:p>
          <w:p w14:paraId="0C1FBC29" w14:textId="77777777" w:rsidR="00350A98" w:rsidRDefault="00350A98" w:rsidP="00500EDC">
            <w:pPr>
              <w:rPr>
                <w:sz w:val="18"/>
                <w:szCs w:val="18"/>
              </w:rPr>
            </w:pPr>
          </w:p>
          <w:p w14:paraId="3882214D" w14:textId="77777777" w:rsidR="00350A98" w:rsidRDefault="00350A98" w:rsidP="00500EDC">
            <w:pPr>
              <w:rPr>
                <w:sz w:val="18"/>
                <w:szCs w:val="18"/>
              </w:rPr>
            </w:pPr>
          </w:p>
          <w:p w14:paraId="7344477C" w14:textId="77777777" w:rsidR="00350A98" w:rsidRDefault="00350A98" w:rsidP="00500EDC">
            <w:pPr>
              <w:rPr>
                <w:sz w:val="18"/>
                <w:szCs w:val="18"/>
              </w:rPr>
            </w:pPr>
          </w:p>
          <w:p w14:paraId="1B3D4113" w14:textId="77777777" w:rsidR="00350A98" w:rsidRDefault="00350A98" w:rsidP="00500EDC">
            <w:pPr>
              <w:rPr>
                <w:sz w:val="18"/>
                <w:szCs w:val="18"/>
              </w:rPr>
            </w:pPr>
          </w:p>
          <w:p w14:paraId="4AC3F4E1" w14:textId="77777777" w:rsidR="00350A98" w:rsidRDefault="00350A98" w:rsidP="00500EDC">
            <w:pPr>
              <w:rPr>
                <w:sz w:val="18"/>
                <w:szCs w:val="18"/>
              </w:rPr>
            </w:pPr>
          </w:p>
          <w:p w14:paraId="5A96313B" w14:textId="77777777" w:rsidR="00350A98" w:rsidRDefault="00350A98" w:rsidP="00500EDC">
            <w:pPr>
              <w:rPr>
                <w:sz w:val="18"/>
                <w:szCs w:val="18"/>
              </w:rPr>
            </w:pPr>
          </w:p>
          <w:p w14:paraId="4EEB87F0" w14:textId="77777777" w:rsidR="00350A98" w:rsidRDefault="00350A98" w:rsidP="00500EDC">
            <w:pPr>
              <w:rPr>
                <w:sz w:val="18"/>
                <w:szCs w:val="18"/>
              </w:rPr>
            </w:pPr>
          </w:p>
          <w:p w14:paraId="3CCAE46B" w14:textId="77777777" w:rsidR="00350A98" w:rsidRDefault="00350A98" w:rsidP="00500EDC">
            <w:pPr>
              <w:rPr>
                <w:sz w:val="18"/>
                <w:szCs w:val="18"/>
              </w:rPr>
            </w:pPr>
          </w:p>
          <w:p w14:paraId="4EA9BBBB" w14:textId="77777777" w:rsidR="00350A98" w:rsidRDefault="00350A98" w:rsidP="00500EDC">
            <w:pPr>
              <w:rPr>
                <w:sz w:val="18"/>
                <w:szCs w:val="18"/>
              </w:rPr>
            </w:pPr>
          </w:p>
          <w:p w14:paraId="6093CD1F" w14:textId="77777777" w:rsidR="00350A98" w:rsidRDefault="00350A98" w:rsidP="00500EDC">
            <w:pPr>
              <w:rPr>
                <w:sz w:val="18"/>
                <w:szCs w:val="18"/>
              </w:rPr>
            </w:pPr>
          </w:p>
          <w:p w14:paraId="21311673" w14:textId="77777777" w:rsidR="00350A98" w:rsidRDefault="00350A98" w:rsidP="00500EDC">
            <w:pPr>
              <w:rPr>
                <w:sz w:val="18"/>
                <w:szCs w:val="18"/>
              </w:rPr>
            </w:pPr>
          </w:p>
          <w:p w14:paraId="7336FABD" w14:textId="77777777" w:rsidR="00350A98" w:rsidRDefault="00350A98" w:rsidP="00500EDC">
            <w:pPr>
              <w:rPr>
                <w:sz w:val="18"/>
                <w:szCs w:val="18"/>
              </w:rPr>
            </w:pPr>
          </w:p>
          <w:p w14:paraId="1F3E1102" w14:textId="77777777" w:rsidR="00350A98" w:rsidRDefault="00350A98" w:rsidP="00500EDC">
            <w:pPr>
              <w:rPr>
                <w:sz w:val="18"/>
                <w:szCs w:val="18"/>
              </w:rPr>
            </w:pPr>
          </w:p>
          <w:p w14:paraId="2B1F4661" w14:textId="77777777" w:rsidR="00350A98" w:rsidRDefault="00350A98" w:rsidP="00500EDC">
            <w:pPr>
              <w:rPr>
                <w:sz w:val="18"/>
                <w:szCs w:val="18"/>
              </w:rPr>
            </w:pPr>
          </w:p>
          <w:p w14:paraId="69DBCA1B" w14:textId="77777777" w:rsidR="00350A98" w:rsidRDefault="00350A98" w:rsidP="00500EDC">
            <w:pPr>
              <w:rPr>
                <w:sz w:val="18"/>
                <w:szCs w:val="18"/>
              </w:rPr>
            </w:pPr>
          </w:p>
          <w:p w14:paraId="2FE569F7" w14:textId="77777777" w:rsidR="00350A98" w:rsidRDefault="00350A98" w:rsidP="00500EDC">
            <w:pPr>
              <w:rPr>
                <w:sz w:val="18"/>
                <w:szCs w:val="18"/>
              </w:rPr>
            </w:pPr>
          </w:p>
          <w:p w14:paraId="0F1F01C0" w14:textId="77777777" w:rsidR="00350A98" w:rsidRDefault="00350A98" w:rsidP="00500EDC">
            <w:pPr>
              <w:rPr>
                <w:sz w:val="18"/>
                <w:szCs w:val="18"/>
              </w:rPr>
            </w:pPr>
          </w:p>
          <w:p w14:paraId="3392CE22" w14:textId="77777777" w:rsidR="00350A98" w:rsidRDefault="00350A98" w:rsidP="00500EDC">
            <w:pPr>
              <w:rPr>
                <w:sz w:val="18"/>
                <w:szCs w:val="18"/>
              </w:rPr>
            </w:pPr>
          </w:p>
          <w:p w14:paraId="21FACEB6" w14:textId="77777777" w:rsidR="00350A98" w:rsidRDefault="00350A98" w:rsidP="00500EDC">
            <w:pPr>
              <w:rPr>
                <w:sz w:val="18"/>
                <w:szCs w:val="18"/>
              </w:rPr>
            </w:pPr>
          </w:p>
          <w:p w14:paraId="2DD8E639" w14:textId="77777777" w:rsidR="00350A98" w:rsidRDefault="00350A98" w:rsidP="00500EDC">
            <w:pPr>
              <w:rPr>
                <w:sz w:val="18"/>
                <w:szCs w:val="18"/>
              </w:rPr>
            </w:pPr>
          </w:p>
          <w:p w14:paraId="7504E4D5" w14:textId="77777777" w:rsidR="00350A98" w:rsidRDefault="00350A98" w:rsidP="00500EDC">
            <w:pPr>
              <w:rPr>
                <w:sz w:val="18"/>
                <w:szCs w:val="18"/>
              </w:rPr>
            </w:pPr>
          </w:p>
          <w:p w14:paraId="57CBAE32" w14:textId="77777777" w:rsidR="00350A98" w:rsidRDefault="00350A98" w:rsidP="00500EDC">
            <w:pPr>
              <w:rPr>
                <w:sz w:val="18"/>
                <w:szCs w:val="18"/>
              </w:rPr>
            </w:pPr>
          </w:p>
          <w:p w14:paraId="3BE6A6E1" w14:textId="77777777" w:rsidR="00350A98" w:rsidRDefault="00350A98" w:rsidP="00500EDC">
            <w:pPr>
              <w:rPr>
                <w:sz w:val="18"/>
                <w:szCs w:val="18"/>
              </w:rPr>
            </w:pPr>
          </w:p>
          <w:p w14:paraId="1A9CE31A" w14:textId="77777777" w:rsidR="00350A98" w:rsidRDefault="00350A98" w:rsidP="00500EDC">
            <w:pPr>
              <w:rPr>
                <w:sz w:val="18"/>
                <w:szCs w:val="18"/>
              </w:rPr>
            </w:pPr>
          </w:p>
          <w:p w14:paraId="0FC11C5D" w14:textId="77777777" w:rsidR="00350A98" w:rsidRDefault="00350A98" w:rsidP="00500EDC">
            <w:pPr>
              <w:rPr>
                <w:sz w:val="18"/>
                <w:szCs w:val="18"/>
              </w:rPr>
            </w:pPr>
          </w:p>
          <w:p w14:paraId="52D979AE" w14:textId="77777777" w:rsidR="001B478B" w:rsidRDefault="001B478B" w:rsidP="00500EDC">
            <w:pPr>
              <w:rPr>
                <w:sz w:val="18"/>
                <w:szCs w:val="18"/>
              </w:rPr>
            </w:pPr>
          </w:p>
          <w:p w14:paraId="7C2E7CC1" w14:textId="77777777" w:rsidR="00350A98" w:rsidRDefault="00350A98" w:rsidP="00500EDC">
            <w:pPr>
              <w:rPr>
                <w:sz w:val="18"/>
                <w:szCs w:val="18"/>
              </w:rPr>
            </w:pPr>
            <w:r w:rsidRPr="00F20BC4">
              <w:rPr>
                <w:sz w:val="18"/>
                <w:szCs w:val="18"/>
              </w:rPr>
              <w:t>Mentors are available for Returning Parents</w:t>
            </w:r>
            <w:r>
              <w:rPr>
                <w:sz w:val="18"/>
                <w:szCs w:val="18"/>
              </w:rPr>
              <w:t xml:space="preserve"> to support the transition back into the workplace.(</w:t>
            </w:r>
            <w:r w:rsidRPr="002F4C82">
              <w:rPr>
                <w:color w:val="FF0000"/>
                <w:sz w:val="18"/>
                <w:szCs w:val="18"/>
              </w:rPr>
              <w:t>University LDC Website</w:t>
            </w:r>
            <w:r>
              <w:rPr>
                <w:sz w:val="18"/>
                <w:szCs w:val="18"/>
              </w:rPr>
              <w:t>)</w:t>
            </w:r>
          </w:p>
          <w:p w14:paraId="1E750595" w14:textId="77777777" w:rsidR="00350A98" w:rsidRDefault="00D95A28" w:rsidP="00500EDC">
            <w:pPr>
              <w:rPr>
                <w:sz w:val="18"/>
                <w:szCs w:val="18"/>
              </w:rPr>
            </w:pPr>
            <w:hyperlink r:id="rId82" w:history="1">
              <w:r w:rsidR="00350A98" w:rsidRPr="00402253">
                <w:rPr>
                  <w:rStyle w:val="Hyperlink"/>
                  <w:sz w:val="18"/>
                  <w:szCs w:val="18"/>
                </w:rPr>
                <w:t>http://www2.warwick.ac.uk/services/ldc/coachmentor/returningparent</w:t>
              </w:r>
            </w:hyperlink>
          </w:p>
          <w:p w14:paraId="0A63D636" w14:textId="77777777" w:rsidR="00350A98" w:rsidRPr="00F20BC4" w:rsidRDefault="00350A98" w:rsidP="00500EDC">
            <w:pPr>
              <w:rPr>
                <w:sz w:val="18"/>
                <w:szCs w:val="18"/>
              </w:rPr>
            </w:pPr>
          </w:p>
        </w:tc>
        <w:tc>
          <w:tcPr>
            <w:tcW w:w="3545" w:type="dxa"/>
          </w:tcPr>
          <w:p w14:paraId="2A19D7D6" w14:textId="77777777" w:rsidR="00350A98" w:rsidRDefault="00350A98" w:rsidP="00500EDC">
            <w:pPr>
              <w:rPr>
                <w:sz w:val="18"/>
                <w:szCs w:val="18"/>
              </w:rPr>
            </w:pPr>
            <w:r w:rsidRPr="00F20BC4">
              <w:rPr>
                <w:sz w:val="18"/>
                <w:szCs w:val="18"/>
              </w:rPr>
              <w:lastRenderedPageBreak/>
              <w:t>Monitor use of existing central mentoring schemes by researchers to consider whether additional mentors need to be trained.</w:t>
            </w:r>
          </w:p>
          <w:p w14:paraId="3C79E8E9" w14:textId="77777777" w:rsidR="00350A98" w:rsidRDefault="00350A98" w:rsidP="00500EDC">
            <w:pPr>
              <w:rPr>
                <w:sz w:val="18"/>
                <w:szCs w:val="18"/>
              </w:rPr>
            </w:pPr>
          </w:p>
          <w:p w14:paraId="2BE90704" w14:textId="77777777" w:rsidR="00350A98" w:rsidRDefault="00350A98" w:rsidP="00500EDC">
            <w:pPr>
              <w:rPr>
                <w:sz w:val="18"/>
                <w:szCs w:val="18"/>
              </w:rPr>
            </w:pPr>
          </w:p>
          <w:p w14:paraId="25BEEC29" w14:textId="77777777" w:rsidR="00350A98" w:rsidRDefault="00350A98" w:rsidP="00500EDC">
            <w:pPr>
              <w:rPr>
                <w:sz w:val="18"/>
                <w:szCs w:val="18"/>
              </w:rPr>
            </w:pPr>
          </w:p>
          <w:p w14:paraId="2876B437" w14:textId="77777777" w:rsidR="00350A98" w:rsidRDefault="00350A98" w:rsidP="00500EDC">
            <w:pPr>
              <w:rPr>
                <w:sz w:val="18"/>
                <w:szCs w:val="18"/>
              </w:rPr>
            </w:pPr>
          </w:p>
          <w:p w14:paraId="40590574" w14:textId="77777777" w:rsidR="00350A98" w:rsidRDefault="00350A98" w:rsidP="00500EDC">
            <w:pPr>
              <w:rPr>
                <w:sz w:val="18"/>
                <w:szCs w:val="18"/>
              </w:rPr>
            </w:pPr>
          </w:p>
          <w:p w14:paraId="6CEC7B38" w14:textId="77777777" w:rsidR="00350A98" w:rsidRDefault="00350A98" w:rsidP="00500EDC">
            <w:pPr>
              <w:rPr>
                <w:sz w:val="18"/>
                <w:szCs w:val="18"/>
              </w:rPr>
            </w:pPr>
          </w:p>
          <w:p w14:paraId="331D881F" w14:textId="7C667FC7" w:rsidR="00350A98" w:rsidRPr="00F20BC4" w:rsidRDefault="00350A98" w:rsidP="00500EDC">
            <w:pPr>
              <w:rPr>
                <w:sz w:val="18"/>
                <w:szCs w:val="18"/>
              </w:rPr>
            </w:pPr>
            <w:r>
              <w:rPr>
                <w:sz w:val="18"/>
                <w:szCs w:val="18"/>
              </w:rPr>
              <w:t>Warwick Medical School in conjunction with LDC have replicated the Coaching and Mentoring Scheme within the Medical School.</w:t>
            </w:r>
          </w:p>
        </w:tc>
        <w:tc>
          <w:tcPr>
            <w:tcW w:w="1701" w:type="dxa"/>
          </w:tcPr>
          <w:p w14:paraId="0EFBD113" w14:textId="77777777" w:rsidR="00350A98" w:rsidRDefault="00350A98" w:rsidP="00500EDC">
            <w:pPr>
              <w:rPr>
                <w:sz w:val="18"/>
                <w:szCs w:val="18"/>
              </w:rPr>
            </w:pPr>
            <w:r>
              <w:rPr>
                <w:sz w:val="18"/>
                <w:szCs w:val="18"/>
              </w:rPr>
              <w:t>LDC</w:t>
            </w:r>
          </w:p>
          <w:p w14:paraId="6D908823" w14:textId="77777777" w:rsidR="00350A98" w:rsidRDefault="00350A98" w:rsidP="00500EDC">
            <w:pPr>
              <w:rPr>
                <w:sz w:val="18"/>
                <w:szCs w:val="18"/>
              </w:rPr>
            </w:pPr>
          </w:p>
          <w:p w14:paraId="5CC3966E" w14:textId="77777777" w:rsidR="00350A98" w:rsidRDefault="00350A98" w:rsidP="00500EDC">
            <w:pPr>
              <w:rPr>
                <w:sz w:val="18"/>
                <w:szCs w:val="18"/>
              </w:rPr>
            </w:pPr>
          </w:p>
          <w:p w14:paraId="566EF392" w14:textId="77777777" w:rsidR="00350A98" w:rsidRDefault="00350A98" w:rsidP="00500EDC">
            <w:pPr>
              <w:rPr>
                <w:sz w:val="18"/>
                <w:szCs w:val="18"/>
              </w:rPr>
            </w:pPr>
          </w:p>
          <w:p w14:paraId="7982FA4F" w14:textId="77777777" w:rsidR="00350A98" w:rsidRDefault="00350A98" w:rsidP="00500EDC">
            <w:pPr>
              <w:rPr>
                <w:sz w:val="18"/>
                <w:szCs w:val="18"/>
              </w:rPr>
            </w:pPr>
          </w:p>
          <w:p w14:paraId="30C99379" w14:textId="77777777" w:rsidR="00350A98" w:rsidRDefault="00350A98" w:rsidP="00500EDC">
            <w:pPr>
              <w:rPr>
                <w:sz w:val="18"/>
                <w:szCs w:val="18"/>
              </w:rPr>
            </w:pPr>
          </w:p>
          <w:p w14:paraId="1B6534A3" w14:textId="77777777" w:rsidR="00350A98" w:rsidRDefault="00350A98" w:rsidP="00500EDC">
            <w:pPr>
              <w:rPr>
                <w:sz w:val="18"/>
                <w:szCs w:val="18"/>
              </w:rPr>
            </w:pPr>
          </w:p>
          <w:p w14:paraId="14A11C25" w14:textId="77777777" w:rsidR="00350A98" w:rsidRDefault="00350A98" w:rsidP="00500EDC">
            <w:pPr>
              <w:rPr>
                <w:sz w:val="18"/>
                <w:szCs w:val="18"/>
              </w:rPr>
            </w:pPr>
          </w:p>
          <w:p w14:paraId="19F11CF7" w14:textId="77777777" w:rsidR="0024272A" w:rsidRDefault="0024272A" w:rsidP="00500EDC">
            <w:pPr>
              <w:rPr>
                <w:sz w:val="18"/>
                <w:szCs w:val="18"/>
              </w:rPr>
            </w:pPr>
          </w:p>
          <w:p w14:paraId="402B5CA7" w14:textId="563F86DC" w:rsidR="00350A98" w:rsidRDefault="0024272A" w:rsidP="00500EDC">
            <w:pPr>
              <w:rPr>
                <w:sz w:val="18"/>
                <w:szCs w:val="18"/>
              </w:rPr>
            </w:pPr>
            <w:r>
              <w:rPr>
                <w:sz w:val="18"/>
                <w:szCs w:val="18"/>
              </w:rPr>
              <w:t>LDC</w:t>
            </w:r>
          </w:p>
          <w:p w14:paraId="5E258B86" w14:textId="77777777" w:rsidR="0024272A" w:rsidRDefault="0024272A" w:rsidP="00500EDC">
            <w:pPr>
              <w:rPr>
                <w:sz w:val="18"/>
                <w:szCs w:val="18"/>
              </w:rPr>
            </w:pPr>
          </w:p>
          <w:p w14:paraId="3344C4D1" w14:textId="77777777" w:rsidR="0024272A" w:rsidRDefault="0024272A" w:rsidP="00500EDC">
            <w:pPr>
              <w:rPr>
                <w:sz w:val="18"/>
                <w:szCs w:val="18"/>
              </w:rPr>
            </w:pPr>
          </w:p>
          <w:p w14:paraId="703F423E" w14:textId="77777777" w:rsidR="0024272A" w:rsidRDefault="0024272A" w:rsidP="00500EDC">
            <w:pPr>
              <w:rPr>
                <w:sz w:val="18"/>
                <w:szCs w:val="18"/>
              </w:rPr>
            </w:pPr>
          </w:p>
          <w:p w14:paraId="45DD26D4" w14:textId="77777777" w:rsidR="0024272A" w:rsidRDefault="0024272A" w:rsidP="00500EDC">
            <w:pPr>
              <w:rPr>
                <w:sz w:val="18"/>
                <w:szCs w:val="18"/>
              </w:rPr>
            </w:pPr>
          </w:p>
          <w:p w14:paraId="502778D8" w14:textId="77777777" w:rsidR="0024272A" w:rsidRDefault="0024272A" w:rsidP="00500EDC">
            <w:pPr>
              <w:rPr>
                <w:sz w:val="18"/>
                <w:szCs w:val="18"/>
              </w:rPr>
            </w:pPr>
          </w:p>
          <w:p w14:paraId="1553CA8B" w14:textId="77777777" w:rsidR="0024272A" w:rsidRDefault="0024272A" w:rsidP="00500EDC">
            <w:pPr>
              <w:rPr>
                <w:sz w:val="18"/>
                <w:szCs w:val="18"/>
              </w:rPr>
            </w:pPr>
          </w:p>
          <w:p w14:paraId="4A8DE254" w14:textId="77777777" w:rsidR="0024272A" w:rsidRDefault="0024272A" w:rsidP="00500EDC">
            <w:pPr>
              <w:rPr>
                <w:sz w:val="18"/>
                <w:szCs w:val="18"/>
              </w:rPr>
            </w:pPr>
          </w:p>
          <w:p w14:paraId="40309452" w14:textId="77777777" w:rsidR="0024272A" w:rsidRDefault="0024272A" w:rsidP="00500EDC">
            <w:pPr>
              <w:rPr>
                <w:sz w:val="18"/>
                <w:szCs w:val="18"/>
              </w:rPr>
            </w:pPr>
          </w:p>
          <w:p w14:paraId="22B6E588" w14:textId="77777777" w:rsidR="0024272A" w:rsidRDefault="0024272A" w:rsidP="00500EDC">
            <w:pPr>
              <w:rPr>
                <w:sz w:val="18"/>
                <w:szCs w:val="18"/>
              </w:rPr>
            </w:pPr>
          </w:p>
          <w:p w14:paraId="5D9060C8" w14:textId="77777777" w:rsidR="0024272A" w:rsidRDefault="0024272A" w:rsidP="00500EDC">
            <w:pPr>
              <w:rPr>
                <w:sz w:val="18"/>
                <w:szCs w:val="18"/>
              </w:rPr>
            </w:pPr>
          </w:p>
          <w:p w14:paraId="06DDB259" w14:textId="77777777" w:rsidR="0024272A" w:rsidRDefault="0024272A" w:rsidP="00500EDC">
            <w:pPr>
              <w:rPr>
                <w:sz w:val="18"/>
                <w:szCs w:val="18"/>
              </w:rPr>
            </w:pPr>
          </w:p>
          <w:p w14:paraId="020FC412" w14:textId="77777777" w:rsidR="0024272A" w:rsidRDefault="0024272A" w:rsidP="00500EDC">
            <w:pPr>
              <w:rPr>
                <w:sz w:val="18"/>
                <w:szCs w:val="18"/>
              </w:rPr>
            </w:pPr>
          </w:p>
          <w:p w14:paraId="31E1A1CF" w14:textId="77777777" w:rsidR="0024272A" w:rsidRDefault="0024272A" w:rsidP="00500EDC">
            <w:pPr>
              <w:rPr>
                <w:sz w:val="18"/>
                <w:szCs w:val="18"/>
              </w:rPr>
            </w:pPr>
          </w:p>
          <w:p w14:paraId="38094FAE" w14:textId="77777777" w:rsidR="0024272A" w:rsidRDefault="0024272A" w:rsidP="00500EDC">
            <w:pPr>
              <w:rPr>
                <w:sz w:val="18"/>
                <w:szCs w:val="18"/>
              </w:rPr>
            </w:pPr>
          </w:p>
          <w:p w14:paraId="584289A5" w14:textId="77777777" w:rsidR="0024272A" w:rsidRDefault="0024272A" w:rsidP="00500EDC">
            <w:pPr>
              <w:rPr>
                <w:sz w:val="18"/>
                <w:szCs w:val="18"/>
              </w:rPr>
            </w:pPr>
          </w:p>
          <w:p w14:paraId="0BA76B11" w14:textId="77777777" w:rsidR="0024272A" w:rsidRDefault="0024272A" w:rsidP="00500EDC">
            <w:pPr>
              <w:rPr>
                <w:sz w:val="18"/>
                <w:szCs w:val="18"/>
              </w:rPr>
            </w:pPr>
          </w:p>
          <w:p w14:paraId="30C322C6" w14:textId="77777777" w:rsidR="0024272A" w:rsidRDefault="0024272A" w:rsidP="00500EDC">
            <w:pPr>
              <w:rPr>
                <w:sz w:val="18"/>
                <w:szCs w:val="18"/>
              </w:rPr>
            </w:pPr>
          </w:p>
          <w:p w14:paraId="4919D73A" w14:textId="77777777" w:rsidR="0024272A" w:rsidRDefault="0024272A" w:rsidP="00500EDC">
            <w:pPr>
              <w:rPr>
                <w:sz w:val="18"/>
                <w:szCs w:val="18"/>
              </w:rPr>
            </w:pPr>
          </w:p>
          <w:p w14:paraId="7F62A8FA" w14:textId="77777777" w:rsidR="0024272A" w:rsidRDefault="0024272A" w:rsidP="00500EDC">
            <w:pPr>
              <w:rPr>
                <w:sz w:val="18"/>
                <w:szCs w:val="18"/>
              </w:rPr>
            </w:pPr>
          </w:p>
          <w:p w14:paraId="06F98805" w14:textId="77777777" w:rsidR="0024272A" w:rsidRDefault="0024272A" w:rsidP="00500EDC">
            <w:pPr>
              <w:rPr>
                <w:sz w:val="18"/>
                <w:szCs w:val="18"/>
              </w:rPr>
            </w:pPr>
          </w:p>
          <w:p w14:paraId="2DE3CB69" w14:textId="77777777" w:rsidR="0024272A" w:rsidRDefault="0024272A" w:rsidP="00500EDC">
            <w:pPr>
              <w:rPr>
                <w:sz w:val="18"/>
                <w:szCs w:val="18"/>
              </w:rPr>
            </w:pPr>
          </w:p>
          <w:p w14:paraId="16FF3956" w14:textId="77777777" w:rsidR="0024272A" w:rsidRDefault="0024272A" w:rsidP="00500EDC">
            <w:pPr>
              <w:rPr>
                <w:sz w:val="18"/>
                <w:szCs w:val="18"/>
              </w:rPr>
            </w:pPr>
          </w:p>
          <w:p w14:paraId="584768F0" w14:textId="77777777" w:rsidR="0024272A" w:rsidRDefault="0024272A" w:rsidP="00500EDC">
            <w:pPr>
              <w:rPr>
                <w:sz w:val="18"/>
                <w:szCs w:val="18"/>
              </w:rPr>
            </w:pPr>
          </w:p>
          <w:p w14:paraId="4691B114" w14:textId="51A3A546" w:rsidR="0024272A" w:rsidRDefault="0024272A" w:rsidP="00500EDC">
            <w:pPr>
              <w:rPr>
                <w:sz w:val="18"/>
                <w:szCs w:val="18"/>
              </w:rPr>
            </w:pPr>
            <w:r>
              <w:rPr>
                <w:sz w:val="18"/>
                <w:szCs w:val="18"/>
              </w:rPr>
              <w:t>WMS</w:t>
            </w:r>
          </w:p>
          <w:p w14:paraId="5E4329B3" w14:textId="77777777" w:rsidR="0024272A" w:rsidRDefault="0024272A" w:rsidP="00500EDC">
            <w:pPr>
              <w:rPr>
                <w:sz w:val="18"/>
                <w:szCs w:val="18"/>
              </w:rPr>
            </w:pPr>
          </w:p>
          <w:p w14:paraId="0E0841D4" w14:textId="77777777" w:rsidR="00350A98" w:rsidRDefault="00350A98" w:rsidP="00500EDC">
            <w:pPr>
              <w:rPr>
                <w:sz w:val="18"/>
                <w:szCs w:val="18"/>
              </w:rPr>
            </w:pPr>
          </w:p>
          <w:p w14:paraId="6DD21BDC" w14:textId="77777777" w:rsidR="0024272A" w:rsidRDefault="0024272A" w:rsidP="00500EDC">
            <w:pPr>
              <w:rPr>
                <w:sz w:val="18"/>
                <w:szCs w:val="18"/>
              </w:rPr>
            </w:pPr>
          </w:p>
          <w:p w14:paraId="3083A974" w14:textId="77777777" w:rsidR="0024272A" w:rsidRDefault="0024272A" w:rsidP="00500EDC">
            <w:pPr>
              <w:rPr>
                <w:sz w:val="18"/>
                <w:szCs w:val="18"/>
              </w:rPr>
            </w:pPr>
          </w:p>
          <w:p w14:paraId="46089B96" w14:textId="77777777" w:rsidR="0024272A" w:rsidRDefault="0024272A" w:rsidP="00500EDC">
            <w:pPr>
              <w:rPr>
                <w:sz w:val="18"/>
                <w:szCs w:val="18"/>
              </w:rPr>
            </w:pPr>
          </w:p>
          <w:p w14:paraId="5345982B" w14:textId="77777777" w:rsidR="0024272A" w:rsidRDefault="0024272A" w:rsidP="00500EDC">
            <w:pPr>
              <w:rPr>
                <w:sz w:val="18"/>
                <w:szCs w:val="18"/>
              </w:rPr>
            </w:pPr>
          </w:p>
          <w:p w14:paraId="2FEB78D2" w14:textId="77777777" w:rsidR="0024272A" w:rsidRDefault="0024272A" w:rsidP="00500EDC">
            <w:pPr>
              <w:rPr>
                <w:sz w:val="18"/>
                <w:szCs w:val="18"/>
              </w:rPr>
            </w:pPr>
          </w:p>
          <w:p w14:paraId="7786E9E6" w14:textId="77777777" w:rsidR="0024272A" w:rsidRDefault="0024272A" w:rsidP="00500EDC">
            <w:pPr>
              <w:rPr>
                <w:sz w:val="18"/>
                <w:szCs w:val="18"/>
              </w:rPr>
            </w:pPr>
          </w:p>
          <w:p w14:paraId="0DC8260D" w14:textId="77777777" w:rsidR="0024272A" w:rsidRDefault="0024272A" w:rsidP="00500EDC">
            <w:pPr>
              <w:rPr>
                <w:sz w:val="18"/>
                <w:szCs w:val="18"/>
              </w:rPr>
            </w:pPr>
          </w:p>
          <w:p w14:paraId="52688030" w14:textId="77777777" w:rsidR="0024272A" w:rsidRDefault="0024272A" w:rsidP="00500EDC">
            <w:pPr>
              <w:rPr>
                <w:sz w:val="18"/>
                <w:szCs w:val="18"/>
              </w:rPr>
            </w:pPr>
          </w:p>
          <w:p w14:paraId="0E0A8583" w14:textId="77777777" w:rsidR="0024272A" w:rsidRDefault="0024272A" w:rsidP="00500EDC">
            <w:pPr>
              <w:rPr>
                <w:sz w:val="18"/>
                <w:szCs w:val="18"/>
              </w:rPr>
            </w:pPr>
          </w:p>
          <w:p w14:paraId="44B09E6C" w14:textId="77777777" w:rsidR="0024272A" w:rsidRDefault="0024272A" w:rsidP="00500EDC">
            <w:pPr>
              <w:rPr>
                <w:sz w:val="18"/>
                <w:szCs w:val="18"/>
              </w:rPr>
            </w:pPr>
          </w:p>
          <w:p w14:paraId="46BA790A" w14:textId="77777777" w:rsidR="0024272A" w:rsidRDefault="0024272A" w:rsidP="00500EDC">
            <w:pPr>
              <w:rPr>
                <w:sz w:val="18"/>
                <w:szCs w:val="18"/>
              </w:rPr>
            </w:pPr>
          </w:p>
          <w:p w14:paraId="7AC24C5F" w14:textId="77777777" w:rsidR="0024272A" w:rsidRDefault="0024272A" w:rsidP="00500EDC">
            <w:pPr>
              <w:rPr>
                <w:sz w:val="18"/>
                <w:szCs w:val="18"/>
              </w:rPr>
            </w:pPr>
          </w:p>
          <w:p w14:paraId="0AF8CD41" w14:textId="05E6EA18" w:rsidR="0024272A" w:rsidRDefault="0024272A" w:rsidP="00500EDC">
            <w:pPr>
              <w:rPr>
                <w:sz w:val="18"/>
                <w:szCs w:val="18"/>
              </w:rPr>
            </w:pPr>
            <w:r>
              <w:rPr>
                <w:sz w:val="18"/>
                <w:szCs w:val="18"/>
              </w:rPr>
              <w:t>LDC/Returning Parents Network Group</w:t>
            </w:r>
          </w:p>
          <w:p w14:paraId="5A8E4862" w14:textId="77777777" w:rsidR="0024272A" w:rsidRPr="00F20BC4" w:rsidRDefault="0024272A" w:rsidP="00500EDC">
            <w:pPr>
              <w:rPr>
                <w:sz w:val="18"/>
                <w:szCs w:val="18"/>
              </w:rPr>
            </w:pPr>
          </w:p>
        </w:tc>
        <w:tc>
          <w:tcPr>
            <w:tcW w:w="4961" w:type="dxa"/>
          </w:tcPr>
          <w:p w14:paraId="3C776740" w14:textId="09EE41B2" w:rsidR="00350A98" w:rsidRPr="00902304" w:rsidRDefault="00350A98" w:rsidP="00500EDC">
            <w:pPr>
              <w:rPr>
                <w:sz w:val="18"/>
                <w:szCs w:val="18"/>
              </w:rPr>
            </w:pPr>
            <w:r w:rsidRPr="00902304">
              <w:rPr>
                <w:sz w:val="18"/>
                <w:szCs w:val="18"/>
              </w:rPr>
              <w:lastRenderedPageBreak/>
              <w:t xml:space="preserve">Mentoring is open to all </w:t>
            </w:r>
            <w:r>
              <w:rPr>
                <w:sz w:val="18"/>
                <w:szCs w:val="18"/>
              </w:rPr>
              <w:t>Research Active Staff</w:t>
            </w:r>
            <w:r w:rsidRPr="00902304">
              <w:rPr>
                <w:sz w:val="18"/>
                <w:szCs w:val="18"/>
              </w:rPr>
              <w:t xml:space="preserve"> to assist in their training and career development.  LDC offers a variety of coaching and mentoring, such as:</w:t>
            </w:r>
          </w:p>
          <w:p w14:paraId="4BC0D8CB" w14:textId="77777777" w:rsidR="00350A98" w:rsidRPr="00902304" w:rsidRDefault="00350A98" w:rsidP="00500EDC">
            <w:pPr>
              <w:rPr>
                <w:sz w:val="18"/>
                <w:szCs w:val="18"/>
              </w:rPr>
            </w:pPr>
            <w:r w:rsidRPr="00902304">
              <w:rPr>
                <w:sz w:val="18"/>
                <w:szCs w:val="18"/>
              </w:rPr>
              <w:t>1:1 sessions on career development; 1:1 statistics; 1:1 research support; career development skills workshops to include:</w:t>
            </w:r>
          </w:p>
          <w:p w14:paraId="4049B5B8" w14:textId="670478BB" w:rsidR="00350A98" w:rsidRPr="00902304" w:rsidRDefault="00350A98" w:rsidP="00500EDC">
            <w:pPr>
              <w:rPr>
                <w:sz w:val="18"/>
                <w:szCs w:val="18"/>
              </w:rPr>
            </w:pPr>
            <w:r w:rsidRPr="00902304">
              <w:rPr>
                <w:sz w:val="18"/>
                <w:szCs w:val="18"/>
              </w:rPr>
              <w:t>Career Development – Evidencing your skills (</w:t>
            </w:r>
            <w:r w:rsidRPr="00902304">
              <w:rPr>
                <w:b/>
                <w:sz w:val="18"/>
                <w:szCs w:val="18"/>
              </w:rPr>
              <w:t>30</w:t>
            </w:r>
            <w:r w:rsidR="004416F5">
              <w:rPr>
                <w:b/>
                <w:sz w:val="18"/>
                <w:szCs w:val="18"/>
              </w:rPr>
              <w:t xml:space="preserve"> January </w:t>
            </w:r>
            <w:r w:rsidRPr="00902304">
              <w:rPr>
                <w:b/>
                <w:sz w:val="18"/>
                <w:szCs w:val="18"/>
              </w:rPr>
              <w:t>2014</w:t>
            </w:r>
            <w:r w:rsidRPr="00902304">
              <w:rPr>
                <w:sz w:val="18"/>
                <w:szCs w:val="18"/>
              </w:rPr>
              <w:t>)</w:t>
            </w:r>
          </w:p>
          <w:p w14:paraId="66CD22BE" w14:textId="332D1BDE" w:rsidR="00350A98" w:rsidRPr="00902304" w:rsidRDefault="00350A98" w:rsidP="00500EDC">
            <w:pPr>
              <w:rPr>
                <w:sz w:val="18"/>
                <w:szCs w:val="18"/>
              </w:rPr>
            </w:pPr>
            <w:r w:rsidRPr="00902304">
              <w:rPr>
                <w:sz w:val="18"/>
                <w:szCs w:val="18"/>
              </w:rPr>
              <w:t>Technologies for Research (</w:t>
            </w:r>
            <w:r w:rsidRPr="00902304">
              <w:rPr>
                <w:b/>
                <w:sz w:val="18"/>
                <w:szCs w:val="18"/>
              </w:rPr>
              <w:t>04</w:t>
            </w:r>
            <w:r w:rsidR="004416F5">
              <w:rPr>
                <w:b/>
                <w:sz w:val="18"/>
                <w:szCs w:val="18"/>
              </w:rPr>
              <w:t xml:space="preserve"> February </w:t>
            </w:r>
            <w:r w:rsidRPr="00902304">
              <w:rPr>
                <w:b/>
                <w:sz w:val="18"/>
                <w:szCs w:val="18"/>
              </w:rPr>
              <w:t>2014</w:t>
            </w:r>
            <w:r w:rsidRPr="00902304">
              <w:rPr>
                <w:sz w:val="18"/>
                <w:szCs w:val="18"/>
              </w:rPr>
              <w:t>)</w:t>
            </w:r>
          </w:p>
          <w:p w14:paraId="66BAB720" w14:textId="595C4531" w:rsidR="00350A98" w:rsidRPr="00902304" w:rsidRDefault="00350A98" w:rsidP="00500EDC">
            <w:pPr>
              <w:rPr>
                <w:sz w:val="18"/>
                <w:szCs w:val="18"/>
              </w:rPr>
            </w:pPr>
            <w:r w:rsidRPr="00902304">
              <w:rPr>
                <w:sz w:val="18"/>
                <w:szCs w:val="18"/>
              </w:rPr>
              <w:t>Academic Writing: Dissemination for Impact (</w:t>
            </w:r>
            <w:r w:rsidRPr="00902304">
              <w:rPr>
                <w:b/>
                <w:sz w:val="18"/>
                <w:szCs w:val="18"/>
              </w:rPr>
              <w:t>12</w:t>
            </w:r>
            <w:r w:rsidR="004416F5">
              <w:rPr>
                <w:b/>
                <w:sz w:val="18"/>
                <w:szCs w:val="18"/>
              </w:rPr>
              <w:t xml:space="preserve"> February </w:t>
            </w:r>
            <w:r w:rsidRPr="00902304">
              <w:rPr>
                <w:b/>
                <w:sz w:val="18"/>
                <w:szCs w:val="18"/>
              </w:rPr>
              <w:t>2014</w:t>
            </w:r>
            <w:r w:rsidRPr="00902304">
              <w:rPr>
                <w:sz w:val="18"/>
                <w:szCs w:val="18"/>
              </w:rPr>
              <w:t xml:space="preserve">); </w:t>
            </w:r>
          </w:p>
          <w:p w14:paraId="24103A3E" w14:textId="498E0F0C" w:rsidR="00350A98" w:rsidRPr="00902304" w:rsidRDefault="00350A98" w:rsidP="00500EDC">
            <w:pPr>
              <w:rPr>
                <w:sz w:val="18"/>
                <w:szCs w:val="18"/>
              </w:rPr>
            </w:pPr>
            <w:r w:rsidRPr="00902304">
              <w:rPr>
                <w:sz w:val="18"/>
                <w:szCs w:val="18"/>
              </w:rPr>
              <w:t>Academic Writing Programme Away Days (</w:t>
            </w:r>
            <w:r w:rsidRPr="004416F5">
              <w:rPr>
                <w:b/>
                <w:sz w:val="18"/>
                <w:szCs w:val="18"/>
              </w:rPr>
              <w:t>20-</w:t>
            </w:r>
            <w:r w:rsidRPr="00902304">
              <w:rPr>
                <w:b/>
                <w:sz w:val="18"/>
                <w:szCs w:val="18"/>
              </w:rPr>
              <w:t>22</w:t>
            </w:r>
            <w:r w:rsidR="004416F5">
              <w:rPr>
                <w:b/>
                <w:sz w:val="18"/>
                <w:szCs w:val="18"/>
              </w:rPr>
              <w:t xml:space="preserve"> March </w:t>
            </w:r>
            <w:r w:rsidRPr="00902304">
              <w:rPr>
                <w:b/>
                <w:sz w:val="18"/>
                <w:szCs w:val="18"/>
              </w:rPr>
              <w:t>2014</w:t>
            </w:r>
            <w:r w:rsidRPr="00902304">
              <w:rPr>
                <w:sz w:val="18"/>
                <w:szCs w:val="18"/>
              </w:rPr>
              <w:t xml:space="preserve"> and </w:t>
            </w:r>
            <w:r w:rsidRPr="00902304">
              <w:rPr>
                <w:b/>
                <w:sz w:val="18"/>
                <w:szCs w:val="18"/>
              </w:rPr>
              <w:t>26-27</w:t>
            </w:r>
            <w:r w:rsidR="004416F5">
              <w:rPr>
                <w:b/>
                <w:sz w:val="18"/>
                <w:szCs w:val="18"/>
              </w:rPr>
              <w:t xml:space="preserve"> July </w:t>
            </w:r>
            <w:r w:rsidRPr="00902304">
              <w:rPr>
                <w:b/>
                <w:sz w:val="18"/>
                <w:szCs w:val="18"/>
              </w:rPr>
              <w:t>2014</w:t>
            </w:r>
            <w:r w:rsidRPr="00902304">
              <w:rPr>
                <w:sz w:val="18"/>
                <w:szCs w:val="18"/>
              </w:rPr>
              <w:t>;</w:t>
            </w:r>
          </w:p>
          <w:p w14:paraId="1D971A6B" w14:textId="19BBC074" w:rsidR="00350A98" w:rsidRPr="00902304" w:rsidRDefault="00350A98" w:rsidP="00500EDC">
            <w:pPr>
              <w:rPr>
                <w:sz w:val="18"/>
                <w:szCs w:val="18"/>
              </w:rPr>
            </w:pPr>
            <w:r w:rsidRPr="00902304">
              <w:rPr>
                <w:sz w:val="18"/>
                <w:szCs w:val="18"/>
              </w:rPr>
              <w:t>Training Yourself to be a prolific writer (</w:t>
            </w:r>
            <w:r w:rsidRPr="00902304">
              <w:rPr>
                <w:b/>
                <w:sz w:val="18"/>
                <w:szCs w:val="18"/>
              </w:rPr>
              <w:t>14</w:t>
            </w:r>
            <w:r w:rsidR="004416F5">
              <w:rPr>
                <w:b/>
                <w:sz w:val="18"/>
                <w:szCs w:val="18"/>
              </w:rPr>
              <w:t xml:space="preserve"> April </w:t>
            </w:r>
            <w:r w:rsidRPr="00902304">
              <w:rPr>
                <w:b/>
                <w:sz w:val="18"/>
                <w:szCs w:val="18"/>
              </w:rPr>
              <w:t>2014</w:t>
            </w:r>
            <w:r w:rsidRPr="00902304">
              <w:rPr>
                <w:sz w:val="18"/>
                <w:szCs w:val="18"/>
              </w:rPr>
              <w:t xml:space="preserve">) </w:t>
            </w:r>
          </w:p>
          <w:p w14:paraId="48DD2FB2" w14:textId="77777777" w:rsidR="00350A98" w:rsidRPr="00902304" w:rsidRDefault="00350A98" w:rsidP="00500EDC">
            <w:pPr>
              <w:rPr>
                <w:sz w:val="18"/>
                <w:szCs w:val="18"/>
              </w:rPr>
            </w:pPr>
          </w:p>
          <w:p w14:paraId="687B9BAD" w14:textId="77777777" w:rsidR="00350A98" w:rsidRPr="00902304" w:rsidRDefault="00350A98" w:rsidP="00500EDC">
            <w:pPr>
              <w:rPr>
                <w:sz w:val="18"/>
                <w:szCs w:val="18"/>
              </w:rPr>
            </w:pPr>
            <w:r w:rsidRPr="00902304">
              <w:rPr>
                <w:sz w:val="18"/>
                <w:szCs w:val="18"/>
              </w:rPr>
              <w:t xml:space="preserve">Since </w:t>
            </w:r>
            <w:r w:rsidRPr="00902304">
              <w:rPr>
                <w:b/>
                <w:sz w:val="18"/>
                <w:szCs w:val="18"/>
              </w:rPr>
              <w:t>August 2013</w:t>
            </w:r>
            <w:r w:rsidRPr="00902304">
              <w:rPr>
                <w:sz w:val="18"/>
                <w:szCs w:val="18"/>
              </w:rPr>
              <w:t>:</w:t>
            </w:r>
          </w:p>
          <w:p w14:paraId="691017C8" w14:textId="77777777" w:rsidR="00350A98" w:rsidRPr="00902304" w:rsidRDefault="00350A98" w:rsidP="00500EDC">
            <w:pPr>
              <w:rPr>
                <w:sz w:val="18"/>
                <w:szCs w:val="18"/>
              </w:rPr>
            </w:pPr>
            <w:r w:rsidRPr="004416F5">
              <w:rPr>
                <w:b/>
                <w:sz w:val="18"/>
                <w:szCs w:val="18"/>
              </w:rPr>
              <w:t xml:space="preserve">21 </w:t>
            </w:r>
            <w:r w:rsidRPr="00902304">
              <w:rPr>
                <w:sz w:val="18"/>
                <w:szCs w:val="18"/>
              </w:rPr>
              <w:t>Mentor/Mentee partnerships joined up</w:t>
            </w:r>
          </w:p>
          <w:p w14:paraId="296D4EFD" w14:textId="77777777" w:rsidR="00350A98" w:rsidRPr="00902304" w:rsidRDefault="00350A98" w:rsidP="00500EDC">
            <w:pPr>
              <w:rPr>
                <w:sz w:val="18"/>
                <w:szCs w:val="18"/>
              </w:rPr>
            </w:pPr>
            <w:r w:rsidRPr="004416F5">
              <w:rPr>
                <w:b/>
                <w:sz w:val="18"/>
                <w:szCs w:val="18"/>
              </w:rPr>
              <w:t>19</w:t>
            </w:r>
            <w:r w:rsidRPr="00902304">
              <w:rPr>
                <w:sz w:val="18"/>
                <w:szCs w:val="18"/>
              </w:rPr>
              <w:t xml:space="preserve"> of the Mentors were female (</w:t>
            </w:r>
            <w:r w:rsidRPr="004416F5">
              <w:rPr>
                <w:b/>
                <w:sz w:val="18"/>
                <w:szCs w:val="18"/>
              </w:rPr>
              <w:t>3</w:t>
            </w:r>
            <w:r w:rsidRPr="00902304">
              <w:rPr>
                <w:sz w:val="18"/>
                <w:szCs w:val="18"/>
              </w:rPr>
              <w:t xml:space="preserve"> in research roles)</w:t>
            </w:r>
          </w:p>
          <w:p w14:paraId="617C1900" w14:textId="77777777" w:rsidR="00350A98" w:rsidRPr="00902304" w:rsidRDefault="00350A98" w:rsidP="00500EDC">
            <w:pPr>
              <w:rPr>
                <w:sz w:val="18"/>
                <w:szCs w:val="18"/>
              </w:rPr>
            </w:pPr>
            <w:r w:rsidRPr="004416F5">
              <w:rPr>
                <w:b/>
                <w:sz w:val="18"/>
                <w:szCs w:val="18"/>
              </w:rPr>
              <w:t xml:space="preserve">18 </w:t>
            </w:r>
            <w:r w:rsidRPr="00902304">
              <w:rPr>
                <w:sz w:val="18"/>
                <w:szCs w:val="18"/>
              </w:rPr>
              <w:t>of the Mentees were female (</w:t>
            </w:r>
            <w:r w:rsidRPr="004416F5">
              <w:rPr>
                <w:b/>
                <w:sz w:val="18"/>
                <w:szCs w:val="18"/>
              </w:rPr>
              <w:t>4</w:t>
            </w:r>
            <w:r w:rsidRPr="00902304">
              <w:rPr>
                <w:sz w:val="18"/>
                <w:szCs w:val="18"/>
              </w:rPr>
              <w:t xml:space="preserve"> in research related roles)</w:t>
            </w:r>
          </w:p>
          <w:p w14:paraId="70D7EDB6" w14:textId="427EED0C" w:rsidR="00350A98" w:rsidRPr="00902304" w:rsidRDefault="00350A98" w:rsidP="00500EDC">
            <w:pPr>
              <w:rPr>
                <w:sz w:val="18"/>
                <w:szCs w:val="18"/>
              </w:rPr>
            </w:pPr>
            <w:r w:rsidRPr="00902304">
              <w:rPr>
                <w:sz w:val="18"/>
                <w:szCs w:val="18"/>
              </w:rPr>
              <w:t>Evidence is currently (</w:t>
            </w:r>
            <w:r w:rsidRPr="00902304">
              <w:rPr>
                <w:b/>
                <w:sz w:val="18"/>
                <w:szCs w:val="18"/>
              </w:rPr>
              <w:t>Oct</w:t>
            </w:r>
            <w:r w:rsidR="004416F5">
              <w:rPr>
                <w:b/>
                <w:sz w:val="18"/>
                <w:szCs w:val="18"/>
              </w:rPr>
              <w:t>ober 20</w:t>
            </w:r>
            <w:r w:rsidRPr="00902304">
              <w:rPr>
                <w:b/>
                <w:sz w:val="18"/>
                <w:szCs w:val="18"/>
              </w:rPr>
              <w:t>14</w:t>
            </w:r>
            <w:r w:rsidRPr="00902304">
              <w:rPr>
                <w:sz w:val="18"/>
                <w:szCs w:val="18"/>
              </w:rPr>
              <w:t>) being gathered to give broad evaluation data/comments around the scheme without asking individuals to break confidences.  The criteria for this is identified below:</w:t>
            </w:r>
          </w:p>
          <w:p w14:paraId="26C761B8" w14:textId="3FEFE64C" w:rsidR="00350A98" w:rsidRPr="00902304" w:rsidRDefault="00350A98" w:rsidP="00500EDC">
            <w:pPr>
              <w:rPr>
                <w:sz w:val="18"/>
                <w:szCs w:val="18"/>
              </w:rPr>
            </w:pPr>
            <w:r w:rsidRPr="00902304">
              <w:rPr>
                <w:sz w:val="18"/>
                <w:szCs w:val="18"/>
              </w:rPr>
              <w:t>1.</w:t>
            </w:r>
            <w:r>
              <w:rPr>
                <w:sz w:val="18"/>
                <w:szCs w:val="18"/>
              </w:rPr>
              <w:t xml:space="preserve"> </w:t>
            </w:r>
            <w:r w:rsidRPr="00902304">
              <w:rPr>
                <w:sz w:val="18"/>
                <w:szCs w:val="18"/>
              </w:rPr>
              <w:t>When (month) did your first coaching session take place?</w:t>
            </w:r>
          </w:p>
          <w:p w14:paraId="49FC9A66" w14:textId="74777FB7" w:rsidR="00350A98" w:rsidRPr="00902304" w:rsidRDefault="00350A98" w:rsidP="00500EDC">
            <w:pPr>
              <w:rPr>
                <w:sz w:val="18"/>
                <w:szCs w:val="18"/>
              </w:rPr>
            </w:pPr>
            <w:r w:rsidRPr="00902304">
              <w:rPr>
                <w:sz w:val="18"/>
                <w:szCs w:val="18"/>
              </w:rPr>
              <w:t>2.</w:t>
            </w:r>
            <w:r>
              <w:rPr>
                <w:sz w:val="18"/>
                <w:szCs w:val="18"/>
              </w:rPr>
              <w:t xml:space="preserve"> </w:t>
            </w:r>
            <w:r w:rsidRPr="00902304">
              <w:rPr>
                <w:sz w:val="18"/>
                <w:szCs w:val="18"/>
              </w:rPr>
              <w:t xml:space="preserve">How many times did you meet your </w:t>
            </w:r>
            <w:proofErr w:type="spellStart"/>
            <w:r w:rsidRPr="00902304">
              <w:rPr>
                <w:sz w:val="18"/>
                <w:szCs w:val="18"/>
              </w:rPr>
              <w:t>coachee</w:t>
            </w:r>
            <w:proofErr w:type="spellEnd"/>
            <w:r w:rsidRPr="00902304">
              <w:rPr>
                <w:sz w:val="18"/>
                <w:szCs w:val="18"/>
              </w:rPr>
              <w:t>/mentee?</w:t>
            </w:r>
          </w:p>
          <w:p w14:paraId="7ABC0AA0" w14:textId="646E3E94" w:rsidR="00350A98" w:rsidRPr="00902304" w:rsidRDefault="00350A98" w:rsidP="00500EDC">
            <w:pPr>
              <w:rPr>
                <w:sz w:val="18"/>
                <w:szCs w:val="18"/>
              </w:rPr>
            </w:pPr>
            <w:r w:rsidRPr="00902304">
              <w:rPr>
                <w:sz w:val="18"/>
                <w:szCs w:val="18"/>
              </w:rPr>
              <w:t>3.</w:t>
            </w:r>
            <w:r>
              <w:rPr>
                <w:sz w:val="18"/>
                <w:szCs w:val="18"/>
              </w:rPr>
              <w:t xml:space="preserve"> </w:t>
            </w:r>
            <w:r w:rsidRPr="00902304">
              <w:rPr>
                <w:sz w:val="18"/>
                <w:szCs w:val="18"/>
              </w:rPr>
              <w:t>How effective was the ‘match’ between you?</w:t>
            </w:r>
          </w:p>
          <w:p w14:paraId="1AF09895" w14:textId="2C728B81" w:rsidR="00350A98" w:rsidRPr="00902304" w:rsidRDefault="00350A98" w:rsidP="00500EDC">
            <w:pPr>
              <w:rPr>
                <w:sz w:val="18"/>
                <w:szCs w:val="18"/>
              </w:rPr>
            </w:pPr>
            <w:r w:rsidRPr="00902304">
              <w:rPr>
                <w:sz w:val="18"/>
                <w:szCs w:val="18"/>
              </w:rPr>
              <w:lastRenderedPageBreak/>
              <w:t>4.</w:t>
            </w:r>
            <w:r>
              <w:rPr>
                <w:sz w:val="18"/>
                <w:szCs w:val="18"/>
              </w:rPr>
              <w:t xml:space="preserve"> </w:t>
            </w:r>
            <w:r w:rsidRPr="00902304">
              <w:rPr>
                <w:sz w:val="18"/>
                <w:szCs w:val="18"/>
              </w:rPr>
              <w:t>Comments (in general terms) on what the most useful aspects of your meetings were?</w:t>
            </w:r>
          </w:p>
          <w:p w14:paraId="1B1A5ABB" w14:textId="673DAF71" w:rsidR="00350A98" w:rsidRPr="00902304" w:rsidRDefault="00350A98" w:rsidP="00500EDC">
            <w:pPr>
              <w:rPr>
                <w:sz w:val="18"/>
                <w:szCs w:val="18"/>
              </w:rPr>
            </w:pPr>
            <w:r w:rsidRPr="00902304">
              <w:rPr>
                <w:sz w:val="18"/>
                <w:szCs w:val="18"/>
              </w:rPr>
              <w:t>5.</w:t>
            </w:r>
            <w:r>
              <w:rPr>
                <w:sz w:val="18"/>
                <w:szCs w:val="18"/>
              </w:rPr>
              <w:t xml:space="preserve"> </w:t>
            </w:r>
            <w:r w:rsidRPr="00902304">
              <w:rPr>
                <w:sz w:val="18"/>
                <w:szCs w:val="18"/>
              </w:rPr>
              <w:t xml:space="preserve">How many people are still meeting with their </w:t>
            </w:r>
            <w:proofErr w:type="gramStart"/>
            <w:r w:rsidRPr="00902304">
              <w:rPr>
                <w:sz w:val="18"/>
                <w:szCs w:val="18"/>
              </w:rPr>
              <w:t>mentors.</w:t>
            </w:r>
            <w:proofErr w:type="gramEnd"/>
          </w:p>
          <w:p w14:paraId="5D17802A" w14:textId="77777777" w:rsidR="00350A98" w:rsidRPr="00902304" w:rsidRDefault="00350A98" w:rsidP="00500EDC">
            <w:pPr>
              <w:rPr>
                <w:sz w:val="18"/>
                <w:szCs w:val="18"/>
              </w:rPr>
            </w:pPr>
          </w:p>
          <w:p w14:paraId="3A0BFB08" w14:textId="3FB9822E" w:rsidR="00350A98" w:rsidRPr="00902304" w:rsidRDefault="00350A98" w:rsidP="00500EDC">
            <w:pPr>
              <w:rPr>
                <w:sz w:val="18"/>
                <w:szCs w:val="18"/>
              </w:rPr>
            </w:pPr>
            <w:r w:rsidRPr="00902304">
              <w:rPr>
                <w:sz w:val="18"/>
                <w:szCs w:val="18"/>
              </w:rPr>
              <w:t>3 workshops (16 places on each)</w:t>
            </w:r>
            <w:r>
              <w:rPr>
                <w:sz w:val="18"/>
                <w:szCs w:val="18"/>
              </w:rPr>
              <w:t xml:space="preserve"> </w:t>
            </w:r>
            <w:r w:rsidRPr="00902304">
              <w:rPr>
                <w:sz w:val="18"/>
                <w:szCs w:val="18"/>
              </w:rPr>
              <w:t xml:space="preserve">on Coaching and Mentoring training are scheduled for </w:t>
            </w:r>
            <w:r w:rsidRPr="00CD511C">
              <w:rPr>
                <w:b/>
                <w:sz w:val="18"/>
                <w:szCs w:val="18"/>
              </w:rPr>
              <w:t>2014/15</w:t>
            </w:r>
            <w:r w:rsidRPr="00902304">
              <w:rPr>
                <w:sz w:val="18"/>
                <w:szCs w:val="18"/>
              </w:rPr>
              <w:t xml:space="preserve"> calendar year.  It is also being considered whether to offer specific mentee sessions. </w:t>
            </w:r>
          </w:p>
          <w:p w14:paraId="78AA24D0" w14:textId="2A9DF447" w:rsidR="00350A98" w:rsidRPr="00902304" w:rsidRDefault="00350A98" w:rsidP="00500EDC">
            <w:pPr>
              <w:rPr>
                <w:sz w:val="18"/>
                <w:szCs w:val="18"/>
              </w:rPr>
            </w:pPr>
            <w:r w:rsidRPr="00902304">
              <w:rPr>
                <w:sz w:val="18"/>
                <w:szCs w:val="18"/>
              </w:rPr>
              <w:t xml:space="preserve">WMG are also piloting a </w:t>
            </w:r>
            <w:r>
              <w:rPr>
                <w:sz w:val="18"/>
                <w:szCs w:val="18"/>
              </w:rPr>
              <w:t>‘</w:t>
            </w:r>
            <w:r w:rsidRPr="00902304">
              <w:rPr>
                <w:sz w:val="18"/>
                <w:szCs w:val="18"/>
              </w:rPr>
              <w:t xml:space="preserve">Lateral </w:t>
            </w:r>
            <w:r>
              <w:rPr>
                <w:sz w:val="18"/>
                <w:szCs w:val="18"/>
              </w:rPr>
              <w:t>M</w:t>
            </w:r>
            <w:r w:rsidRPr="00902304">
              <w:rPr>
                <w:sz w:val="18"/>
                <w:szCs w:val="18"/>
              </w:rPr>
              <w:t>entoring</w:t>
            </w:r>
            <w:r>
              <w:rPr>
                <w:sz w:val="18"/>
                <w:szCs w:val="18"/>
              </w:rPr>
              <w:t>’</w:t>
            </w:r>
            <w:r w:rsidRPr="00902304">
              <w:rPr>
                <w:sz w:val="18"/>
                <w:szCs w:val="18"/>
              </w:rPr>
              <w:t xml:space="preserve"> scheme with 5 people currently involved.  </w:t>
            </w:r>
          </w:p>
          <w:p w14:paraId="04365125" w14:textId="77777777" w:rsidR="00350A98" w:rsidRDefault="00350A98" w:rsidP="00500EDC">
            <w:pPr>
              <w:rPr>
                <w:sz w:val="18"/>
                <w:szCs w:val="18"/>
              </w:rPr>
            </w:pPr>
          </w:p>
          <w:p w14:paraId="65EF42A0" w14:textId="01D7195E" w:rsidR="00350A98" w:rsidRDefault="00350A98" w:rsidP="00500EDC">
            <w:pPr>
              <w:rPr>
                <w:sz w:val="18"/>
                <w:szCs w:val="18"/>
              </w:rPr>
            </w:pPr>
            <w:r>
              <w:rPr>
                <w:sz w:val="18"/>
                <w:szCs w:val="18"/>
              </w:rPr>
              <w:t xml:space="preserve">Warwick Medical School in conjunction with LDC have introduced training for mentors and mentees in the School.  The training addresses several aspects of Vitae’s Researcher Development Framework.  Domain B in that it addresses personal effectiveness including reflection on personal qualities, self-management and professional and career development.  It also addresses Domain D of the framework, working with others, which specifically lists mentoring.  During the mentoring sessions, often aspects of the other domains of the framework will be addressed, according to mentee need.  To date WMS have held one mentor training session and two mentee training sessions.  It is anticipated that up to </w:t>
            </w:r>
            <w:r w:rsidRPr="001B478B">
              <w:rPr>
                <w:b/>
                <w:sz w:val="18"/>
                <w:szCs w:val="18"/>
              </w:rPr>
              <w:t>14</w:t>
            </w:r>
            <w:r>
              <w:rPr>
                <w:sz w:val="18"/>
                <w:szCs w:val="18"/>
              </w:rPr>
              <w:t xml:space="preserve"> potential mentees will have been trained by the end of </w:t>
            </w:r>
            <w:r w:rsidRPr="00CD511C">
              <w:rPr>
                <w:b/>
                <w:sz w:val="18"/>
                <w:szCs w:val="18"/>
              </w:rPr>
              <w:t>2014</w:t>
            </w:r>
            <w:r>
              <w:rPr>
                <w:sz w:val="18"/>
                <w:szCs w:val="18"/>
              </w:rPr>
              <w:t xml:space="preserve">, and there is a pool of </w:t>
            </w:r>
            <w:r w:rsidRPr="001B478B">
              <w:rPr>
                <w:b/>
                <w:sz w:val="18"/>
                <w:szCs w:val="18"/>
              </w:rPr>
              <w:t xml:space="preserve">10 </w:t>
            </w:r>
            <w:r>
              <w:rPr>
                <w:sz w:val="18"/>
                <w:szCs w:val="18"/>
              </w:rPr>
              <w:t>trained mentors.</w:t>
            </w:r>
          </w:p>
          <w:p w14:paraId="6BE7D8F5" w14:textId="77777777" w:rsidR="00350A98" w:rsidRDefault="00350A98" w:rsidP="00500EDC">
            <w:pPr>
              <w:rPr>
                <w:sz w:val="18"/>
                <w:szCs w:val="18"/>
              </w:rPr>
            </w:pPr>
          </w:p>
          <w:p w14:paraId="3B2DAA86" w14:textId="68D4A80F" w:rsidR="00350A98" w:rsidRDefault="00350A98" w:rsidP="00500EDC">
            <w:pPr>
              <w:rPr>
                <w:sz w:val="18"/>
                <w:szCs w:val="18"/>
              </w:rPr>
            </w:pPr>
            <w:r>
              <w:rPr>
                <w:sz w:val="18"/>
                <w:szCs w:val="18"/>
              </w:rPr>
              <w:t xml:space="preserve">In </w:t>
            </w:r>
            <w:r w:rsidRPr="00CD511C">
              <w:rPr>
                <w:b/>
                <w:sz w:val="18"/>
                <w:szCs w:val="18"/>
              </w:rPr>
              <w:t>2013</w:t>
            </w:r>
            <w:r>
              <w:rPr>
                <w:sz w:val="18"/>
                <w:szCs w:val="18"/>
              </w:rPr>
              <w:t xml:space="preserve"> one member of staff has requested a mentor under the Returning Parents Mentoring Scheme.  </w:t>
            </w:r>
          </w:p>
          <w:p w14:paraId="5A6986C1" w14:textId="5C351695" w:rsidR="00350A98" w:rsidRPr="00F20BC4" w:rsidRDefault="00350A98" w:rsidP="00500EDC">
            <w:pPr>
              <w:rPr>
                <w:sz w:val="18"/>
                <w:szCs w:val="18"/>
              </w:rPr>
            </w:pPr>
            <w:r>
              <w:rPr>
                <w:sz w:val="18"/>
                <w:szCs w:val="18"/>
              </w:rPr>
              <w:t>Warwick also has a Working Parent Network Group that meets termly and is very well attended.  The group discusses common issues that working parents face and also has a number of external speakers.</w:t>
            </w:r>
          </w:p>
        </w:tc>
      </w:tr>
      <w:tr w:rsidR="00350A98" w:rsidRPr="00F20BC4" w14:paraId="2125C59E" w14:textId="77777777" w:rsidTr="00E03B10">
        <w:tc>
          <w:tcPr>
            <w:tcW w:w="566" w:type="dxa"/>
          </w:tcPr>
          <w:p w14:paraId="33526DC4" w14:textId="61667935" w:rsidR="00350A98" w:rsidRPr="00F20BC4" w:rsidRDefault="00350A98" w:rsidP="00500EDC">
            <w:pPr>
              <w:rPr>
                <w:sz w:val="18"/>
                <w:szCs w:val="18"/>
              </w:rPr>
            </w:pPr>
            <w:r w:rsidRPr="00F20BC4">
              <w:rPr>
                <w:sz w:val="18"/>
                <w:szCs w:val="18"/>
              </w:rPr>
              <w:lastRenderedPageBreak/>
              <w:t>5.1</w:t>
            </w:r>
          </w:p>
        </w:tc>
        <w:tc>
          <w:tcPr>
            <w:tcW w:w="2410" w:type="dxa"/>
          </w:tcPr>
          <w:p w14:paraId="7C49B81D" w14:textId="77777777" w:rsidR="00350A98" w:rsidRPr="00F20BC4" w:rsidRDefault="00350A98" w:rsidP="00500EDC">
            <w:pPr>
              <w:rPr>
                <w:sz w:val="18"/>
                <w:szCs w:val="18"/>
              </w:rPr>
            </w:pPr>
            <w:r w:rsidRPr="00F20BC4">
              <w:rPr>
                <w:sz w:val="18"/>
                <w:szCs w:val="18"/>
              </w:rPr>
              <w:t xml:space="preserve">Researchers are employed to advance knowledge and should exercise and develop increased capacity for independent, honest and </w:t>
            </w:r>
            <w:r w:rsidRPr="00F20BC4">
              <w:rPr>
                <w:sz w:val="18"/>
                <w:szCs w:val="18"/>
              </w:rPr>
              <w:lastRenderedPageBreak/>
              <w:t>critical thought throughout their careers.</w:t>
            </w:r>
          </w:p>
        </w:tc>
        <w:tc>
          <w:tcPr>
            <w:tcW w:w="2693" w:type="dxa"/>
          </w:tcPr>
          <w:p w14:paraId="33292E6A" w14:textId="002CF115" w:rsidR="00350A98" w:rsidRDefault="00350A98" w:rsidP="00500EDC">
            <w:pPr>
              <w:rPr>
                <w:sz w:val="18"/>
                <w:szCs w:val="18"/>
              </w:rPr>
            </w:pPr>
            <w:r w:rsidRPr="00F20BC4">
              <w:rPr>
                <w:sz w:val="18"/>
                <w:szCs w:val="18"/>
              </w:rPr>
              <w:lastRenderedPageBreak/>
              <w:t xml:space="preserve">University Governance and Guidelines on expectations of </w:t>
            </w:r>
            <w:r>
              <w:rPr>
                <w:sz w:val="18"/>
                <w:szCs w:val="18"/>
              </w:rPr>
              <w:t>Research Active Staff</w:t>
            </w:r>
            <w:r w:rsidRPr="00F20BC4">
              <w:rPr>
                <w:sz w:val="18"/>
                <w:szCs w:val="18"/>
              </w:rPr>
              <w:t>. (</w:t>
            </w:r>
            <w:r w:rsidRPr="002F4C82">
              <w:rPr>
                <w:color w:val="FF0000"/>
                <w:sz w:val="18"/>
                <w:szCs w:val="18"/>
              </w:rPr>
              <w:t>University RSS Governance &amp; Ethics Website</w:t>
            </w:r>
            <w:r w:rsidRPr="00F20BC4">
              <w:rPr>
                <w:sz w:val="18"/>
                <w:szCs w:val="18"/>
              </w:rPr>
              <w:t xml:space="preserve">) details the expectations of Warwick researchers whilst </w:t>
            </w:r>
            <w:r w:rsidRPr="00F20BC4">
              <w:rPr>
                <w:sz w:val="18"/>
                <w:szCs w:val="18"/>
              </w:rPr>
              <w:lastRenderedPageBreak/>
              <w:t>referencing the RCU</w:t>
            </w:r>
            <w:r>
              <w:rPr>
                <w:sz w:val="18"/>
                <w:szCs w:val="18"/>
              </w:rPr>
              <w:t>K</w:t>
            </w:r>
            <w:r w:rsidRPr="00F20BC4">
              <w:rPr>
                <w:sz w:val="18"/>
                <w:szCs w:val="18"/>
              </w:rPr>
              <w:t xml:space="preserve"> and UK Research Integrity Office. </w:t>
            </w:r>
            <w:hyperlink r:id="rId83" w:history="1">
              <w:r w:rsidRPr="00402253">
                <w:rPr>
                  <w:rStyle w:val="Hyperlink"/>
                  <w:sz w:val="18"/>
                  <w:szCs w:val="18"/>
                </w:rPr>
                <w:t>http://www2.warwick.ac.uk/services/rss/researchgovernance_ethics/</w:t>
              </w:r>
            </w:hyperlink>
          </w:p>
          <w:p w14:paraId="4DE67857" w14:textId="77777777" w:rsidR="00350A98" w:rsidRPr="00F20BC4" w:rsidRDefault="00350A98" w:rsidP="00500EDC">
            <w:pPr>
              <w:rPr>
                <w:sz w:val="18"/>
                <w:szCs w:val="18"/>
              </w:rPr>
            </w:pPr>
          </w:p>
          <w:p w14:paraId="1DA387A9" w14:textId="6C725222" w:rsidR="00350A98" w:rsidRPr="00F20BC4" w:rsidRDefault="00350A98" w:rsidP="00500EDC">
            <w:pPr>
              <w:rPr>
                <w:sz w:val="18"/>
                <w:szCs w:val="18"/>
              </w:rPr>
            </w:pPr>
            <w:r w:rsidRPr="00F20BC4">
              <w:rPr>
                <w:sz w:val="18"/>
                <w:szCs w:val="18"/>
              </w:rPr>
              <w:t xml:space="preserve">There is encouragement within departments for </w:t>
            </w:r>
            <w:r>
              <w:rPr>
                <w:sz w:val="18"/>
                <w:szCs w:val="18"/>
              </w:rPr>
              <w:t>Research Active Staff</w:t>
            </w:r>
            <w:r w:rsidRPr="00F20BC4">
              <w:rPr>
                <w:sz w:val="18"/>
                <w:szCs w:val="18"/>
              </w:rPr>
              <w:t xml:space="preserve"> to join professional networks, attend conferences and workshops and present their work.  </w:t>
            </w:r>
          </w:p>
          <w:p w14:paraId="25982102" w14:textId="77777777" w:rsidR="00350A98" w:rsidRPr="00F20BC4" w:rsidRDefault="00350A98" w:rsidP="00500EDC">
            <w:pPr>
              <w:rPr>
                <w:sz w:val="18"/>
                <w:szCs w:val="18"/>
              </w:rPr>
            </w:pPr>
          </w:p>
          <w:p w14:paraId="58370F8F" w14:textId="5697A11D" w:rsidR="00350A98" w:rsidRDefault="00350A98" w:rsidP="00500EDC">
            <w:pPr>
              <w:rPr>
                <w:sz w:val="18"/>
                <w:szCs w:val="18"/>
              </w:rPr>
            </w:pPr>
            <w:r w:rsidRPr="00F20BC4">
              <w:rPr>
                <w:sz w:val="18"/>
                <w:szCs w:val="18"/>
              </w:rPr>
              <w:t>LDC encourages researchers to share good practice through dissemi</w:t>
            </w:r>
            <w:r>
              <w:rPr>
                <w:sz w:val="18"/>
                <w:szCs w:val="18"/>
              </w:rPr>
              <w:t>nation events and case studies and through the Research Active Staff Forum.</w:t>
            </w:r>
          </w:p>
          <w:p w14:paraId="535CC5E0" w14:textId="77777777" w:rsidR="00350A98" w:rsidRPr="00F20BC4" w:rsidRDefault="00350A98" w:rsidP="00500EDC">
            <w:pPr>
              <w:rPr>
                <w:sz w:val="18"/>
                <w:szCs w:val="18"/>
              </w:rPr>
            </w:pPr>
          </w:p>
          <w:p w14:paraId="292015EB" w14:textId="77777777" w:rsidR="00350A98" w:rsidRPr="00F20BC4" w:rsidRDefault="00350A98" w:rsidP="00500EDC">
            <w:pPr>
              <w:rPr>
                <w:sz w:val="18"/>
                <w:szCs w:val="18"/>
              </w:rPr>
            </w:pPr>
            <w:r w:rsidRPr="00F20BC4">
              <w:rPr>
                <w:sz w:val="18"/>
                <w:szCs w:val="18"/>
              </w:rPr>
              <w:t>The University operates a Study Leave scheme which provides researchers with dedicated research time in order to increase their opportunity for output.</w:t>
            </w:r>
          </w:p>
        </w:tc>
        <w:tc>
          <w:tcPr>
            <w:tcW w:w="3545" w:type="dxa"/>
          </w:tcPr>
          <w:p w14:paraId="4EF58F4B" w14:textId="77777777" w:rsidR="00350A98" w:rsidRDefault="00350A98" w:rsidP="00500EDC">
            <w:pPr>
              <w:rPr>
                <w:sz w:val="18"/>
                <w:szCs w:val="18"/>
              </w:rPr>
            </w:pPr>
          </w:p>
          <w:p w14:paraId="3D870F8E" w14:textId="77777777" w:rsidR="00350A98" w:rsidRDefault="00350A98" w:rsidP="00500EDC">
            <w:pPr>
              <w:rPr>
                <w:sz w:val="18"/>
                <w:szCs w:val="18"/>
              </w:rPr>
            </w:pPr>
          </w:p>
          <w:p w14:paraId="016C963A" w14:textId="77777777" w:rsidR="00350A98" w:rsidRDefault="00350A98" w:rsidP="00500EDC">
            <w:pPr>
              <w:rPr>
                <w:sz w:val="18"/>
                <w:szCs w:val="18"/>
              </w:rPr>
            </w:pPr>
          </w:p>
          <w:p w14:paraId="3DCBE82B" w14:textId="77777777" w:rsidR="00350A98" w:rsidRDefault="00350A98" w:rsidP="00500EDC">
            <w:pPr>
              <w:rPr>
                <w:sz w:val="18"/>
                <w:szCs w:val="18"/>
              </w:rPr>
            </w:pPr>
          </w:p>
          <w:p w14:paraId="52967CD5" w14:textId="77777777" w:rsidR="00350A98" w:rsidRDefault="00350A98" w:rsidP="00500EDC">
            <w:pPr>
              <w:rPr>
                <w:sz w:val="18"/>
                <w:szCs w:val="18"/>
              </w:rPr>
            </w:pPr>
          </w:p>
          <w:p w14:paraId="723FDA0F" w14:textId="77777777" w:rsidR="00350A98" w:rsidRDefault="00350A98" w:rsidP="00500EDC">
            <w:pPr>
              <w:rPr>
                <w:sz w:val="18"/>
                <w:szCs w:val="18"/>
              </w:rPr>
            </w:pPr>
          </w:p>
          <w:p w14:paraId="169D53C2" w14:textId="77777777" w:rsidR="00350A98" w:rsidRDefault="00350A98" w:rsidP="00500EDC">
            <w:pPr>
              <w:rPr>
                <w:sz w:val="18"/>
                <w:szCs w:val="18"/>
              </w:rPr>
            </w:pPr>
          </w:p>
          <w:p w14:paraId="2CA2F8F1" w14:textId="77777777" w:rsidR="00350A98" w:rsidRDefault="00350A98" w:rsidP="00500EDC">
            <w:pPr>
              <w:rPr>
                <w:sz w:val="18"/>
                <w:szCs w:val="18"/>
              </w:rPr>
            </w:pPr>
          </w:p>
          <w:p w14:paraId="033509A0" w14:textId="77777777" w:rsidR="00350A98" w:rsidRDefault="00350A98" w:rsidP="00500EDC">
            <w:pPr>
              <w:rPr>
                <w:sz w:val="18"/>
                <w:szCs w:val="18"/>
              </w:rPr>
            </w:pPr>
          </w:p>
          <w:p w14:paraId="368637B1" w14:textId="77777777" w:rsidR="00350A98" w:rsidRDefault="00350A98" w:rsidP="00500EDC">
            <w:pPr>
              <w:rPr>
                <w:sz w:val="18"/>
                <w:szCs w:val="18"/>
              </w:rPr>
            </w:pPr>
          </w:p>
          <w:p w14:paraId="56134B07" w14:textId="77777777" w:rsidR="00350A98" w:rsidRDefault="00350A98" w:rsidP="00500EDC">
            <w:pPr>
              <w:rPr>
                <w:sz w:val="18"/>
                <w:szCs w:val="18"/>
              </w:rPr>
            </w:pPr>
          </w:p>
          <w:p w14:paraId="3D32418E" w14:textId="77777777" w:rsidR="00350A98" w:rsidRDefault="00350A98" w:rsidP="00500EDC">
            <w:pPr>
              <w:rPr>
                <w:sz w:val="18"/>
                <w:szCs w:val="18"/>
              </w:rPr>
            </w:pPr>
          </w:p>
          <w:p w14:paraId="24BEEAF6" w14:textId="0CD5FA5C" w:rsidR="00350A98" w:rsidRPr="00F20BC4" w:rsidRDefault="00350A98" w:rsidP="00500EDC">
            <w:pPr>
              <w:rPr>
                <w:sz w:val="18"/>
                <w:szCs w:val="18"/>
              </w:rPr>
            </w:pPr>
            <w:r>
              <w:rPr>
                <w:sz w:val="18"/>
                <w:szCs w:val="18"/>
              </w:rPr>
              <w:t>Ensure as part of Research Active Staff induction procedures, staff are encouraged to join professional networks.</w:t>
            </w:r>
          </w:p>
        </w:tc>
        <w:tc>
          <w:tcPr>
            <w:tcW w:w="1701" w:type="dxa"/>
          </w:tcPr>
          <w:p w14:paraId="4B489CCF" w14:textId="77777777" w:rsidR="00350A98" w:rsidRDefault="00350A98" w:rsidP="00500EDC">
            <w:pPr>
              <w:rPr>
                <w:sz w:val="18"/>
                <w:szCs w:val="18"/>
              </w:rPr>
            </w:pPr>
            <w:r>
              <w:rPr>
                <w:sz w:val="18"/>
                <w:szCs w:val="18"/>
              </w:rPr>
              <w:lastRenderedPageBreak/>
              <w:t>RSS</w:t>
            </w:r>
          </w:p>
          <w:p w14:paraId="3BB49FF2" w14:textId="77777777" w:rsidR="00350A98" w:rsidRDefault="00350A98" w:rsidP="00500EDC">
            <w:pPr>
              <w:rPr>
                <w:sz w:val="18"/>
                <w:szCs w:val="18"/>
              </w:rPr>
            </w:pPr>
          </w:p>
          <w:p w14:paraId="1B68CC3A" w14:textId="77777777" w:rsidR="00350A98" w:rsidRDefault="00350A98" w:rsidP="00500EDC">
            <w:pPr>
              <w:rPr>
                <w:sz w:val="18"/>
                <w:szCs w:val="18"/>
              </w:rPr>
            </w:pPr>
          </w:p>
          <w:p w14:paraId="1E6F8139" w14:textId="77777777" w:rsidR="00350A98" w:rsidRDefault="00350A98" w:rsidP="00500EDC">
            <w:pPr>
              <w:rPr>
                <w:sz w:val="18"/>
                <w:szCs w:val="18"/>
              </w:rPr>
            </w:pPr>
          </w:p>
          <w:p w14:paraId="36BD2B5E" w14:textId="77777777" w:rsidR="00350A98" w:rsidRDefault="00350A98" w:rsidP="00500EDC">
            <w:pPr>
              <w:rPr>
                <w:sz w:val="18"/>
                <w:szCs w:val="18"/>
              </w:rPr>
            </w:pPr>
          </w:p>
          <w:p w14:paraId="12358FD1" w14:textId="77777777" w:rsidR="00350A98" w:rsidRDefault="00350A98" w:rsidP="00500EDC">
            <w:pPr>
              <w:rPr>
                <w:sz w:val="18"/>
                <w:szCs w:val="18"/>
              </w:rPr>
            </w:pPr>
          </w:p>
          <w:p w14:paraId="2BDAF029" w14:textId="77777777" w:rsidR="00350A98" w:rsidRDefault="00350A98" w:rsidP="00500EDC">
            <w:pPr>
              <w:rPr>
                <w:sz w:val="18"/>
                <w:szCs w:val="18"/>
              </w:rPr>
            </w:pPr>
          </w:p>
          <w:p w14:paraId="093C2752" w14:textId="77777777" w:rsidR="00350A98" w:rsidRDefault="00350A98" w:rsidP="00500EDC">
            <w:pPr>
              <w:rPr>
                <w:sz w:val="18"/>
                <w:szCs w:val="18"/>
              </w:rPr>
            </w:pPr>
          </w:p>
          <w:p w14:paraId="63BD20C5" w14:textId="77777777" w:rsidR="00350A98" w:rsidRDefault="00350A98" w:rsidP="00500EDC">
            <w:pPr>
              <w:rPr>
                <w:sz w:val="18"/>
                <w:szCs w:val="18"/>
              </w:rPr>
            </w:pPr>
          </w:p>
          <w:p w14:paraId="4C09C1A5" w14:textId="77777777" w:rsidR="00350A98" w:rsidRDefault="00350A98" w:rsidP="00500EDC">
            <w:pPr>
              <w:rPr>
                <w:sz w:val="18"/>
                <w:szCs w:val="18"/>
              </w:rPr>
            </w:pPr>
          </w:p>
          <w:p w14:paraId="2D56C7B6" w14:textId="77777777" w:rsidR="00350A98" w:rsidRDefault="00350A98" w:rsidP="00500EDC">
            <w:pPr>
              <w:rPr>
                <w:sz w:val="18"/>
                <w:szCs w:val="18"/>
              </w:rPr>
            </w:pPr>
          </w:p>
          <w:p w14:paraId="753852C0" w14:textId="77777777" w:rsidR="00350A98" w:rsidRDefault="00350A98" w:rsidP="00500EDC">
            <w:pPr>
              <w:rPr>
                <w:sz w:val="18"/>
                <w:szCs w:val="18"/>
              </w:rPr>
            </w:pPr>
          </w:p>
          <w:p w14:paraId="699F174E" w14:textId="77777777" w:rsidR="00350A98" w:rsidRDefault="00350A98" w:rsidP="00500EDC">
            <w:pPr>
              <w:rPr>
                <w:sz w:val="18"/>
                <w:szCs w:val="18"/>
              </w:rPr>
            </w:pPr>
            <w:r>
              <w:rPr>
                <w:sz w:val="18"/>
                <w:szCs w:val="18"/>
              </w:rPr>
              <w:t xml:space="preserve">Departmental </w:t>
            </w:r>
            <w:proofErr w:type="spellStart"/>
            <w:r>
              <w:rPr>
                <w:sz w:val="18"/>
                <w:szCs w:val="18"/>
              </w:rPr>
              <w:t>HoDs</w:t>
            </w:r>
            <w:proofErr w:type="spellEnd"/>
          </w:p>
          <w:p w14:paraId="174E0133" w14:textId="77777777" w:rsidR="00350A98" w:rsidRDefault="00350A98" w:rsidP="00500EDC">
            <w:pPr>
              <w:rPr>
                <w:sz w:val="18"/>
                <w:szCs w:val="18"/>
              </w:rPr>
            </w:pPr>
          </w:p>
          <w:p w14:paraId="2690D0A7" w14:textId="77777777" w:rsidR="00350A98" w:rsidRDefault="00350A98" w:rsidP="00500EDC">
            <w:pPr>
              <w:rPr>
                <w:sz w:val="18"/>
                <w:szCs w:val="18"/>
              </w:rPr>
            </w:pPr>
          </w:p>
          <w:p w14:paraId="1CA16951" w14:textId="77777777" w:rsidR="00350A98" w:rsidRDefault="00350A98" w:rsidP="00500EDC">
            <w:pPr>
              <w:rPr>
                <w:sz w:val="18"/>
                <w:szCs w:val="18"/>
              </w:rPr>
            </w:pPr>
          </w:p>
          <w:p w14:paraId="68E2E192" w14:textId="77777777" w:rsidR="00350A98" w:rsidRDefault="00350A98" w:rsidP="00500EDC">
            <w:pPr>
              <w:rPr>
                <w:sz w:val="18"/>
                <w:szCs w:val="18"/>
              </w:rPr>
            </w:pPr>
          </w:p>
          <w:p w14:paraId="62F48AFC" w14:textId="77777777" w:rsidR="00350A98" w:rsidRDefault="00350A98" w:rsidP="00500EDC">
            <w:pPr>
              <w:rPr>
                <w:sz w:val="18"/>
                <w:szCs w:val="18"/>
              </w:rPr>
            </w:pPr>
          </w:p>
          <w:p w14:paraId="64429C73" w14:textId="77777777" w:rsidR="00780758" w:rsidRDefault="00780758" w:rsidP="00500EDC">
            <w:pPr>
              <w:rPr>
                <w:sz w:val="18"/>
                <w:szCs w:val="18"/>
              </w:rPr>
            </w:pPr>
          </w:p>
          <w:p w14:paraId="77520950" w14:textId="77777777" w:rsidR="00350A98" w:rsidRDefault="00350A98" w:rsidP="00500EDC">
            <w:pPr>
              <w:rPr>
                <w:sz w:val="18"/>
                <w:szCs w:val="18"/>
              </w:rPr>
            </w:pPr>
            <w:r>
              <w:rPr>
                <w:sz w:val="18"/>
                <w:szCs w:val="18"/>
              </w:rPr>
              <w:t>LDC</w:t>
            </w:r>
          </w:p>
          <w:p w14:paraId="213C2771" w14:textId="77777777" w:rsidR="00350A98" w:rsidRDefault="00350A98" w:rsidP="00500EDC">
            <w:pPr>
              <w:rPr>
                <w:sz w:val="18"/>
                <w:szCs w:val="18"/>
              </w:rPr>
            </w:pPr>
          </w:p>
          <w:p w14:paraId="1BC1EAC0" w14:textId="77777777" w:rsidR="00350A98" w:rsidRDefault="00350A98" w:rsidP="00500EDC">
            <w:pPr>
              <w:rPr>
                <w:sz w:val="18"/>
                <w:szCs w:val="18"/>
              </w:rPr>
            </w:pPr>
          </w:p>
          <w:p w14:paraId="79579346" w14:textId="77777777" w:rsidR="00350A98" w:rsidRDefault="00350A98" w:rsidP="00500EDC">
            <w:pPr>
              <w:rPr>
                <w:sz w:val="18"/>
                <w:szCs w:val="18"/>
              </w:rPr>
            </w:pPr>
          </w:p>
          <w:p w14:paraId="324A43A7" w14:textId="77777777" w:rsidR="00350A98" w:rsidRDefault="00350A98" w:rsidP="00500EDC">
            <w:pPr>
              <w:rPr>
                <w:sz w:val="18"/>
                <w:szCs w:val="18"/>
              </w:rPr>
            </w:pPr>
          </w:p>
          <w:p w14:paraId="66123EB3" w14:textId="77777777" w:rsidR="00350A98" w:rsidRDefault="00350A98" w:rsidP="00500EDC">
            <w:pPr>
              <w:rPr>
                <w:sz w:val="18"/>
                <w:szCs w:val="18"/>
              </w:rPr>
            </w:pPr>
          </w:p>
          <w:p w14:paraId="2FB9E83B" w14:textId="77777777" w:rsidR="00350A98" w:rsidRDefault="00350A98" w:rsidP="00500EDC">
            <w:pPr>
              <w:rPr>
                <w:sz w:val="18"/>
                <w:szCs w:val="18"/>
              </w:rPr>
            </w:pPr>
            <w:r>
              <w:rPr>
                <w:sz w:val="18"/>
                <w:szCs w:val="18"/>
              </w:rPr>
              <w:t>HR/ Departments</w:t>
            </w:r>
          </w:p>
          <w:p w14:paraId="0A0EE665" w14:textId="77777777" w:rsidR="00350A98" w:rsidRPr="00F20BC4" w:rsidRDefault="00350A98" w:rsidP="00500EDC">
            <w:pPr>
              <w:rPr>
                <w:sz w:val="18"/>
                <w:szCs w:val="18"/>
              </w:rPr>
            </w:pPr>
          </w:p>
        </w:tc>
        <w:tc>
          <w:tcPr>
            <w:tcW w:w="4961" w:type="dxa"/>
          </w:tcPr>
          <w:p w14:paraId="7C1DE02C" w14:textId="77777777" w:rsidR="00350A98" w:rsidRDefault="001B478B" w:rsidP="00500EDC">
            <w:pPr>
              <w:rPr>
                <w:sz w:val="18"/>
                <w:szCs w:val="18"/>
              </w:rPr>
            </w:pPr>
            <w:r>
              <w:rPr>
                <w:sz w:val="18"/>
                <w:szCs w:val="18"/>
              </w:rPr>
              <w:lastRenderedPageBreak/>
              <w:t>Website is reviewed periodically to ensure information is fit for purpose.</w:t>
            </w:r>
          </w:p>
          <w:p w14:paraId="7D014AE3" w14:textId="77777777" w:rsidR="001B478B" w:rsidRDefault="001B478B" w:rsidP="00500EDC">
            <w:pPr>
              <w:rPr>
                <w:sz w:val="18"/>
                <w:szCs w:val="18"/>
              </w:rPr>
            </w:pPr>
          </w:p>
          <w:p w14:paraId="6D9714A4" w14:textId="77777777" w:rsidR="00223B74" w:rsidRDefault="00223B74" w:rsidP="00500EDC">
            <w:pPr>
              <w:rPr>
                <w:sz w:val="18"/>
                <w:szCs w:val="18"/>
              </w:rPr>
            </w:pPr>
          </w:p>
          <w:p w14:paraId="57FFD934" w14:textId="77777777" w:rsidR="00223B74" w:rsidRDefault="00223B74" w:rsidP="00500EDC">
            <w:pPr>
              <w:rPr>
                <w:sz w:val="18"/>
                <w:szCs w:val="18"/>
              </w:rPr>
            </w:pPr>
          </w:p>
          <w:p w14:paraId="0D3C8306" w14:textId="77777777" w:rsidR="00223B74" w:rsidRDefault="00223B74" w:rsidP="00500EDC">
            <w:pPr>
              <w:rPr>
                <w:sz w:val="18"/>
                <w:szCs w:val="18"/>
              </w:rPr>
            </w:pPr>
          </w:p>
          <w:p w14:paraId="657B3C91" w14:textId="77777777" w:rsidR="00223B74" w:rsidRDefault="00223B74" w:rsidP="00500EDC">
            <w:pPr>
              <w:rPr>
                <w:sz w:val="18"/>
                <w:szCs w:val="18"/>
              </w:rPr>
            </w:pPr>
          </w:p>
          <w:p w14:paraId="43CF7A24" w14:textId="77777777" w:rsidR="00223B74" w:rsidRDefault="00223B74" w:rsidP="00500EDC">
            <w:pPr>
              <w:rPr>
                <w:sz w:val="18"/>
                <w:szCs w:val="18"/>
              </w:rPr>
            </w:pPr>
          </w:p>
          <w:p w14:paraId="098D8D66" w14:textId="77777777" w:rsidR="00223B74" w:rsidRDefault="00223B74" w:rsidP="00500EDC">
            <w:pPr>
              <w:rPr>
                <w:sz w:val="18"/>
                <w:szCs w:val="18"/>
              </w:rPr>
            </w:pPr>
          </w:p>
          <w:p w14:paraId="16763F20" w14:textId="77777777" w:rsidR="00223B74" w:rsidRDefault="00223B74" w:rsidP="00500EDC">
            <w:pPr>
              <w:rPr>
                <w:sz w:val="18"/>
                <w:szCs w:val="18"/>
              </w:rPr>
            </w:pPr>
          </w:p>
          <w:p w14:paraId="51606386" w14:textId="77777777" w:rsidR="00223B74" w:rsidRDefault="00223B74" w:rsidP="00500EDC">
            <w:pPr>
              <w:rPr>
                <w:sz w:val="18"/>
                <w:szCs w:val="18"/>
              </w:rPr>
            </w:pPr>
          </w:p>
          <w:p w14:paraId="79D6EEA8" w14:textId="77777777" w:rsidR="00223B74" w:rsidRDefault="00223B74" w:rsidP="00500EDC">
            <w:pPr>
              <w:rPr>
                <w:sz w:val="18"/>
                <w:szCs w:val="18"/>
              </w:rPr>
            </w:pPr>
          </w:p>
          <w:p w14:paraId="35A2D8A8" w14:textId="31535076" w:rsidR="001B478B" w:rsidRPr="00780758" w:rsidRDefault="00780758" w:rsidP="00500EDC">
            <w:pPr>
              <w:rPr>
                <w:b/>
                <w:sz w:val="18"/>
                <w:szCs w:val="18"/>
              </w:rPr>
            </w:pPr>
            <w:r>
              <w:rPr>
                <w:sz w:val="18"/>
                <w:szCs w:val="18"/>
              </w:rPr>
              <w:t xml:space="preserve">STEMM departments encourage as part of their induction programmes, research active staff to join professional networks.  LDC also promote and encourage networking as can be seen in </w:t>
            </w:r>
            <w:r w:rsidRPr="00780758">
              <w:rPr>
                <w:b/>
                <w:sz w:val="18"/>
                <w:szCs w:val="18"/>
              </w:rPr>
              <w:t>Section 3.2.</w:t>
            </w:r>
          </w:p>
          <w:p w14:paraId="435E77FA" w14:textId="77777777" w:rsidR="001B478B" w:rsidRDefault="001B478B" w:rsidP="00500EDC">
            <w:pPr>
              <w:rPr>
                <w:sz w:val="18"/>
                <w:szCs w:val="18"/>
              </w:rPr>
            </w:pPr>
          </w:p>
          <w:p w14:paraId="1A2D8E96" w14:textId="77777777" w:rsidR="001B478B" w:rsidRDefault="001B478B" w:rsidP="00500EDC">
            <w:pPr>
              <w:rPr>
                <w:sz w:val="18"/>
                <w:szCs w:val="18"/>
              </w:rPr>
            </w:pPr>
          </w:p>
          <w:p w14:paraId="60C3BF05" w14:textId="77777777" w:rsidR="001B478B" w:rsidRDefault="001B478B" w:rsidP="00500EDC">
            <w:pPr>
              <w:rPr>
                <w:sz w:val="18"/>
                <w:szCs w:val="18"/>
              </w:rPr>
            </w:pPr>
          </w:p>
          <w:p w14:paraId="50841B4D" w14:textId="7B2751E4" w:rsidR="001B478B" w:rsidRDefault="00780758" w:rsidP="00500EDC">
            <w:pPr>
              <w:rPr>
                <w:sz w:val="18"/>
                <w:szCs w:val="18"/>
              </w:rPr>
            </w:pPr>
            <w:r>
              <w:rPr>
                <w:sz w:val="18"/>
                <w:szCs w:val="18"/>
              </w:rPr>
              <w:t xml:space="preserve">Good practice, forthcoming events and case studies are publicised through the monthly newsletter that is disseminated to all research active staff.  LDC website and the wider University </w:t>
            </w:r>
            <w:proofErr w:type="spellStart"/>
            <w:r>
              <w:rPr>
                <w:sz w:val="18"/>
                <w:szCs w:val="18"/>
              </w:rPr>
              <w:t>InSite</w:t>
            </w:r>
            <w:proofErr w:type="spellEnd"/>
            <w:r>
              <w:rPr>
                <w:sz w:val="18"/>
                <w:szCs w:val="18"/>
              </w:rPr>
              <w:t xml:space="preserve"> (intranet) also publicises this information.</w:t>
            </w:r>
          </w:p>
          <w:p w14:paraId="771835CE" w14:textId="77777777" w:rsidR="001B478B" w:rsidRDefault="001B478B" w:rsidP="00500EDC">
            <w:pPr>
              <w:rPr>
                <w:sz w:val="18"/>
                <w:szCs w:val="18"/>
              </w:rPr>
            </w:pPr>
          </w:p>
          <w:p w14:paraId="76D5220F" w14:textId="77777777" w:rsidR="001B478B" w:rsidRDefault="001B478B" w:rsidP="00500EDC">
            <w:pPr>
              <w:rPr>
                <w:sz w:val="18"/>
                <w:szCs w:val="18"/>
              </w:rPr>
            </w:pPr>
          </w:p>
          <w:p w14:paraId="69888DF6" w14:textId="156A0B5C" w:rsidR="001B478B" w:rsidRPr="00D95A28" w:rsidRDefault="00780758" w:rsidP="00500EDC">
            <w:pPr>
              <w:rPr>
                <w:sz w:val="18"/>
                <w:szCs w:val="18"/>
              </w:rPr>
            </w:pPr>
            <w:r>
              <w:rPr>
                <w:sz w:val="18"/>
                <w:szCs w:val="18"/>
              </w:rPr>
              <w:t>Study Leave is promoted in departments annually and research active staff encouraged to participate (when eligible).</w:t>
            </w:r>
            <w:r w:rsidR="00D95A28">
              <w:rPr>
                <w:sz w:val="18"/>
                <w:szCs w:val="18"/>
              </w:rPr>
              <w:t xml:space="preserve">  In </w:t>
            </w:r>
            <w:r w:rsidR="00D95A28">
              <w:rPr>
                <w:b/>
                <w:sz w:val="18"/>
                <w:szCs w:val="18"/>
              </w:rPr>
              <w:t>2012/13</w:t>
            </w:r>
            <w:r w:rsidR="00D95A28">
              <w:rPr>
                <w:sz w:val="18"/>
                <w:szCs w:val="18"/>
              </w:rPr>
              <w:t xml:space="preserve"> 2 members of research staff both took 10 weeks study leave each</w:t>
            </w:r>
            <w:bookmarkStart w:id="0" w:name="_GoBack"/>
            <w:bookmarkEnd w:id="0"/>
            <w:r w:rsidR="00D95A28">
              <w:rPr>
                <w:sz w:val="18"/>
                <w:szCs w:val="18"/>
              </w:rPr>
              <w:t xml:space="preserve"> and in </w:t>
            </w:r>
            <w:r w:rsidR="00D95A28">
              <w:rPr>
                <w:b/>
                <w:sz w:val="18"/>
                <w:szCs w:val="18"/>
              </w:rPr>
              <w:t>2013/14</w:t>
            </w:r>
            <w:r w:rsidR="00D95A28">
              <w:rPr>
                <w:sz w:val="18"/>
                <w:szCs w:val="18"/>
              </w:rPr>
              <w:t xml:space="preserve"> 5 members of research staff took 10 weeks study leave each.</w:t>
            </w:r>
          </w:p>
          <w:p w14:paraId="36BB0197" w14:textId="77777777" w:rsidR="001B478B" w:rsidRDefault="001B478B" w:rsidP="00500EDC">
            <w:pPr>
              <w:rPr>
                <w:sz w:val="18"/>
                <w:szCs w:val="18"/>
              </w:rPr>
            </w:pPr>
          </w:p>
          <w:p w14:paraId="78A964B0" w14:textId="77777777" w:rsidR="001B478B" w:rsidRPr="00F20BC4" w:rsidRDefault="001B478B" w:rsidP="00500EDC">
            <w:pPr>
              <w:rPr>
                <w:sz w:val="18"/>
                <w:szCs w:val="18"/>
              </w:rPr>
            </w:pPr>
          </w:p>
        </w:tc>
      </w:tr>
      <w:tr w:rsidR="00350A98" w:rsidRPr="00F20BC4" w14:paraId="47EBC9FB" w14:textId="77777777" w:rsidTr="00E03B10">
        <w:tc>
          <w:tcPr>
            <w:tcW w:w="566" w:type="dxa"/>
          </w:tcPr>
          <w:p w14:paraId="411B0595" w14:textId="212E01A1" w:rsidR="00350A98" w:rsidRPr="00F20BC4" w:rsidRDefault="00350A98" w:rsidP="00500EDC">
            <w:pPr>
              <w:rPr>
                <w:sz w:val="18"/>
                <w:szCs w:val="18"/>
              </w:rPr>
            </w:pPr>
            <w:r w:rsidRPr="00F20BC4">
              <w:rPr>
                <w:sz w:val="18"/>
                <w:szCs w:val="18"/>
              </w:rPr>
              <w:lastRenderedPageBreak/>
              <w:t>5.2</w:t>
            </w:r>
          </w:p>
        </w:tc>
        <w:tc>
          <w:tcPr>
            <w:tcW w:w="2410" w:type="dxa"/>
          </w:tcPr>
          <w:p w14:paraId="44B1EE09" w14:textId="77777777" w:rsidR="00350A98" w:rsidRPr="00F20BC4" w:rsidRDefault="00350A98" w:rsidP="00500EDC">
            <w:pPr>
              <w:rPr>
                <w:sz w:val="18"/>
                <w:szCs w:val="18"/>
              </w:rPr>
            </w:pPr>
            <w:r w:rsidRPr="00F20BC4">
              <w:rPr>
                <w:sz w:val="18"/>
                <w:szCs w:val="18"/>
              </w:rPr>
              <w:t>Researchers should develop their ability to transfer and exploit knowledge where appropriate and facilitate its use in policy making and the commercialisation of research for the benefit of their employing organisation, as well as the wider society and economy as a whole.</w:t>
            </w:r>
          </w:p>
        </w:tc>
        <w:tc>
          <w:tcPr>
            <w:tcW w:w="2693" w:type="dxa"/>
          </w:tcPr>
          <w:p w14:paraId="79059EFD" w14:textId="77777777" w:rsidR="00350A98" w:rsidRPr="00F20BC4" w:rsidRDefault="00350A98" w:rsidP="00500EDC">
            <w:pPr>
              <w:rPr>
                <w:sz w:val="18"/>
                <w:szCs w:val="18"/>
              </w:rPr>
            </w:pPr>
            <w:r w:rsidRPr="00F20BC4">
              <w:rPr>
                <w:sz w:val="18"/>
                <w:szCs w:val="18"/>
              </w:rPr>
              <w:t>Warwick Ventures offers advice and services to the University’s innovators, offering support throughout the process of generating impact and a commercial return from their research, whilst maintaining their academic focus. (</w:t>
            </w:r>
            <w:r w:rsidRPr="002F4C82">
              <w:rPr>
                <w:color w:val="FF0000"/>
                <w:sz w:val="18"/>
                <w:szCs w:val="18"/>
              </w:rPr>
              <w:t>University Warwick Ventures Webpage</w:t>
            </w:r>
            <w:r w:rsidRPr="00F20BC4">
              <w:rPr>
                <w:sz w:val="18"/>
                <w:szCs w:val="18"/>
              </w:rPr>
              <w:t>)</w:t>
            </w:r>
          </w:p>
          <w:p w14:paraId="67B15A4D" w14:textId="77777777" w:rsidR="00350A98" w:rsidRDefault="00D95A28" w:rsidP="00500EDC">
            <w:pPr>
              <w:rPr>
                <w:sz w:val="18"/>
                <w:szCs w:val="18"/>
              </w:rPr>
            </w:pPr>
            <w:hyperlink r:id="rId84" w:history="1">
              <w:r w:rsidR="00350A98" w:rsidRPr="00402253">
                <w:rPr>
                  <w:rStyle w:val="Hyperlink"/>
                  <w:sz w:val="18"/>
                  <w:szCs w:val="18"/>
                </w:rPr>
                <w:t>http://www2.warwick.ac.uk/services/ventures/academicscontact/</w:t>
              </w:r>
            </w:hyperlink>
          </w:p>
          <w:p w14:paraId="19E228B2" w14:textId="77777777" w:rsidR="00350A98" w:rsidRPr="00F20BC4" w:rsidRDefault="00350A98" w:rsidP="00500EDC">
            <w:pPr>
              <w:rPr>
                <w:sz w:val="18"/>
                <w:szCs w:val="18"/>
              </w:rPr>
            </w:pPr>
          </w:p>
          <w:p w14:paraId="143FFDA6" w14:textId="77777777" w:rsidR="00350A98" w:rsidRPr="00F20BC4" w:rsidRDefault="00350A98" w:rsidP="00500EDC">
            <w:pPr>
              <w:rPr>
                <w:sz w:val="18"/>
                <w:szCs w:val="18"/>
              </w:rPr>
            </w:pPr>
          </w:p>
        </w:tc>
        <w:tc>
          <w:tcPr>
            <w:tcW w:w="3545" w:type="dxa"/>
          </w:tcPr>
          <w:p w14:paraId="75F279A1" w14:textId="750FD5D4" w:rsidR="00350A98" w:rsidRPr="00F20BC4" w:rsidRDefault="00350A98" w:rsidP="00500EDC">
            <w:pPr>
              <w:rPr>
                <w:sz w:val="18"/>
                <w:szCs w:val="18"/>
              </w:rPr>
            </w:pPr>
            <w:r w:rsidRPr="00F20BC4">
              <w:rPr>
                <w:sz w:val="18"/>
                <w:szCs w:val="18"/>
              </w:rPr>
              <w:t xml:space="preserve">Publicise Warwick Ventures work through </w:t>
            </w:r>
            <w:r>
              <w:rPr>
                <w:sz w:val="18"/>
                <w:szCs w:val="18"/>
              </w:rPr>
              <w:t>webpages</w:t>
            </w:r>
            <w:r w:rsidRPr="00F20BC4">
              <w:rPr>
                <w:sz w:val="18"/>
                <w:szCs w:val="18"/>
              </w:rPr>
              <w:t xml:space="preserve"> for researchers including RSS, HR and LDC.</w:t>
            </w:r>
          </w:p>
        </w:tc>
        <w:tc>
          <w:tcPr>
            <w:tcW w:w="1701" w:type="dxa"/>
          </w:tcPr>
          <w:p w14:paraId="72311BC2" w14:textId="77777777" w:rsidR="00350A98" w:rsidRDefault="00350A98" w:rsidP="00500EDC">
            <w:pPr>
              <w:rPr>
                <w:sz w:val="18"/>
                <w:szCs w:val="18"/>
              </w:rPr>
            </w:pPr>
            <w:r>
              <w:rPr>
                <w:sz w:val="18"/>
                <w:szCs w:val="18"/>
              </w:rPr>
              <w:t>Warwick Ventures, RSS, Student Careers and Skills</w:t>
            </w:r>
          </w:p>
          <w:p w14:paraId="6102CE7F" w14:textId="77777777" w:rsidR="00350A98" w:rsidRPr="00F20BC4" w:rsidRDefault="00350A98" w:rsidP="00500EDC">
            <w:pPr>
              <w:rPr>
                <w:sz w:val="18"/>
                <w:szCs w:val="18"/>
              </w:rPr>
            </w:pPr>
            <w:r>
              <w:rPr>
                <w:sz w:val="18"/>
                <w:szCs w:val="18"/>
              </w:rPr>
              <w:t>Enterprise at Warwick</w:t>
            </w:r>
          </w:p>
        </w:tc>
        <w:tc>
          <w:tcPr>
            <w:tcW w:w="4961" w:type="dxa"/>
          </w:tcPr>
          <w:p w14:paraId="2116557C" w14:textId="77777777" w:rsidR="00350A98" w:rsidRDefault="00350A98" w:rsidP="00394676">
            <w:pPr>
              <w:rPr>
                <w:sz w:val="18"/>
                <w:szCs w:val="18"/>
              </w:rPr>
            </w:pPr>
            <w:r>
              <w:rPr>
                <w:sz w:val="18"/>
                <w:szCs w:val="18"/>
              </w:rPr>
              <w:t>Included in re-launched LDC website for Research Active Staff</w:t>
            </w:r>
            <w:r w:rsidR="00780758">
              <w:rPr>
                <w:sz w:val="18"/>
                <w:szCs w:val="18"/>
              </w:rPr>
              <w:t>.</w:t>
            </w:r>
          </w:p>
          <w:p w14:paraId="192659CA" w14:textId="644C2B1C" w:rsidR="00780758" w:rsidRPr="00780758" w:rsidRDefault="00780758" w:rsidP="00780758">
            <w:pPr>
              <w:rPr>
                <w:sz w:val="18"/>
                <w:szCs w:val="18"/>
              </w:rPr>
            </w:pPr>
            <w:r w:rsidRPr="00780758">
              <w:rPr>
                <w:sz w:val="18"/>
                <w:szCs w:val="18"/>
              </w:rPr>
              <w:t xml:space="preserve">Warwick's Impact Fund for the period </w:t>
            </w:r>
            <w:r w:rsidRPr="0024272A">
              <w:rPr>
                <w:b/>
                <w:sz w:val="18"/>
                <w:szCs w:val="18"/>
              </w:rPr>
              <w:t>2011-2015</w:t>
            </w:r>
            <w:r w:rsidRPr="00780758">
              <w:rPr>
                <w:sz w:val="18"/>
                <w:szCs w:val="18"/>
              </w:rPr>
              <w:t xml:space="preserve"> </w:t>
            </w:r>
            <w:r>
              <w:rPr>
                <w:sz w:val="18"/>
                <w:szCs w:val="18"/>
              </w:rPr>
              <w:t>is in force.</w:t>
            </w:r>
            <w:r w:rsidRPr="00780758">
              <w:rPr>
                <w:sz w:val="18"/>
                <w:szCs w:val="18"/>
              </w:rPr>
              <w:t xml:space="preserve"> The purpose of the Impact Fund is to increase the University's capacity and capability to deliver world-class, innovative Impact. There are three elements to the fund for the Higher Education Innovation Fund (HEIF) Round 5 period (</w:t>
            </w:r>
            <w:r w:rsidRPr="0024272A">
              <w:rPr>
                <w:b/>
                <w:sz w:val="18"/>
                <w:szCs w:val="18"/>
              </w:rPr>
              <w:t>2011-15</w:t>
            </w:r>
            <w:r w:rsidRPr="00780758">
              <w:rPr>
                <w:sz w:val="18"/>
                <w:szCs w:val="18"/>
              </w:rPr>
              <w:t>) as detailed below:</w:t>
            </w:r>
          </w:p>
          <w:p w14:paraId="6F4F60AA" w14:textId="77777777" w:rsidR="00780758" w:rsidRPr="00780758" w:rsidRDefault="00780758" w:rsidP="00780758">
            <w:pPr>
              <w:rPr>
                <w:sz w:val="18"/>
                <w:szCs w:val="18"/>
              </w:rPr>
            </w:pPr>
            <w:r w:rsidRPr="00780758">
              <w:rPr>
                <w:sz w:val="18"/>
                <w:szCs w:val="18"/>
              </w:rPr>
              <w:t>•Impact Development Awards – Rolling funds available for modest support for impact activity specifically related to the University Strategy and Global Priority Programmes (GPPs). This is likely to be business focused, although not exclusively (maximum £2,500).</w:t>
            </w:r>
          </w:p>
          <w:p w14:paraId="533C4222" w14:textId="77777777" w:rsidR="00780758" w:rsidRPr="00780758" w:rsidRDefault="00780758" w:rsidP="00780758">
            <w:pPr>
              <w:rPr>
                <w:sz w:val="18"/>
                <w:szCs w:val="18"/>
              </w:rPr>
            </w:pPr>
            <w:r w:rsidRPr="00780758">
              <w:rPr>
                <w:sz w:val="18"/>
                <w:szCs w:val="18"/>
              </w:rPr>
              <w:t xml:space="preserve">•Strategic Impact Awards – A competition to provide pump-priming support for the development of new impact activities </w:t>
            </w:r>
            <w:r w:rsidRPr="00780758">
              <w:rPr>
                <w:sz w:val="18"/>
                <w:szCs w:val="18"/>
              </w:rPr>
              <w:lastRenderedPageBreak/>
              <w:t>and initiatives which are creative and innovative and clearly of a strategic nature. Projects should ideally be of an inter- or multi-disciplinary nature and must show clearly that they have the potential to lead directly to future bids for external funding. Applications which relate specifically to the University Strategy and to areas covered by the GPPs are particularly encouraged (maximum £50,000).</w:t>
            </w:r>
          </w:p>
          <w:p w14:paraId="49C1ED3D" w14:textId="77777777" w:rsidR="00780758" w:rsidRPr="00780758" w:rsidRDefault="00780758" w:rsidP="00780758">
            <w:pPr>
              <w:rPr>
                <w:sz w:val="18"/>
                <w:szCs w:val="18"/>
              </w:rPr>
            </w:pPr>
            <w:r w:rsidRPr="00780758">
              <w:rPr>
                <w:sz w:val="18"/>
                <w:szCs w:val="18"/>
              </w:rPr>
              <w:t>•Proof of Concept Awards – To support the commercial exploitation of University Intellectual Property and “Know How”, developing innovative new products and processes. It will support applicants to investigate, advance and protect early stage innovative business ideas and to commercialise new innovations. All applications for Proof of Concept Awards are to be submitted via Warwick Ventures (maximum £30,000).</w:t>
            </w:r>
          </w:p>
          <w:p w14:paraId="2FB723AA" w14:textId="77777777" w:rsidR="00780758" w:rsidRPr="00780758" w:rsidRDefault="00780758" w:rsidP="00780758">
            <w:pPr>
              <w:rPr>
                <w:sz w:val="18"/>
                <w:szCs w:val="18"/>
              </w:rPr>
            </w:pPr>
          </w:p>
          <w:p w14:paraId="1FDFF6D1" w14:textId="2EE3F731" w:rsidR="00780758" w:rsidRPr="00780758" w:rsidRDefault="00780758" w:rsidP="00780758">
            <w:pPr>
              <w:rPr>
                <w:sz w:val="18"/>
                <w:szCs w:val="18"/>
              </w:rPr>
            </w:pPr>
            <w:r w:rsidRPr="00780758">
              <w:rPr>
                <w:sz w:val="18"/>
                <w:szCs w:val="18"/>
              </w:rPr>
              <w:t xml:space="preserve">The Warwick Impact Fund </w:t>
            </w:r>
            <w:r>
              <w:rPr>
                <w:sz w:val="18"/>
                <w:szCs w:val="18"/>
              </w:rPr>
              <w:t>is</w:t>
            </w:r>
            <w:r w:rsidRPr="00780758">
              <w:rPr>
                <w:sz w:val="18"/>
                <w:szCs w:val="18"/>
              </w:rPr>
              <w:t xml:space="preserve"> administered through Research Support Services. </w:t>
            </w:r>
          </w:p>
          <w:p w14:paraId="6E0C8365" w14:textId="77777777" w:rsidR="00780758" w:rsidRPr="00780758" w:rsidRDefault="00780758" w:rsidP="00780758">
            <w:pPr>
              <w:rPr>
                <w:sz w:val="18"/>
                <w:szCs w:val="18"/>
              </w:rPr>
            </w:pPr>
          </w:p>
          <w:p w14:paraId="43B8C311" w14:textId="7119A0DD" w:rsidR="00780758" w:rsidRPr="00F20BC4" w:rsidRDefault="00780758" w:rsidP="00780758">
            <w:pPr>
              <w:rPr>
                <w:sz w:val="18"/>
                <w:szCs w:val="18"/>
              </w:rPr>
            </w:pPr>
            <w:r w:rsidRPr="00780758">
              <w:rPr>
                <w:sz w:val="18"/>
                <w:szCs w:val="18"/>
              </w:rPr>
              <w:t>For the purposes of the Warwick Impact Fund impact is defined as "...an effect on, change or benefit to the economy, society, culture, public policy or services, health, the environment or quality of life, beyond academia."</w:t>
            </w:r>
          </w:p>
        </w:tc>
      </w:tr>
      <w:tr w:rsidR="00350A98" w:rsidRPr="00F20BC4" w14:paraId="7B87429E" w14:textId="77777777" w:rsidTr="00E03B10">
        <w:tc>
          <w:tcPr>
            <w:tcW w:w="566" w:type="dxa"/>
          </w:tcPr>
          <w:p w14:paraId="3BB0817E" w14:textId="70DA4804" w:rsidR="00350A98" w:rsidRPr="00F20BC4" w:rsidRDefault="00350A98" w:rsidP="00500EDC">
            <w:pPr>
              <w:rPr>
                <w:sz w:val="18"/>
                <w:szCs w:val="18"/>
              </w:rPr>
            </w:pPr>
            <w:r w:rsidRPr="00F20BC4">
              <w:rPr>
                <w:sz w:val="18"/>
                <w:szCs w:val="18"/>
              </w:rPr>
              <w:lastRenderedPageBreak/>
              <w:t>5.3</w:t>
            </w:r>
          </w:p>
        </w:tc>
        <w:tc>
          <w:tcPr>
            <w:tcW w:w="2410" w:type="dxa"/>
          </w:tcPr>
          <w:p w14:paraId="7D649A68" w14:textId="77777777" w:rsidR="00350A98" w:rsidRPr="00F20BC4" w:rsidRDefault="00350A98" w:rsidP="00500EDC">
            <w:pPr>
              <w:rPr>
                <w:sz w:val="18"/>
                <w:szCs w:val="18"/>
              </w:rPr>
            </w:pPr>
            <w:r w:rsidRPr="00F20BC4">
              <w:rPr>
                <w:sz w:val="18"/>
                <w:szCs w:val="18"/>
              </w:rPr>
              <w:t>Researchers should recognise their responsibility to conduct and disseminate research results in an honest and ethical manner and to contribute to the wider body of knowledge.</w:t>
            </w:r>
          </w:p>
        </w:tc>
        <w:tc>
          <w:tcPr>
            <w:tcW w:w="2693" w:type="dxa"/>
          </w:tcPr>
          <w:p w14:paraId="17848D9B" w14:textId="75F79D28" w:rsidR="00350A98" w:rsidRDefault="00350A98" w:rsidP="00500EDC">
            <w:pPr>
              <w:rPr>
                <w:sz w:val="18"/>
                <w:szCs w:val="18"/>
              </w:rPr>
            </w:pPr>
            <w:r w:rsidRPr="00F20BC4">
              <w:rPr>
                <w:sz w:val="18"/>
                <w:szCs w:val="18"/>
              </w:rPr>
              <w:t xml:space="preserve">University Governance and Guidelines on </w:t>
            </w:r>
            <w:proofErr w:type="spellStart"/>
            <w:r w:rsidRPr="00F20BC4">
              <w:rPr>
                <w:sz w:val="18"/>
                <w:szCs w:val="18"/>
              </w:rPr>
              <w:t>it’s</w:t>
            </w:r>
            <w:proofErr w:type="spellEnd"/>
            <w:r w:rsidRPr="00F20BC4">
              <w:rPr>
                <w:sz w:val="18"/>
                <w:szCs w:val="18"/>
              </w:rPr>
              <w:t xml:space="preserve"> expectation of </w:t>
            </w:r>
            <w:r>
              <w:rPr>
                <w:sz w:val="18"/>
                <w:szCs w:val="18"/>
              </w:rPr>
              <w:t>Research Active Staff</w:t>
            </w:r>
            <w:r w:rsidRPr="00F20BC4">
              <w:rPr>
                <w:sz w:val="18"/>
                <w:szCs w:val="18"/>
              </w:rPr>
              <w:t>. (</w:t>
            </w:r>
            <w:r w:rsidRPr="002F4C82">
              <w:rPr>
                <w:color w:val="FF0000"/>
                <w:sz w:val="18"/>
                <w:szCs w:val="18"/>
              </w:rPr>
              <w:t xml:space="preserve">University RSS Governance &amp; Ethics Website) </w:t>
            </w:r>
            <w:hyperlink r:id="rId85" w:history="1">
              <w:r w:rsidRPr="00402253">
                <w:rPr>
                  <w:rStyle w:val="Hyperlink"/>
                  <w:sz w:val="18"/>
                  <w:szCs w:val="18"/>
                </w:rPr>
                <w:t>http://www2.warwick.ac.uk/services/rss/researchgovernance_ethics/</w:t>
              </w:r>
            </w:hyperlink>
          </w:p>
          <w:p w14:paraId="234CEBD5" w14:textId="77777777" w:rsidR="00350A98" w:rsidRPr="00192019" w:rsidRDefault="00350A98" w:rsidP="00500EDC">
            <w:pPr>
              <w:rPr>
                <w:sz w:val="18"/>
                <w:szCs w:val="18"/>
              </w:rPr>
            </w:pPr>
            <w:r w:rsidRPr="00192019">
              <w:rPr>
                <w:sz w:val="18"/>
                <w:szCs w:val="18"/>
              </w:rPr>
              <w:t>Following the publication of:</w:t>
            </w:r>
          </w:p>
          <w:p w14:paraId="5900208C" w14:textId="77777777" w:rsidR="00350A98" w:rsidRPr="00192019" w:rsidRDefault="00350A98" w:rsidP="00500EDC">
            <w:pPr>
              <w:rPr>
                <w:sz w:val="18"/>
                <w:szCs w:val="18"/>
              </w:rPr>
            </w:pPr>
            <w:r w:rsidRPr="00192019">
              <w:rPr>
                <w:sz w:val="18"/>
                <w:szCs w:val="18"/>
              </w:rPr>
              <w:t xml:space="preserve">The RCUK Policy and Guidelines on Governance of Good Research Conduct, February 2013 and the UK Research Integrity Office (UKRIO) Code of Practice for Research: Promoting good practice and preventing misconduct, September 2009, the University produced a revised </w:t>
            </w:r>
            <w:r w:rsidRPr="00192019">
              <w:rPr>
                <w:sz w:val="18"/>
                <w:szCs w:val="18"/>
              </w:rPr>
              <w:lastRenderedPageBreak/>
              <w:t>Research Code of Practice, drawing on the sector guidance from the RCUK and UKRIO, to provide a clearer and more concise statement of guiding principles of research good practice, which links to the more detailed standards, policies, procedures and training materials provided as web-based resources. This single Code of Practice replaces previous more complex series of documents, which included; the Research Code of Conduct; the Statement of Ethical Conduct of Research; the Guidelines on Ethical Practice.</w:t>
            </w:r>
          </w:p>
          <w:p w14:paraId="74ED705A" w14:textId="77777777" w:rsidR="00350A98" w:rsidRPr="00192019" w:rsidRDefault="00350A98" w:rsidP="00500EDC">
            <w:pPr>
              <w:rPr>
                <w:sz w:val="18"/>
                <w:szCs w:val="18"/>
              </w:rPr>
            </w:pPr>
          </w:p>
          <w:p w14:paraId="53FC1033" w14:textId="77777777" w:rsidR="00350A98" w:rsidRPr="00192019" w:rsidRDefault="00350A98" w:rsidP="00500EDC">
            <w:pPr>
              <w:rPr>
                <w:sz w:val="18"/>
                <w:szCs w:val="18"/>
              </w:rPr>
            </w:pPr>
          </w:p>
          <w:p w14:paraId="080656C3" w14:textId="77777777" w:rsidR="00350A98" w:rsidRPr="00192019" w:rsidRDefault="00350A98" w:rsidP="00500EDC">
            <w:pPr>
              <w:rPr>
                <w:sz w:val="18"/>
                <w:szCs w:val="18"/>
              </w:rPr>
            </w:pPr>
            <w:r w:rsidRPr="00192019">
              <w:rPr>
                <w:sz w:val="18"/>
                <w:szCs w:val="18"/>
              </w:rPr>
              <w:t>RSS to introduce revised training in research governance for all researchers</w:t>
            </w:r>
          </w:p>
          <w:p w14:paraId="2BD4FCE9" w14:textId="77777777" w:rsidR="00350A98" w:rsidRDefault="00350A98" w:rsidP="00500EDC">
            <w:pPr>
              <w:rPr>
                <w:sz w:val="18"/>
                <w:szCs w:val="18"/>
              </w:rPr>
            </w:pPr>
          </w:p>
          <w:p w14:paraId="533936AB" w14:textId="77777777" w:rsidR="00350A98" w:rsidRPr="00F20BC4" w:rsidRDefault="00350A98" w:rsidP="00500EDC">
            <w:pPr>
              <w:rPr>
                <w:sz w:val="18"/>
                <w:szCs w:val="18"/>
              </w:rPr>
            </w:pPr>
          </w:p>
        </w:tc>
        <w:tc>
          <w:tcPr>
            <w:tcW w:w="3545" w:type="dxa"/>
          </w:tcPr>
          <w:p w14:paraId="5D6596B6" w14:textId="77777777" w:rsidR="00350A98" w:rsidRPr="00192019" w:rsidRDefault="00350A98" w:rsidP="00500EDC">
            <w:pPr>
              <w:rPr>
                <w:sz w:val="18"/>
                <w:szCs w:val="18"/>
              </w:rPr>
            </w:pPr>
            <w:r w:rsidRPr="00192019">
              <w:rPr>
                <w:sz w:val="18"/>
                <w:szCs w:val="18"/>
              </w:rPr>
              <w:lastRenderedPageBreak/>
              <w:t>Work on the University's research governance resources is consistently ongoing.</w:t>
            </w:r>
          </w:p>
          <w:p w14:paraId="1D539B7C" w14:textId="77777777" w:rsidR="00350A98" w:rsidRDefault="00350A98" w:rsidP="00500EDC">
            <w:pPr>
              <w:rPr>
                <w:sz w:val="18"/>
                <w:szCs w:val="18"/>
              </w:rPr>
            </w:pPr>
          </w:p>
          <w:p w14:paraId="06AF4608" w14:textId="77777777" w:rsidR="0024272A" w:rsidRDefault="0024272A" w:rsidP="00500EDC">
            <w:pPr>
              <w:rPr>
                <w:sz w:val="18"/>
                <w:szCs w:val="18"/>
              </w:rPr>
            </w:pPr>
          </w:p>
          <w:p w14:paraId="0D1E53F0" w14:textId="77777777" w:rsidR="0024272A" w:rsidRDefault="0024272A" w:rsidP="00500EDC">
            <w:pPr>
              <w:rPr>
                <w:sz w:val="18"/>
                <w:szCs w:val="18"/>
              </w:rPr>
            </w:pPr>
          </w:p>
          <w:p w14:paraId="5F86C60C" w14:textId="77777777" w:rsidR="0024272A" w:rsidRDefault="0024272A" w:rsidP="00500EDC">
            <w:pPr>
              <w:rPr>
                <w:sz w:val="18"/>
                <w:szCs w:val="18"/>
              </w:rPr>
            </w:pPr>
          </w:p>
          <w:p w14:paraId="5068AC79" w14:textId="77777777" w:rsidR="0024272A" w:rsidRDefault="0024272A" w:rsidP="00500EDC">
            <w:pPr>
              <w:rPr>
                <w:sz w:val="18"/>
                <w:szCs w:val="18"/>
              </w:rPr>
            </w:pPr>
          </w:p>
          <w:p w14:paraId="5AAD904C" w14:textId="77777777" w:rsidR="0024272A" w:rsidRDefault="0024272A" w:rsidP="00500EDC">
            <w:pPr>
              <w:rPr>
                <w:sz w:val="18"/>
                <w:szCs w:val="18"/>
              </w:rPr>
            </w:pPr>
          </w:p>
          <w:p w14:paraId="4F85947E" w14:textId="77777777" w:rsidR="0024272A" w:rsidRDefault="0024272A" w:rsidP="00500EDC">
            <w:pPr>
              <w:rPr>
                <w:sz w:val="18"/>
                <w:szCs w:val="18"/>
              </w:rPr>
            </w:pPr>
          </w:p>
          <w:p w14:paraId="529E7A4B" w14:textId="77777777" w:rsidR="0024272A" w:rsidRPr="00192019" w:rsidRDefault="0024272A" w:rsidP="00500EDC">
            <w:pPr>
              <w:rPr>
                <w:sz w:val="18"/>
                <w:szCs w:val="18"/>
              </w:rPr>
            </w:pPr>
          </w:p>
          <w:p w14:paraId="0E9D1684" w14:textId="769246D2" w:rsidR="00350A98" w:rsidRPr="00F20BC4" w:rsidRDefault="00350A98" w:rsidP="00500EDC">
            <w:pPr>
              <w:rPr>
                <w:sz w:val="18"/>
                <w:szCs w:val="18"/>
              </w:rPr>
            </w:pPr>
            <w:r w:rsidRPr="00192019">
              <w:rPr>
                <w:sz w:val="18"/>
                <w:szCs w:val="18"/>
              </w:rPr>
              <w:t>It is compulsory for those involved in commercial medical research to have Good Clinical Practice training every two years.</w:t>
            </w:r>
          </w:p>
        </w:tc>
        <w:tc>
          <w:tcPr>
            <w:tcW w:w="1701" w:type="dxa"/>
          </w:tcPr>
          <w:p w14:paraId="3FFDFFB8" w14:textId="77777777" w:rsidR="00350A98" w:rsidRDefault="00350A98" w:rsidP="00500EDC">
            <w:pPr>
              <w:rPr>
                <w:sz w:val="18"/>
                <w:szCs w:val="18"/>
              </w:rPr>
            </w:pPr>
            <w:r>
              <w:rPr>
                <w:sz w:val="18"/>
                <w:szCs w:val="18"/>
              </w:rPr>
              <w:t>RSS</w:t>
            </w:r>
          </w:p>
          <w:p w14:paraId="0E481515" w14:textId="77777777" w:rsidR="00223B74" w:rsidRDefault="00223B74" w:rsidP="00500EDC">
            <w:pPr>
              <w:rPr>
                <w:sz w:val="18"/>
                <w:szCs w:val="18"/>
              </w:rPr>
            </w:pPr>
          </w:p>
          <w:p w14:paraId="7E5D74EE" w14:textId="77777777" w:rsidR="00223B74" w:rsidRDefault="00223B74" w:rsidP="00500EDC">
            <w:pPr>
              <w:rPr>
                <w:sz w:val="18"/>
                <w:szCs w:val="18"/>
              </w:rPr>
            </w:pPr>
          </w:p>
          <w:p w14:paraId="625BD867" w14:textId="77777777" w:rsidR="00223B74" w:rsidRDefault="00223B74" w:rsidP="00500EDC">
            <w:pPr>
              <w:rPr>
                <w:sz w:val="18"/>
                <w:szCs w:val="18"/>
              </w:rPr>
            </w:pPr>
          </w:p>
          <w:p w14:paraId="7889D0B0" w14:textId="77777777" w:rsidR="00223B74" w:rsidRDefault="00223B74" w:rsidP="00500EDC">
            <w:pPr>
              <w:rPr>
                <w:sz w:val="18"/>
                <w:szCs w:val="18"/>
              </w:rPr>
            </w:pPr>
          </w:p>
          <w:p w14:paraId="5A17F802" w14:textId="77777777" w:rsidR="00223B74" w:rsidRDefault="00223B74" w:rsidP="00500EDC">
            <w:pPr>
              <w:rPr>
                <w:sz w:val="18"/>
                <w:szCs w:val="18"/>
              </w:rPr>
            </w:pPr>
          </w:p>
          <w:p w14:paraId="6492392B" w14:textId="77777777" w:rsidR="00223B74" w:rsidRDefault="00223B74" w:rsidP="00500EDC">
            <w:pPr>
              <w:rPr>
                <w:sz w:val="18"/>
                <w:szCs w:val="18"/>
              </w:rPr>
            </w:pPr>
          </w:p>
          <w:p w14:paraId="58A81BA8" w14:textId="77777777" w:rsidR="00223B74" w:rsidRDefault="00223B74" w:rsidP="00500EDC">
            <w:pPr>
              <w:rPr>
                <w:sz w:val="18"/>
                <w:szCs w:val="18"/>
              </w:rPr>
            </w:pPr>
          </w:p>
          <w:p w14:paraId="4439F198" w14:textId="77777777" w:rsidR="00223B74" w:rsidRDefault="00223B74" w:rsidP="00500EDC">
            <w:pPr>
              <w:rPr>
                <w:sz w:val="18"/>
                <w:szCs w:val="18"/>
              </w:rPr>
            </w:pPr>
          </w:p>
          <w:p w14:paraId="7DF62DD4" w14:textId="77777777" w:rsidR="00223B74" w:rsidRDefault="00223B74" w:rsidP="00500EDC">
            <w:pPr>
              <w:rPr>
                <w:sz w:val="18"/>
                <w:szCs w:val="18"/>
              </w:rPr>
            </w:pPr>
          </w:p>
          <w:p w14:paraId="68492782" w14:textId="77777777" w:rsidR="00223B74" w:rsidRDefault="00223B74" w:rsidP="00500EDC">
            <w:pPr>
              <w:rPr>
                <w:sz w:val="18"/>
                <w:szCs w:val="18"/>
              </w:rPr>
            </w:pPr>
          </w:p>
          <w:p w14:paraId="597D8C0E" w14:textId="77777777" w:rsidR="00223B74" w:rsidRDefault="00223B74" w:rsidP="00500EDC">
            <w:pPr>
              <w:rPr>
                <w:sz w:val="18"/>
                <w:szCs w:val="18"/>
              </w:rPr>
            </w:pPr>
            <w:r>
              <w:rPr>
                <w:sz w:val="18"/>
                <w:szCs w:val="18"/>
              </w:rPr>
              <w:t>Medical School</w:t>
            </w:r>
          </w:p>
          <w:p w14:paraId="0E9BD5BB" w14:textId="77777777" w:rsidR="00223B74" w:rsidRDefault="00223B74" w:rsidP="00500EDC">
            <w:pPr>
              <w:rPr>
                <w:sz w:val="18"/>
                <w:szCs w:val="18"/>
              </w:rPr>
            </w:pPr>
          </w:p>
          <w:p w14:paraId="75774E9D" w14:textId="77777777" w:rsidR="00223B74" w:rsidRDefault="00223B74" w:rsidP="00500EDC">
            <w:pPr>
              <w:rPr>
                <w:sz w:val="18"/>
                <w:szCs w:val="18"/>
              </w:rPr>
            </w:pPr>
          </w:p>
          <w:p w14:paraId="7D0FD1C5" w14:textId="77777777" w:rsidR="00223B74" w:rsidRDefault="00223B74" w:rsidP="00500EDC">
            <w:pPr>
              <w:rPr>
                <w:sz w:val="18"/>
                <w:szCs w:val="18"/>
              </w:rPr>
            </w:pPr>
          </w:p>
          <w:p w14:paraId="62EF72C4" w14:textId="77777777" w:rsidR="00223B74" w:rsidRDefault="00223B74" w:rsidP="00500EDC">
            <w:pPr>
              <w:rPr>
                <w:sz w:val="18"/>
                <w:szCs w:val="18"/>
              </w:rPr>
            </w:pPr>
          </w:p>
          <w:p w14:paraId="1712C151" w14:textId="77777777" w:rsidR="00223B74" w:rsidRDefault="00223B74" w:rsidP="00500EDC">
            <w:pPr>
              <w:rPr>
                <w:sz w:val="18"/>
                <w:szCs w:val="18"/>
              </w:rPr>
            </w:pPr>
          </w:p>
          <w:p w14:paraId="458EFA6C" w14:textId="77777777" w:rsidR="00223B74" w:rsidRDefault="00223B74" w:rsidP="00500EDC">
            <w:pPr>
              <w:rPr>
                <w:sz w:val="18"/>
                <w:szCs w:val="18"/>
              </w:rPr>
            </w:pPr>
          </w:p>
          <w:p w14:paraId="1929CB57" w14:textId="77777777" w:rsidR="00223B74" w:rsidRDefault="00223B74" w:rsidP="00500EDC">
            <w:pPr>
              <w:rPr>
                <w:sz w:val="18"/>
                <w:szCs w:val="18"/>
              </w:rPr>
            </w:pPr>
          </w:p>
          <w:p w14:paraId="736A94BB" w14:textId="77777777" w:rsidR="00223B74" w:rsidRDefault="00223B74" w:rsidP="00500EDC">
            <w:pPr>
              <w:rPr>
                <w:sz w:val="18"/>
                <w:szCs w:val="18"/>
              </w:rPr>
            </w:pPr>
          </w:p>
          <w:p w14:paraId="5AD8B8C0" w14:textId="77777777" w:rsidR="00223B74" w:rsidRDefault="00223B74" w:rsidP="00500EDC">
            <w:pPr>
              <w:rPr>
                <w:sz w:val="18"/>
                <w:szCs w:val="18"/>
              </w:rPr>
            </w:pPr>
          </w:p>
          <w:p w14:paraId="47349077" w14:textId="77777777" w:rsidR="00223B74" w:rsidRDefault="00223B74" w:rsidP="00500EDC">
            <w:pPr>
              <w:rPr>
                <w:sz w:val="18"/>
                <w:szCs w:val="18"/>
              </w:rPr>
            </w:pPr>
          </w:p>
          <w:p w14:paraId="46970297" w14:textId="77777777" w:rsidR="00223B74" w:rsidRDefault="00223B74" w:rsidP="00500EDC">
            <w:pPr>
              <w:rPr>
                <w:sz w:val="18"/>
                <w:szCs w:val="18"/>
              </w:rPr>
            </w:pPr>
          </w:p>
          <w:p w14:paraId="2A4B4122" w14:textId="77777777" w:rsidR="00223B74" w:rsidRDefault="00223B74" w:rsidP="00500EDC">
            <w:pPr>
              <w:rPr>
                <w:sz w:val="18"/>
                <w:szCs w:val="18"/>
              </w:rPr>
            </w:pPr>
          </w:p>
          <w:p w14:paraId="240E8CDF" w14:textId="77777777" w:rsidR="00223B74" w:rsidRDefault="00223B74" w:rsidP="00500EDC">
            <w:pPr>
              <w:rPr>
                <w:sz w:val="18"/>
                <w:szCs w:val="18"/>
              </w:rPr>
            </w:pPr>
          </w:p>
          <w:p w14:paraId="5D3F007B" w14:textId="77777777" w:rsidR="00223B74" w:rsidRDefault="00223B74" w:rsidP="00500EDC">
            <w:pPr>
              <w:rPr>
                <w:sz w:val="18"/>
                <w:szCs w:val="18"/>
              </w:rPr>
            </w:pPr>
          </w:p>
          <w:p w14:paraId="550254BC" w14:textId="77777777" w:rsidR="00223B74" w:rsidRDefault="00223B74" w:rsidP="00500EDC">
            <w:pPr>
              <w:rPr>
                <w:sz w:val="18"/>
                <w:szCs w:val="18"/>
              </w:rPr>
            </w:pPr>
          </w:p>
          <w:p w14:paraId="55799945" w14:textId="77777777" w:rsidR="00223B74" w:rsidRDefault="00223B74" w:rsidP="00500EDC">
            <w:pPr>
              <w:rPr>
                <w:sz w:val="18"/>
                <w:szCs w:val="18"/>
              </w:rPr>
            </w:pPr>
          </w:p>
          <w:p w14:paraId="34F9D844" w14:textId="77777777" w:rsidR="00223B74" w:rsidRDefault="00223B74" w:rsidP="00500EDC">
            <w:pPr>
              <w:rPr>
                <w:sz w:val="18"/>
                <w:szCs w:val="18"/>
              </w:rPr>
            </w:pPr>
          </w:p>
          <w:p w14:paraId="6FEA6744" w14:textId="77777777" w:rsidR="00223B74" w:rsidRDefault="00223B74" w:rsidP="00500EDC">
            <w:pPr>
              <w:rPr>
                <w:sz w:val="18"/>
                <w:szCs w:val="18"/>
              </w:rPr>
            </w:pPr>
          </w:p>
          <w:p w14:paraId="0E888F3F" w14:textId="77777777" w:rsidR="00223B74" w:rsidRDefault="00223B74" w:rsidP="00500EDC">
            <w:pPr>
              <w:rPr>
                <w:sz w:val="18"/>
                <w:szCs w:val="18"/>
              </w:rPr>
            </w:pPr>
          </w:p>
          <w:p w14:paraId="27EC1AF6" w14:textId="77777777" w:rsidR="00223B74" w:rsidRDefault="00223B74" w:rsidP="00500EDC">
            <w:pPr>
              <w:rPr>
                <w:sz w:val="18"/>
                <w:szCs w:val="18"/>
              </w:rPr>
            </w:pPr>
          </w:p>
          <w:p w14:paraId="27D31640" w14:textId="77777777" w:rsidR="00223B74" w:rsidRDefault="00223B74" w:rsidP="00500EDC">
            <w:pPr>
              <w:rPr>
                <w:sz w:val="18"/>
                <w:szCs w:val="18"/>
              </w:rPr>
            </w:pPr>
          </w:p>
          <w:p w14:paraId="680968A5" w14:textId="77777777" w:rsidR="00223B74" w:rsidRDefault="00223B74" w:rsidP="00500EDC">
            <w:pPr>
              <w:rPr>
                <w:sz w:val="18"/>
                <w:szCs w:val="18"/>
              </w:rPr>
            </w:pPr>
          </w:p>
          <w:p w14:paraId="4C006226" w14:textId="77777777" w:rsidR="00223B74" w:rsidRDefault="00223B74" w:rsidP="00500EDC">
            <w:pPr>
              <w:rPr>
                <w:sz w:val="18"/>
                <w:szCs w:val="18"/>
              </w:rPr>
            </w:pPr>
          </w:p>
          <w:p w14:paraId="4072C928" w14:textId="77777777" w:rsidR="00223B74" w:rsidRDefault="00223B74" w:rsidP="00500EDC">
            <w:pPr>
              <w:rPr>
                <w:sz w:val="18"/>
                <w:szCs w:val="18"/>
              </w:rPr>
            </w:pPr>
          </w:p>
          <w:p w14:paraId="45C22E56" w14:textId="77777777" w:rsidR="00223B74" w:rsidRDefault="00223B74" w:rsidP="00500EDC">
            <w:pPr>
              <w:rPr>
                <w:sz w:val="18"/>
                <w:szCs w:val="18"/>
              </w:rPr>
            </w:pPr>
          </w:p>
          <w:p w14:paraId="45786D9D" w14:textId="77777777" w:rsidR="00223B74" w:rsidRDefault="00223B74" w:rsidP="00500EDC">
            <w:pPr>
              <w:rPr>
                <w:sz w:val="18"/>
                <w:szCs w:val="18"/>
              </w:rPr>
            </w:pPr>
          </w:p>
          <w:p w14:paraId="3811E7BE" w14:textId="21F43759" w:rsidR="00223B74" w:rsidRDefault="00223B74" w:rsidP="00500EDC">
            <w:pPr>
              <w:rPr>
                <w:sz w:val="18"/>
                <w:szCs w:val="18"/>
              </w:rPr>
            </w:pPr>
            <w:r>
              <w:rPr>
                <w:sz w:val="18"/>
                <w:szCs w:val="18"/>
              </w:rPr>
              <w:t>RSS</w:t>
            </w:r>
          </w:p>
          <w:p w14:paraId="3B757083" w14:textId="77777777" w:rsidR="00223B74" w:rsidRPr="00F20BC4" w:rsidRDefault="00223B74" w:rsidP="00500EDC">
            <w:pPr>
              <w:rPr>
                <w:sz w:val="18"/>
                <w:szCs w:val="18"/>
              </w:rPr>
            </w:pPr>
          </w:p>
        </w:tc>
        <w:tc>
          <w:tcPr>
            <w:tcW w:w="4961" w:type="dxa"/>
          </w:tcPr>
          <w:p w14:paraId="66E4DA6B" w14:textId="77777777" w:rsidR="00350A98" w:rsidRPr="00192019" w:rsidRDefault="00350A98" w:rsidP="00500EDC">
            <w:pPr>
              <w:rPr>
                <w:sz w:val="18"/>
                <w:szCs w:val="18"/>
              </w:rPr>
            </w:pPr>
            <w:r w:rsidRPr="00192019">
              <w:rPr>
                <w:sz w:val="18"/>
                <w:szCs w:val="18"/>
              </w:rPr>
              <w:lastRenderedPageBreak/>
              <w:t>Work on the University's research governance resources is consistently ongoing.</w:t>
            </w:r>
          </w:p>
          <w:p w14:paraId="749C3022" w14:textId="77777777" w:rsidR="00350A98" w:rsidRPr="00192019" w:rsidRDefault="00350A98" w:rsidP="00500EDC">
            <w:pPr>
              <w:rPr>
                <w:sz w:val="18"/>
                <w:szCs w:val="18"/>
              </w:rPr>
            </w:pPr>
          </w:p>
          <w:p w14:paraId="26EF6C75" w14:textId="2CF5A39E" w:rsidR="00350A98" w:rsidRPr="00192019" w:rsidRDefault="00350A98" w:rsidP="00500EDC">
            <w:pPr>
              <w:rPr>
                <w:sz w:val="18"/>
                <w:szCs w:val="18"/>
              </w:rPr>
            </w:pPr>
            <w:r w:rsidRPr="00192019">
              <w:rPr>
                <w:sz w:val="18"/>
                <w:szCs w:val="18"/>
              </w:rPr>
              <w:t>The University offers a wide range of training for researchers to enable them to carry out their duties and to develop their knowledge and skills throughout their career, repeating training where necessary to ensure that skills are kept up-to-date. Research</w:t>
            </w:r>
            <w:r>
              <w:rPr>
                <w:sz w:val="18"/>
                <w:szCs w:val="18"/>
              </w:rPr>
              <w:t xml:space="preserve"> Active Staff</w:t>
            </w:r>
            <w:r w:rsidRPr="00192019">
              <w:rPr>
                <w:sz w:val="18"/>
                <w:szCs w:val="18"/>
              </w:rPr>
              <w:t xml:space="preserve"> should identify needs for training when they arise and report them to their manager or other appropriate person as identified by their department.</w:t>
            </w:r>
          </w:p>
          <w:p w14:paraId="4A2091C1" w14:textId="77777777" w:rsidR="00350A98" w:rsidRPr="00192019" w:rsidRDefault="00350A98" w:rsidP="00500EDC">
            <w:pPr>
              <w:rPr>
                <w:sz w:val="18"/>
                <w:szCs w:val="18"/>
              </w:rPr>
            </w:pPr>
          </w:p>
          <w:p w14:paraId="5E847D5E" w14:textId="77777777" w:rsidR="00350A98" w:rsidRPr="00192019" w:rsidRDefault="00350A98" w:rsidP="00500EDC">
            <w:pPr>
              <w:rPr>
                <w:sz w:val="18"/>
                <w:szCs w:val="18"/>
              </w:rPr>
            </w:pPr>
            <w:r w:rsidRPr="00192019">
              <w:rPr>
                <w:sz w:val="18"/>
                <w:szCs w:val="18"/>
              </w:rPr>
              <w:t xml:space="preserve">The International Conference on Harmonisation of Technical Requirements for Registration of Pharmaceuticals for Human Use (ICH) Good Clinical Practice (GCP) and Medical Research Council GCP guidelines both state that "Each individual involved in conducting a trial should be qualified by education, training and experience to perform his or her respective task(s)." To comply with these regulations, all members of staff must </w:t>
            </w:r>
            <w:r w:rsidRPr="00192019">
              <w:rPr>
                <w:sz w:val="18"/>
                <w:szCs w:val="18"/>
              </w:rPr>
              <w:lastRenderedPageBreak/>
              <w:t>maintain a complete record of their ongoing personal development to demonstrate that they are competent to perform duties appropriate to their role in each trial.</w:t>
            </w:r>
          </w:p>
          <w:p w14:paraId="1BCA5A57" w14:textId="77777777" w:rsidR="00350A98" w:rsidRPr="00192019" w:rsidRDefault="00350A98" w:rsidP="00500EDC">
            <w:pPr>
              <w:rPr>
                <w:sz w:val="18"/>
                <w:szCs w:val="18"/>
              </w:rPr>
            </w:pPr>
          </w:p>
          <w:p w14:paraId="3CF87141" w14:textId="77777777" w:rsidR="00350A98" w:rsidRPr="00192019" w:rsidRDefault="00350A98" w:rsidP="00500EDC">
            <w:pPr>
              <w:rPr>
                <w:sz w:val="18"/>
                <w:szCs w:val="18"/>
              </w:rPr>
            </w:pPr>
            <w:r w:rsidRPr="00192019">
              <w:rPr>
                <w:sz w:val="18"/>
                <w:szCs w:val="18"/>
              </w:rPr>
              <w:t xml:space="preserve">To comply with this principle, all members of staff must maintain a complete record of their ongoing personal development and training received to demonstrate that they are competent to perform duties appropriate to their role in each trial, whether this is general or trial specific training. Warwick CTU SOP 24- 'Training Records' describes the procedure for setting up and maintaining a Personal Development Folder (PDF) to ensure that all training is documented. </w:t>
            </w:r>
          </w:p>
          <w:p w14:paraId="221DA68D" w14:textId="77777777" w:rsidR="00350A98" w:rsidRPr="00192019" w:rsidRDefault="00350A98" w:rsidP="00500EDC">
            <w:pPr>
              <w:rPr>
                <w:sz w:val="18"/>
                <w:szCs w:val="18"/>
              </w:rPr>
            </w:pPr>
          </w:p>
          <w:p w14:paraId="1BA5DA05" w14:textId="77777777" w:rsidR="00350A98" w:rsidRDefault="00350A98" w:rsidP="00500EDC">
            <w:pPr>
              <w:rPr>
                <w:sz w:val="18"/>
                <w:szCs w:val="18"/>
              </w:rPr>
            </w:pPr>
            <w:r w:rsidRPr="00192019">
              <w:rPr>
                <w:sz w:val="18"/>
                <w:szCs w:val="18"/>
              </w:rPr>
              <w:t>It is compulsory for those involved in commercial medical research to have Good Clinical Practice training every two years.</w:t>
            </w:r>
          </w:p>
          <w:p w14:paraId="44A9C07E" w14:textId="77777777" w:rsidR="00223B74" w:rsidRDefault="00223B74" w:rsidP="00500EDC">
            <w:pPr>
              <w:rPr>
                <w:sz w:val="18"/>
                <w:szCs w:val="18"/>
              </w:rPr>
            </w:pPr>
          </w:p>
          <w:p w14:paraId="3F4A70F9" w14:textId="77777777" w:rsidR="00223B74" w:rsidRDefault="00223B74" w:rsidP="00500EDC">
            <w:pPr>
              <w:rPr>
                <w:sz w:val="18"/>
                <w:szCs w:val="18"/>
              </w:rPr>
            </w:pPr>
          </w:p>
          <w:p w14:paraId="25DCDA13" w14:textId="77777777" w:rsidR="00223B74" w:rsidRDefault="00223B74" w:rsidP="00500EDC">
            <w:pPr>
              <w:rPr>
                <w:sz w:val="18"/>
                <w:szCs w:val="18"/>
              </w:rPr>
            </w:pPr>
          </w:p>
          <w:p w14:paraId="2D46D0E0" w14:textId="77777777" w:rsidR="00223B74" w:rsidRDefault="00223B74" w:rsidP="00500EDC">
            <w:pPr>
              <w:rPr>
                <w:sz w:val="18"/>
                <w:szCs w:val="18"/>
              </w:rPr>
            </w:pPr>
          </w:p>
          <w:p w14:paraId="15ACD7F0" w14:textId="77777777" w:rsidR="00223B74" w:rsidRPr="00780758" w:rsidRDefault="00223B74" w:rsidP="00223B74">
            <w:pPr>
              <w:rPr>
                <w:b/>
                <w:bCs/>
                <w:sz w:val="18"/>
                <w:szCs w:val="18"/>
              </w:rPr>
            </w:pPr>
            <w:r w:rsidRPr="00780758">
              <w:rPr>
                <w:b/>
                <w:bCs/>
                <w:sz w:val="18"/>
                <w:szCs w:val="18"/>
              </w:rPr>
              <w:t xml:space="preserve">Research Professional Usage Demonstration Sessions </w:t>
            </w:r>
          </w:p>
          <w:p w14:paraId="22E4D64D" w14:textId="77777777" w:rsidR="00223B74" w:rsidRPr="00780758" w:rsidRDefault="00223B74" w:rsidP="00223B74">
            <w:pPr>
              <w:rPr>
                <w:sz w:val="18"/>
                <w:szCs w:val="18"/>
              </w:rPr>
            </w:pPr>
            <w:r w:rsidRPr="00780758">
              <w:rPr>
                <w:sz w:val="18"/>
                <w:szCs w:val="18"/>
              </w:rPr>
              <w:t>Research Professional invite</w:t>
            </w:r>
            <w:r>
              <w:rPr>
                <w:sz w:val="18"/>
                <w:szCs w:val="18"/>
              </w:rPr>
              <w:t>s research active staff</w:t>
            </w:r>
            <w:r w:rsidRPr="00780758">
              <w:rPr>
                <w:sz w:val="18"/>
                <w:szCs w:val="18"/>
              </w:rPr>
              <w:t xml:space="preserve"> to their series of online broadcast training sessions. The sessions take place on the </w:t>
            </w:r>
            <w:r w:rsidRPr="00780758">
              <w:rPr>
                <w:b/>
                <w:bCs/>
                <w:sz w:val="18"/>
                <w:szCs w:val="18"/>
              </w:rPr>
              <w:t>second Tuesday of each month</w:t>
            </w:r>
            <w:r w:rsidRPr="00780758">
              <w:rPr>
                <w:sz w:val="18"/>
                <w:szCs w:val="18"/>
              </w:rPr>
              <w:t xml:space="preserve">, between </w:t>
            </w:r>
            <w:r w:rsidRPr="00780758">
              <w:rPr>
                <w:b/>
                <w:bCs/>
                <w:sz w:val="18"/>
                <w:szCs w:val="18"/>
              </w:rPr>
              <w:t>10.00am and 11.00am</w:t>
            </w:r>
            <w:r w:rsidRPr="00780758">
              <w:rPr>
                <w:sz w:val="18"/>
                <w:szCs w:val="18"/>
              </w:rPr>
              <w:t xml:space="preserve"> (UK time). Each session will provide an introduction to the Research Professional platform, demonstrate how to locate funding opportunities that match </w:t>
            </w:r>
            <w:r>
              <w:rPr>
                <w:sz w:val="18"/>
                <w:szCs w:val="18"/>
              </w:rPr>
              <w:t xml:space="preserve">staff </w:t>
            </w:r>
            <w:r w:rsidRPr="00780758">
              <w:rPr>
                <w:sz w:val="18"/>
                <w:szCs w:val="18"/>
              </w:rPr>
              <w:t xml:space="preserve">interests and show </w:t>
            </w:r>
            <w:r>
              <w:rPr>
                <w:sz w:val="18"/>
                <w:szCs w:val="18"/>
              </w:rPr>
              <w:t>them</w:t>
            </w:r>
            <w:r w:rsidRPr="00780758">
              <w:rPr>
                <w:sz w:val="18"/>
                <w:szCs w:val="18"/>
              </w:rPr>
              <w:t xml:space="preserve"> how to set up email alerts to keep </w:t>
            </w:r>
            <w:r>
              <w:rPr>
                <w:sz w:val="18"/>
                <w:szCs w:val="18"/>
              </w:rPr>
              <w:t>them</w:t>
            </w:r>
            <w:r w:rsidRPr="00780758">
              <w:rPr>
                <w:sz w:val="18"/>
                <w:szCs w:val="18"/>
              </w:rPr>
              <w:t xml:space="preserve"> informed of new developments.</w:t>
            </w:r>
          </w:p>
          <w:p w14:paraId="236A3206" w14:textId="668B4430" w:rsidR="00223B74" w:rsidRPr="00F20BC4" w:rsidRDefault="00223B74" w:rsidP="00500EDC">
            <w:pPr>
              <w:rPr>
                <w:sz w:val="18"/>
                <w:szCs w:val="18"/>
              </w:rPr>
            </w:pPr>
          </w:p>
        </w:tc>
      </w:tr>
      <w:tr w:rsidR="00350A98" w:rsidRPr="00F20BC4" w14:paraId="0E33867B" w14:textId="77777777" w:rsidTr="00E03B10">
        <w:tc>
          <w:tcPr>
            <w:tcW w:w="566" w:type="dxa"/>
          </w:tcPr>
          <w:p w14:paraId="0F139698" w14:textId="0B632461" w:rsidR="00350A98" w:rsidRPr="00F20BC4" w:rsidRDefault="00350A98" w:rsidP="00500EDC">
            <w:pPr>
              <w:rPr>
                <w:sz w:val="18"/>
                <w:szCs w:val="18"/>
              </w:rPr>
            </w:pPr>
            <w:r w:rsidRPr="00F20BC4">
              <w:rPr>
                <w:sz w:val="18"/>
                <w:szCs w:val="18"/>
              </w:rPr>
              <w:lastRenderedPageBreak/>
              <w:t>5.4</w:t>
            </w:r>
          </w:p>
        </w:tc>
        <w:tc>
          <w:tcPr>
            <w:tcW w:w="2410" w:type="dxa"/>
          </w:tcPr>
          <w:p w14:paraId="7D850DF8" w14:textId="77777777" w:rsidR="00350A98" w:rsidRPr="00F20BC4" w:rsidRDefault="00350A98" w:rsidP="00500EDC">
            <w:pPr>
              <w:rPr>
                <w:sz w:val="18"/>
                <w:szCs w:val="18"/>
              </w:rPr>
            </w:pPr>
            <w:r w:rsidRPr="00F20BC4">
              <w:rPr>
                <w:sz w:val="18"/>
                <w:szCs w:val="18"/>
              </w:rPr>
              <w:t>Researchers should also be aware that the skills and achievements required to move on from a research position may be the same as the skills and achievements which they displayed to reach that position.</w:t>
            </w:r>
          </w:p>
        </w:tc>
        <w:tc>
          <w:tcPr>
            <w:tcW w:w="2693" w:type="dxa"/>
          </w:tcPr>
          <w:p w14:paraId="7475F19B" w14:textId="4FE37969" w:rsidR="00350A98" w:rsidRPr="00F20BC4" w:rsidRDefault="00350A98" w:rsidP="00500EDC">
            <w:pPr>
              <w:rPr>
                <w:sz w:val="18"/>
                <w:szCs w:val="18"/>
              </w:rPr>
            </w:pPr>
            <w:r w:rsidRPr="00F20BC4">
              <w:rPr>
                <w:sz w:val="18"/>
                <w:szCs w:val="18"/>
              </w:rPr>
              <w:t xml:space="preserve">Role profiles clearly identify those skills and achievements required of </w:t>
            </w:r>
            <w:r>
              <w:rPr>
                <w:sz w:val="18"/>
                <w:szCs w:val="18"/>
              </w:rPr>
              <w:t>Research Active Staff</w:t>
            </w:r>
            <w:r w:rsidRPr="00F20BC4">
              <w:rPr>
                <w:sz w:val="18"/>
                <w:szCs w:val="18"/>
              </w:rPr>
              <w:t>.</w:t>
            </w:r>
          </w:p>
        </w:tc>
        <w:tc>
          <w:tcPr>
            <w:tcW w:w="3545" w:type="dxa"/>
          </w:tcPr>
          <w:p w14:paraId="6BC2B3BA" w14:textId="77777777" w:rsidR="00350A98" w:rsidRPr="00F20BC4" w:rsidRDefault="00350A98" w:rsidP="00500EDC">
            <w:pPr>
              <w:rPr>
                <w:sz w:val="18"/>
                <w:szCs w:val="18"/>
              </w:rPr>
            </w:pPr>
            <w:r w:rsidRPr="00F20BC4">
              <w:rPr>
                <w:sz w:val="18"/>
                <w:szCs w:val="18"/>
              </w:rPr>
              <w:t>Review and seek to develop career development resources for researchers as appropriate.</w:t>
            </w:r>
          </w:p>
        </w:tc>
        <w:tc>
          <w:tcPr>
            <w:tcW w:w="1701" w:type="dxa"/>
          </w:tcPr>
          <w:p w14:paraId="2775E07B" w14:textId="24C664E4" w:rsidR="00350A98" w:rsidRPr="00F20BC4" w:rsidRDefault="00350A98" w:rsidP="00500EDC">
            <w:pPr>
              <w:rPr>
                <w:sz w:val="18"/>
                <w:szCs w:val="18"/>
              </w:rPr>
            </w:pPr>
            <w:r>
              <w:rPr>
                <w:sz w:val="18"/>
                <w:szCs w:val="18"/>
              </w:rPr>
              <w:t>LDC/Careers</w:t>
            </w:r>
            <w:r w:rsidR="0024272A">
              <w:rPr>
                <w:sz w:val="18"/>
                <w:szCs w:val="18"/>
              </w:rPr>
              <w:t xml:space="preserve"> &amp; Skills</w:t>
            </w:r>
          </w:p>
        </w:tc>
        <w:tc>
          <w:tcPr>
            <w:tcW w:w="4961" w:type="dxa"/>
          </w:tcPr>
          <w:p w14:paraId="7031968A" w14:textId="329B734B" w:rsidR="00350A98" w:rsidRPr="00FB4F39" w:rsidRDefault="00350A98" w:rsidP="00500EDC">
            <w:pPr>
              <w:rPr>
                <w:sz w:val="18"/>
                <w:szCs w:val="18"/>
              </w:rPr>
            </w:pPr>
            <w:r>
              <w:rPr>
                <w:sz w:val="18"/>
                <w:szCs w:val="18"/>
              </w:rPr>
              <w:t>Workshops and Career development provision</w:t>
            </w:r>
            <w:r w:rsidR="00FB4F39">
              <w:rPr>
                <w:sz w:val="18"/>
                <w:szCs w:val="18"/>
              </w:rPr>
              <w:t xml:space="preserve"> – </w:t>
            </w:r>
            <w:r w:rsidR="00FB4F39" w:rsidRPr="00FB4F39">
              <w:rPr>
                <w:b/>
                <w:sz w:val="18"/>
                <w:szCs w:val="18"/>
              </w:rPr>
              <w:t>See Section</w:t>
            </w:r>
            <w:r w:rsidR="00FB4F39">
              <w:rPr>
                <w:b/>
                <w:sz w:val="18"/>
                <w:szCs w:val="18"/>
              </w:rPr>
              <w:t>s</w:t>
            </w:r>
            <w:r w:rsidR="00FB4F39" w:rsidRPr="00FB4F39">
              <w:rPr>
                <w:b/>
                <w:sz w:val="18"/>
                <w:szCs w:val="18"/>
              </w:rPr>
              <w:t xml:space="preserve"> 3.2</w:t>
            </w:r>
            <w:r w:rsidR="00FB4F39">
              <w:rPr>
                <w:sz w:val="18"/>
                <w:szCs w:val="18"/>
              </w:rPr>
              <w:t xml:space="preserve"> and </w:t>
            </w:r>
            <w:r w:rsidR="00FB4F39">
              <w:rPr>
                <w:b/>
                <w:sz w:val="18"/>
                <w:szCs w:val="18"/>
              </w:rPr>
              <w:t>5.6.</w:t>
            </w:r>
          </w:p>
        </w:tc>
      </w:tr>
      <w:tr w:rsidR="00350A98" w:rsidRPr="00F20BC4" w14:paraId="7CC6CC2D" w14:textId="77777777" w:rsidTr="00E03B10">
        <w:tc>
          <w:tcPr>
            <w:tcW w:w="566" w:type="dxa"/>
          </w:tcPr>
          <w:p w14:paraId="69BAC54B" w14:textId="77777777" w:rsidR="00350A98" w:rsidRPr="00F20BC4" w:rsidRDefault="00350A98" w:rsidP="00500EDC">
            <w:pPr>
              <w:rPr>
                <w:sz w:val="18"/>
                <w:szCs w:val="18"/>
              </w:rPr>
            </w:pPr>
            <w:r w:rsidRPr="00F20BC4">
              <w:rPr>
                <w:sz w:val="18"/>
                <w:szCs w:val="18"/>
              </w:rPr>
              <w:t>5.5</w:t>
            </w:r>
          </w:p>
        </w:tc>
        <w:tc>
          <w:tcPr>
            <w:tcW w:w="2410" w:type="dxa"/>
          </w:tcPr>
          <w:p w14:paraId="3D2FB952" w14:textId="259E8054" w:rsidR="00350A98" w:rsidRPr="00F20BC4" w:rsidRDefault="00350A98" w:rsidP="00500EDC">
            <w:pPr>
              <w:rPr>
                <w:sz w:val="18"/>
                <w:szCs w:val="18"/>
              </w:rPr>
            </w:pPr>
            <w:r w:rsidRPr="00F20BC4">
              <w:rPr>
                <w:sz w:val="18"/>
                <w:szCs w:val="18"/>
              </w:rPr>
              <w:t xml:space="preserve">Researchers should recognise that the primary responsibility for managing </w:t>
            </w:r>
            <w:r w:rsidRPr="00F20BC4">
              <w:rPr>
                <w:sz w:val="18"/>
                <w:szCs w:val="18"/>
              </w:rPr>
              <w:lastRenderedPageBreak/>
              <w:t xml:space="preserve">and pursuing their career is theirs. Accordingly, they should identify training needs and actively seek out opportunities for learning and development in order to further that career and take personal responsibility for their choices. Research managers and employers also have a responsibility to provide honest advice and appropriate structures, and to equip researchers with the tools to manage their own careers. Research managers should encourage </w:t>
            </w:r>
            <w:r>
              <w:rPr>
                <w:sz w:val="18"/>
                <w:szCs w:val="18"/>
              </w:rPr>
              <w:t>Research Active Staff</w:t>
            </w:r>
            <w:r w:rsidRPr="00F20BC4">
              <w:rPr>
                <w:sz w:val="18"/>
                <w:szCs w:val="18"/>
              </w:rPr>
              <w:t xml:space="preserve"> under their supervision to attend appropriate training and career development courses and events.</w:t>
            </w:r>
          </w:p>
        </w:tc>
        <w:tc>
          <w:tcPr>
            <w:tcW w:w="2693" w:type="dxa"/>
          </w:tcPr>
          <w:p w14:paraId="6AE547EB" w14:textId="77777777" w:rsidR="00350A98" w:rsidRPr="00F20BC4" w:rsidRDefault="00350A98" w:rsidP="00500EDC">
            <w:pPr>
              <w:rPr>
                <w:sz w:val="18"/>
                <w:szCs w:val="18"/>
              </w:rPr>
            </w:pPr>
            <w:r w:rsidRPr="00F20BC4">
              <w:rPr>
                <w:sz w:val="18"/>
                <w:szCs w:val="18"/>
              </w:rPr>
              <w:lastRenderedPageBreak/>
              <w:t xml:space="preserve">Careers guidance to Researchers is based upon the premise that all staff, including Researchers, take </w:t>
            </w:r>
            <w:r w:rsidRPr="00F20BC4">
              <w:rPr>
                <w:sz w:val="18"/>
                <w:szCs w:val="18"/>
              </w:rPr>
              <w:lastRenderedPageBreak/>
              <w:t>responsibility for their own career decisions and progression.</w:t>
            </w:r>
          </w:p>
          <w:p w14:paraId="7904E6FF" w14:textId="77777777" w:rsidR="00350A98" w:rsidRPr="00F20BC4" w:rsidRDefault="00350A98" w:rsidP="00500EDC">
            <w:pPr>
              <w:rPr>
                <w:sz w:val="18"/>
                <w:szCs w:val="18"/>
              </w:rPr>
            </w:pPr>
          </w:p>
          <w:p w14:paraId="0F8B988F" w14:textId="77777777" w:rsidR="00350A98" w:rsidRDefault="00350A98" w:rsidP="00500EDC">
            <w:pPr>
              <w:rPr>
                <w:sz w:val="18"/>
                <w:szCs w:val="18"/>
              </w:rPr>
            </w:pPr>
          </w:p>
          <w:p w14:paraId="79685214" w14:textId="77777777" w:rsidR="00350A98" w:rsidRDefault="00350A98" w:rsidP="00500EDC">
            <w:pPr>
              <w:rPr>
                <w:sz w:val="18"/>
                <w:szCs w:val="18"/>
              </w:rPr>
            </w:pPr>
          </w:p>
          <w:p w14:paraId="3221C8F2" w14:textId="77777777" w:rsidR="00350A98" w:rsidRDefault="00350A98" w:rsidP="00500EDC">
            <w:pPr>
              <w:rPr>
                <w:sz w:val="18"/>
                <w:szCs w:val="18"/>
              </w:rPr>
            </w:pPr>
          </w:p>
          <w:p w14:paraId="5526B32B" w14:textId="77777777" w:rsidR="00350A98" w:rsidRDefault="00350A98" w:rsidP="00500EDC">
            <w:pPr>
              <w:rPr>
                <w:sz w:val="18"/>
                <w:szCs w:val="18"/>
              </w:rPr>
            </w:pPr>
          </w:p>
          <w:p w14:paraId="48B46EDC" w14:textId="77777777" w:rsidR="00350A98" w:rsidRDefault="00350A98" w:rsidP="00500EDC">
            <w:pPr>
              <w:rPr>
                <w:sz w:val="18"/>
                <w:szCs w:val="18"/>
              </w:rPr>
            </w:pPr>
          </w:p>
          <w:p w14:paraId="4D0DB986" w14:textId="77777777" w:rsidR="00350A98" w:rsidRDefault="00350A98" w:rsidP="00500EDC">
            <w:pPr>
              <w:rPr>
                <w:sz w:val="18"/>
                <w:szCs w:val="18"/>
              </w:rPr>
            </w:pPr>
          </w:p>
          <w:p w14:paraId="22932E16" w14:textId="77777777" w:rsidR="00350A98" w:rsidRDefault="00350A98" w:rsidP="00500EDC">
            <w:pPr>
              <w:rPr>
                <w:sz w:val="18"/>
                <w:szCs w:val="18"/>
              </w:rPr>
            </w:pPr>
          </w:p>
          <w:p w14:paraId="035BC4C2" w14:textId="77777777" w:rsidR="00350A98" w:rsidRDefault="00350A98" w:rsidP="00500EDC">
            <w:pPr>
              <w:rPr>
                <w:sz w:val="18"/>
                <w:szCs w:val="18"/>
              </w:rPr>
            </w:pPr>
          </w:p>
          <w:p w14:paraId="7297F3E1" w14:textId="77777777" w:rsidR="00350A98" w:rsidRDefault="00350A98" w:rsidP="00500EDC">
            <w:pPr>
              <w:rPr>
                <w:sz w:val="18"/>
                <w:szCs w:val="18"/>
              </w:rPr>
            </w:pPr>
          </w:p>
          <w:p w14:paraId="4A7401CA" w14:textId="77777777" w:rsidR="00350A98" w:rsidRDefault="00350A98" w:rsidP="00500EDC">
            <w:pPr>
              <w:rPr>
                <w:sz w:val="18"/>
                <w:szCs w:val="18"/>
              </w:rPr>
            </w:pPr>
          </w:p>
          <w:p w14:paraId="5F757062" w14:textId="77777777" w:rsidR="00350A98" w:rsidRDefault="00350A98" w:rsidP="00500EDC">
            <w:pPr>
              <w:rPr>
                <w:sz w:val="18"/>
                <w:szCs w:val="18"/>
              </w:rPr>
            </w:pPr>
          </w:p>
          <w:p w14:paraId="37653CD0" w14:textId="77777777" w:rsidR="00350A98" w:rsidRDefault="00350A98" w:rsidP="00500EDC">
            <w:pPr>
              <w:rPr>
                <w:sz w:val="18"/>
                <w:szCs w:val="18"/>
              </w:rPr>
            </w:pPr>
          </w:p>
          <w:p w14:paraId="41DACFE7" w14:textId="77777777" w:rsidR="00350A98" w:rsidRDefault="00350A98" w:rsidP="00500EDC">
            <w:pPr>
              <w:rPr>
                <w:sz w:val="18"/>
                <w:szCs w:val="18"/>
              </w:rPr>
            </w:pPr>
          </w:p>
          <w:p w14:paraId="0266B0AE" w14:textId="77777777" w:rsidR="00350A98" w:rsidRDefault="00350A98" w:rsidP="00500EDC">
            <w:pPr>
              <w:rPr>
                <w:sz w:val="18"/>
                <w:szCs w:val="18"/>
              </w:rPr>
            </w:pPr>
          </w:p>
          <w:p w14:paraId="3CFA868F" w14:textId="77777777" w:rsidR="00350A98" w:rsidRDefault="00350A98" w:rsidP="00500EDC">
            <w:pPr>
              <w:rPr>
                <w:sz w:val="18"/>
                <w:szCs w:val="18"/>
              </w:rPr>
            </w:pPr>
          </w:p>
          <w:p w14:paraId="4C1EC2BE" w14:textId="64B11308" w:rsidR="00350A98" w:rsidRDefault="00350A98" w:rsidP="00500EDC">
            <w:pPr>
              <w:rPr>
                <w:sz w:val="18"/>
                <w:szCs w:val="18"/>
              </w:rPr>
            </w:pPr>
            <w:r w:rsidRPr="00F20BC4">
              <w:rPr>
                <w:sz w:val="18"/>
                <w:szCs w:val="18"/>
              </w:rPr>
              <w:t xml:space="preserve">The Library’s Research Match initiative </w:t>
            </w:r>
            <w:r>
              <w:rPr>
                <w:sz w:val="18"/>
                <w:szCs w:val="18"/>
              </w:rPr>
              <w:t xml:space="preserve">(now known as </w:t>
            </w:r>
            <w:proofErr w:type="spellStart"/>
            <w:r>
              <w:rPr>
                <w:sz w:val="18"/>
                <w:szCs w:val="18"/>
              </w:rPr>
              <w:t>Piirus</w:t>
            </w:r>
            <w:proofErr w:type="spellEnd"/>
            <w:r>
              <w:rPr>
                <w:sz w:val="18"/>
                <w:szCs w:val="18"/>
              </w:rPr>
              <w:t xml:space="preserve">) </w:t>
            </w:r>
            <w:r w:rsidRPr="00F20BC4">
              <w:rPr>
                <w:sz w:val="18"/>
                <w:szCs w:val="18"/>
              </w:rPr>
              <w:t xml:space="preserve">offers researchers the opportunity to network and collaborate in order to develop their research profile. </w:t>
            </w:r>
            <w:r>
              <w:rPr>
                <w:sz w:val="18"/>
                <w:szCs w:val="18"/>
              </w:rPr>
              <w:t>(</w:t>
            </w:r>
            <w:r w:rsidRPr="002F4C82">
              <w:rPr>
                <w:color w:val="FF0000"/>
                <w:sz w:val="18"/>
                <w:szCs w:val="18"/>
              </w:rPr>
              <w:t>University Library Website</w:t>
            </w:r>
            <w:r>
              <w:rPr>
                <w:sz w:val="18"/>
                <w:szCs w:val="18"/>
              </w:rPr>
              <w:t>)</w:t>
            </w:r>
          </w:p>
          <w:p w14:paraId="5321C179" w14:textId="77777777" w:rsidR="00350A98" w:rsidRPr="00F20BC4" w:rsidRDefault="00D95A28" w:rsidP="00500EDC">
            <w:pPr>
              <w:rPr>
                <w:sz w:val="18"/>
                <w:szCs w:val="18"/>
              </w:rPr>
            </w:pPr>
            <w:hyperlink r:id="rId86" w:history="1">
              <w:r w:rsidR="00350A98" w:rsidRPr="00402253">
                <w:rPr>
                  <w:rStyle w:val="Hyperlink"/>
                  <w:sz w:val="18"/>
                  <w:szCs w:val="18"/>
                </w:rPr>
                <w:t>http://www2.warwick.ac.uk/services/library/researchmatch</w:t>
              </w:r>
            </w:hyperlink>
            <w:r w:rsidR="00350A98">
              <w:rPr>
                <w:sz w:val="18"/>
                <w:szCs w:val="18"/>
              </w:rPr>
              <w:t xml:space="preserve"> </w:t>
            </w:r>
          </w:p>
          <w:p w14:paraId="51081F9D" w14:textId="77777777" w:rsidR="00350A98" w:rsidRPr="00F20BC4" w:rsidRDefault="00350A98" w:rsidP="00500EDC">
            <w:pPr>
              <w:rPr>
                <w:sz w:val="18"/>
                <w:szCs w:val="18"/>
              </w:rPr>
            </w:pPr>
          </w:p>
        </w:tc>
        <w:tc>
          <w:tcPr>
            <w:tcW w:w="3545" w:type="dxa"/>
          </w:tcPr>
          <w:p w14:paraId="3FB1B003" w14:textId="77777777" w:rsidR="00350A98" w:rsidRPr="00F20BC4" w:rsidRDefault="00350A98" w:rsidP="00500EDC">
            <w:pPr>
              <w:rPr>
                <w:sz w:val="18"/>
                <w:szCs w:val="18"/>
              </w:rPr>
            </w:pPr>
            <w:r w:rsidRPr="00F20BC4">
              <w:rPr>
                <w:sz w:val="18"/>
                <w:szCs w:val="18"/>
              </w:rPr>
              <w:lastRenderedPageBreak/>
              <w:t xml:space="preserve">Review the outcome of a pilot in Warwick Medical School to encourage all staff to take responsibility for their personal and </w:t>
            </w:r>
            <w:r w:rsidRPr="00F20BC4">
              <w:rPr>
                <w:sz w:val="18"/>
                <w:szCs w:val="18"/>
              </w:rPr>
              <w:lastRenderedPageBreak/>
              <w:t>professional development and to ensure this is resourced.</w:t>
            </w:r>
          </w:p>
          <w:p w14:paraId="1EBA4519" w14:textId="77777777" w:rsidR="00350A98" w:rsidRPr="00F20BC4" w:rsidRDefault="00350A98" w:rsidP="00500EDC">
            <w:pPr>
              <w:rPr>
                <w:sz w:val="18"/>
                <w:szCs w:val="18"/>
              </w:rPr>
            </w:pPr>
          </w:p>
          <w:p w14:paraId="6AF99A09" w14:textId="77777777" w:rsidR="00350A98" w:rsidRPr="00F20BC4" w:rsidRDefault="00350A98" w:rsidP="00500EDC">
            <w:pPr>
              <w:rPr>
                <w:sz w:val="18"/>
                <w:szCs w:val="18"/>
              </w:rPr>
            </w:pPr>
          </w:p>
          <w:p w14:paraId="04972FD4" w14:textId="77777777" w:rsidR="00350A98" w:rsidRPr="00F20BC4" w:rsidRDefault="00350A98" w:rsidP="00500EDC">
            <w:pPr>
              <w:rPr>
                <w:sz w:val="18"/>
                <w:szCs w:val="18"/>
              </w:rPr>
            </w:pPr>
          </w:p>
          <w:p w14:paraId="37128280" w14:textId="77777777" w:rsidR="00350A98" w:rsidRPr="00F20BC4" w:rsidRDefault="00350A98" w:rsidP="00500EDC">
            <w:pPr>
              <w:rPr>
                <w:sz w:val="18"/>
                <w:szCs w:val="18"/>
              </w:rPr>
            </w:pPr>
          </w:p>
        </w:tc>
        <w:tc>
          <w:tcPr>
            <w:tcW w:w="1701" w:type="dxa"/>
          </w:tcPr>
          <w:p w14:paraId="5C2541F7" w14:textId="77777777" w:rsidR="00350A98" w:rsidRDefault="00350A98" w:rsidP="00500EDC">
            <w:pPr>
              <w:rPr>
                <w:sz w:val="18"/>
                <w:szCs w:val="18"/>
              </w:rPr>
            </w:pPr>
            <w:r>
              <w:rPr>
                <w:sz w:val="18"/>
                <w:szCs w:val="18"/>
              </w:rPr>
              <w:lastRenderedPageBreak/>
              <w:t>LDC/WMS</w:t>
            </w:r>
          </w:p>
          <w:p w14:paraId="1C6075ED" w14:textId="77777777" w:rsidR="00350A98" w:rsidRDefault="00350A98" w:rsidP="00500EDC">
            <w:pPr>
              <w:rPr>
                <w:sz w:val="18"/>
                <w:szCs w:val="18"/>
              </w:rPr>
            </w:pPr>
          </w:p>
          <w:p w14:paraId="3B98CCBB" w14:textId="77777777" w:rsidR="00350A98" w:rsidRDefault="00350A98" w:rsidP="00500EDC">
            <w:pPr>
              <w:rPr>
                <w:sz w:val="18"/>
                <w:szCs w:val="18"/>
              </w:rPr>
            </w:pPr>
          </w:p>
          <w:p w14:paraId="6FF2EE48" w14:textId="77777777" w:rsidR="00350A98" w:rsidRDefault="00350A98" w:rsidP="00500EDC">
            <w:pPr>
              <w:rPr>
                <w:sz w:val="18"/>
                <w:szCs w:val="18"/>
              </w:rPr>
            </w:pPr>
          </w:p>
          <w:p w14:paraId="55AC43E1" w14:textId="77777777" w:rsidR="00350A98" w:rsidRDefault="00350A98" w:rsidP="00500EDC">
            <w:pPr>
              <w:rPr>
                <w:sz w:val="18"/>
                <w:szCs w:val="18"/>
              </w:rPr>
            </w:pPr>
          </w:p>
          <w:p w14:paraId="533CAF39" w14:textId="77777777" w:rsidR="00350A98" w:rsidRDefault="00350A98" w:rsidP="00500EDC">
            <w:pPr>
              <w:rPr>
                <w:sz w:val="18"/>
                <w:szCs w:val="18"/>
              </w:rPr>
            </w:pPr>
          </w:p>
          <w:p w14:paraId="5A1B0C00" w14:textId="77777777" w:rsidR="00FB4F39" w:rsidRDefault="00FB4F39" w:rsidP="00500EDC">
            <w:pPr>
              <w:rPr>
                <w:sz w:val="18"/>
                <w:szCs w:val="18"/>
              </w:rPr>
            </w:pPr>
          </w:p>
          <w:p w14:paraId="5AA84439" w14:textId="77777777" w:rsidR="00FB4F39" w:rsidRDefault="00FB4F39" w:rsidP="00500EDC">
            <w:pPr>
              <w:rPr>
                <w:sz w:val="18"/>
                <w:szCs w:val="18"/>
              </w:rPr>
            </w:pPr>
          </w:p>
          <w:p w14:paraId="044E31F3" w14:textId="77777777" w:rsidR="00FB4F39" w:rsidRDefault="00FB4F39" w:rsidP="00500EDC">
            <w:pPr>
              <w:rPr>
                <w:sz w:val="18"/>
                <w:szCs w:val="18"/>
              </w:rPr>
            </w:pPr>
          </w:p>
          <w:p w14:paraId="46DEF8B1" w14:textId="77777777" w:rsidR="00FB4F39" w:rsidRDefault="00FB4F39" w:rsidP="00500EDC">
            <w:pPr>
              <w:rPr>
                <w:sz w:val="18"/>
                <w:szCs w:val="18"/>
              </w:rPr>
            </w:pPr>
          </w:p>
          <w:p w14:paraId="72F767BA" w14:textId="77777777" w:rsidR="00FB4F39" w:rsidRDefault="00FB4F39" w:rsidP="00500EDC">
            <w:pPr>
              <w:rPr>
                <w:sz w:val="18"/>
                <w:szCs w:val="18"/>
              </w:rPr>
            </w:pPr>
          </w:p>
          <w:p w14:paraId="18534B13" w14:textId="77777777" w:rsidR="00FB4F39" w:rsidRDefault="00FB4F39" w:rsidP="00500EDC">
            <w:pPr>
              <w:rPr>
                <w:sz w:val="18"/>
                <w:szCs w:val="18"/>
              </w:rPr>
            </w:pPr>
          </w:p>
          <w:p w14:paraId="4E73DF29" w14:textId="77777777" w:rsidR="00FB4F39" w:rsidRDefault="00FB4F39" w:rsidP="00500EDC">
            <w:pPr>
              <w:rPr>
                <w:sz w:val="18"/>
                <w:szCs w:val="18"/>
              </w:rPr>
            </w:pPr>
          </w:p>
          <w:p w14:paraId="4E44F7C4" w14:textId="77777777" w:rsidR="00FB4F39" w:rsidRDefault="00FB4F39" w:rsidP="00500EDC">
            <w:pPr>
              <w:rPr>
                <w:sz w:val="18"/>
                <w:szCs w:val="18"/>
              </w:rPr>
            </w:pPr>
          </w:p>
          <w:p w14:paraId="46E20C2B" w14:textId="77777777" w:rsidR="00FB4F39" w:rsidRDefault="00FB4F39" w:rsidP="00500EDC">
            <w:pPr>
              <w:rPr>
                <w:sz w:val="18"/>
                <w:szCs w:val="18"/>
              </w:rPr>
            </w:pPr>
          </w:p>
          <w:p w14:paraId="68F9B206" w14:textId="77777777" w:rsidR="00FB4F39" w:rsidRDefault="00FB4F39" w:rsidP="00500EDC">
            <w:pPr>
              <w:rPr>
                <w:sz w:val="18"/>
                <w:szCs w:val="18"/>
              </w:rPr>
            </w:pPr>
          </w:p>
          <w:p w14:paraId="4E2F794E" w14:textId="77777777" w:rsidR="00FB4F39" w:rsidRDefault="00FB4F39" w:rsidP="00500EDC">
            <w:pPr>
              <w:rPr>
                <w:sz w:val="18"/>
                <w:szCs w:val="18"/>
              </w:rPr>
            </w:pPr>
          </w:p>
          <w:p w14:paraId="0E4D791C" w14:textId="77777777" w:rsidR="00FB4F39" w:rsidRDefault="00FB4F39" w:rsidP="00500EDC">
            <w:pPr>
              <w:rPr>
                <w:sz w:val="18"/>
                <w:szCs w:val="18"/>
              </w:rPr>
            </w:pPr>
          </w:p>
          <w:p w14:paraId="4D2BDD7F" w14:textId="77777777" w:rsidR="00FB4F39" w:rsidRDefault="00FB4F39" w:rsidP="00500EDC">
            <w:pPr>
              <w:rPr>
                <w:sz w:val="18"/>
                <w:szCs w:val="18"/>
              </w:rPr>
            </w:pPr>
          </w:p>
          <w:p w14:paraId="26DD1F10" w14:textId="77777777" w:rsidR="00FB4F39" w:rsidRDefault="00FB4F39" w:rsidP="00500EDC">
            <w:pPr>
              <w:rPr>
                <w:sz w:val="18"/>
                <w:szCs w:val="18"/>
              </w:rPr>
            </w:pPr>
          </w:p>
          <w:p w14:paraId="0BFD7F0F" w14:textId="77777777" w:rsidR="00FB4F39" w:rsidRDefault="00FB4F39" w:rsidP="00500EDC">
            <w:pPr>
              <w:rPr>
                <w:sz w:val="18"/>
                <w:szCs w:val="18"/>
              </w:rPr>
            </w:pPr>
          </w:p>
          <w:p w14:paraId="4CB4F52A" w14:textId="1700188D" w:rsidR="00FB4F39" w:rsidRPr="00F20BC4" w:rsidRDefault="00FB4F39" w:rsidP="00500EDC">
            <w:pPr>
              <w:rPr>
                <w:sz w:val="18"/>
                <w:szCs w:val="18"/>
              </w:rPr>
            </w:pPr>
            <w:r>
              <w:rPr>
                <w:sz w:val="18"/>
                <w:szCs w:val="18"/>
              </w:rPr>
              <w:t>Library</w:t>
            </w:r>
          </w:p>
        </w:tc>
        <w:tc>
          <w:tcPr>
            <w:tcW w:w="4961" w:type="dxa"/>
          </w:tcPr>
          <w:p w14:paraId="65877833" w14:textId="5646AEAA" w:rsidR="00350A98" w:rsidRPr="00986CDE" w:rsidRDefault="00350A98" w:rsidP="00500EDC">
            <w:pPr>
              <w:rPr>
                <w:sz w:val="18"/>
                <w:szCs w:val="18"/>
              </w:rPr>
            </w:pPr>
            <w:r w:rsidRPr="00986CDE">
              <w:rPr>
                <w:sz w:val="18"/>
                <w:szCs w:val="18"/>
              </w:rPr>
              <w:lastRenderedPageBreak/>
              <w:t>W</w:t>
            </w:r>
            <w:r>
              <w:rPr>
                <w:sz w:val="18"/>
                <w:szCs w:val="18"/>
              </w:rPr>
              <w:t xml:space="preserve">arwick Medical </w:t>
            </w:r>
            <w:r w:rsidRPr="00986CDE">
              <w:rPr>
                <w:sz w:val="18"/>
                <w:szCs w:val="18"/>
              </w:rPr>
              <w:t xml:space="preserve">Graduate School have </w:t>
            </w:r>
            <w:r>
              <w:rPr>
                <w:sz w:val="18"/>
                <w:szCs w:val="18"/>
              </w:rPr>
              <w:t>created an ECR network which</w:t>
            </w:r>
            <w:r w:rsidRPr="00986CDE">
              <w:rPr>
                <w:sz w:val="18"/>
                <w:szCs w:val="18"/>
              </w:rPr>
              <w:t xml:space="preserve"> brings together Warwick Medical School early career researchers, up to and including Senior Research Fellows (e.g. </w:t>
            </w:r>
            <w:r w:rsidRPr="00986CDE">
              <w:rPr>
                <w:sz w:val="18"/>
                <w:szCs w:val="18"/>
              </w:rPr>
              <w:lastRenderedPageBreak/>
              <w:t xml:space="preserve">Research Associates, Research Fellows, </w:t>
            </w:r>
            <w:proofErr w:type="gramStart"/>
            <w:r w:rsidRPr="00986CDE">
              <w:rPr>
                <w:sz w:val="18"/>
                <w:szCs w:val="18"/>
              </w:rPr>
              <w:t>Senior</w:t>
            </w:r>
            <w:proofErr w:type="gramEnd"/>
            <w:r>
              <w:rPr>
                <w:sz w:val="18"/>
                <w:szCs w:val="18"/>
              </w:rPr>
              <w:t xml:space="preserve"> </w:t>
            </w:r>
            <w:r w:rsidRPr="00986CDE">
              <w:rPr>
                <w:sz w:val="18"/>
                <w:szCs w:val="18"/>
              </w:rPr>
              <w:t>Research Fellows). It is also for anyone else of equivalent level for whom research is part of their contract, such as Assistant Professors, and research-involved Teaching Fellows, Senior Teaching Fellows, and Academic Clinical Fellows.</w:t>
            </w:r>
          </w:p>
          <w:p w14:paraId="1FA71185" w14:textId="01CB3592" w:rsidR="00350A98" w:rsidRDefault="00350A98" w:rsidP="00500EDC">
            <w:pPr>
              <w:rPr>
                <w:sz w:val="18"/>
                <w:szCs w:val="18"/>
              </w:rPr>
            </w:pPr>
            <w:r w:rsidRPr="00986CDE">
              <w:rPr>
                <w:sz w:val="18"/>
                <w:szCs w:val="18"/>
              </w:rPr>
              <w:t xml:space="preserve">The primary aim is communicating key messages and outcomes between ECRs and the School, and providing continued </w:t>
            </w:r>
            <w:r>
              <w:rPr>
                <w:sz w:val="18"/>
                <w:szCs w:val="18"/>
              </w:rPr>
              <w:t xml:space="preserve">career development </w:t>
            </w:r>
            <w:r w:rsidRPr="00986CDE">
              <w:rPr>
                <w:sz w:val="18"/>
                <w:szCs w:val="18"/>
              </w:rPr>
              <w:t>support to ECRs.</w:t>
            </w:r>
          </w:p>
          <w:p w14:paraId="30FAF885" w14:textId="3D17EDE0" w:rsidR="00350A98" w:rsidRDefault="00350A98" w:rsidP="00500EDC">
            <w:pPr>
              <w:rPr>
                <w:sz w:val="18"/>
                <w:szCs w:val="18"/>
              </w:rPr>
            </w:pPr>
            <w:r>
              <w:rPr>
                <w:sz w:val="18"/>
                <w:szCs w:val="18"/>
              </w:rPr>
              <w:t>E</w:t>
            </w:r>
            <w:r w:rsidRPr="00986CDE">
              <w:rPr>
                <w:sz w:val="18"/>
                <w:szCs w:val="18"/>
              </w:rPr>
              <w:t xml:space="preserve">vents </w:t>
            </w:r>
            <w:r>
              <w:rPr>
                <w:sz w:val="18"/>
                <w:szCs w:val="18"/>
              </w:rPr>
              <w:t xml:space="preserve">organised by the Network </w:t>
            </w:r>
            <w:r w:rsidRPr="00986CDE">
              <w:rPr>
                <w:sz w:val="18"/>
                <w:szCs w:val="18"/>
              </w:rPr>
              <w:t>have been very successful</w:t>
            </w:r>
            <w:r>
              <w:rPr>
                <w:sz w:val="18"/>
                <w:szCs w:val="18"/>
              </w:rPr>
              <w:t xml:space="preserve">, with the next one planned </w:t>
            </w:r>
            <w:r w:rsidRPr="00986CDE">
              <w:rPr>
                <w:sz w:val="18"/>
                <w:szCs w:val="18"/>
              </w:rPr>
              <w:t xml:space="preserve">for </w:t>
            </w:r>
            <w:r w:rsidRPr="00BC31DC">
              <w:rPr>
                <w:b/>
                <w:sz w:val="18"/>
                <w:szCs w:val="18"/>
              </w:rPr>
              <w:t>3rd December 201</w:t>
            </w:r>
            <w:r w:rsidRPr="00CD511C">
              <w:rPr>
                <w:b/>
                <w:sz w:val="18"/>
                <w:szCs w:val="18"/>
              </w:rPr>
              <w:t>4</w:t>
            </w:r>
            <w:r w:rsidRPr="00986CDE">
              <w:rPr>
                <w:sz w:val="18"/>
                <w:szCs w:val="18"/>
              </w:rPr>
              <w:t xml:space="preserve"> where the ECRs will be asked their views on </w:t>
            </w:r>
            <w:r>
              <w:rPr>
                <w:sz w:val="18"/>
                <w:szCs w:val="18"/>
              </w:rPr>
              <w:t xml:space="preserve">the Medical Schools policy/strategy </w:t>
            </w:r>
            <w:r w:rsidRPr="00986CDE">
              <w:rPr>
                <w:sz w:val="18"/>
                <w:szCs w:val="18"/>
              </w:rPr>
              <w:t>documents and how</w:t>
            </w:r>
            <w:r>
              <w:rPr>
                <w:sz w:val="18"/>
                <w:szCs w:val="18"/>
              </w:rPr>
              <w:t xml:space="preserve"> these strategies have</w:t>
            </w:r>
            <w:r w:rsidRPr="00986CDE">
              <w:rPr>
                <w:sz w:val="18"/>
                <w:szCs w:val="18"/>
              </w:rPr>
              <w:t xml:space="preserve"> impacted on their career development.</w:t>
            </w:r>
          </w:p>
          <w:p w14:paraId="6692B685" w14:textId="77777777" w:rsidR="00350A98" w:rsidRDefault="00350A98" w:rsidP="00500EDC">
            <w:pPr>
              <w:rPr>
                <w:sz w:val="18"/>
                <w:szCs w:val="18"/>
              </w:rPr>
            </w:pPr>
            <w:r>
              <w:rPr>
                <w:sz w:val="18"/>
                <w:szCs w:val="18"/>
              </w:rPr>
              <w:t>Warwick Medical School also have two other Networks:</w:t>
            </w:r>
          </w:p>
          <w:p w14:paraId="2570E928" w14:textId="5C158291" w:rsidR="00350A98" w:rsidRDefault="00350A98" w:rsidP="00500EDC">
            <w:pPr>
              <w:rPr>
                <w:sz w:val="18"/>
                <w:szCs w:val="18"/>
              </w:rPr>
            </w:pPr>
            <w:r>
              <w:rPr>
                <w:sz w:val="18"/>
                <w:szCs w:val="18"/>
              </w:rPr>
              <w:t>WMS Health Economics Journal Club and WMS Medical Stats Journal Club, with the former attracting interest from other institutions.</w:t>
            </w:r>
          </w:p>
          <w:p w14:paraId="1FB1E760" w14:textId="77777777" w:rsidR="00350A98" w:rsidRDefault="00350A98" w:rsidP="00500EDC">
            <w:pPr>
              <w:rPr>
                <w:sz w:val="18"/>
                <w:szCs w:val="18"/>
              </w:rPr>
            </w:pPr>
          </w:p>
          <w:p w14:paraId="070622C6" w14:textId="669B9E11" w:rsidR="00350A98" w:rsidRPr="007C2DCC" w:rsidRDefault="00350A98" w:rsidP="00500EDC">
            <w:pPr>
              <w:rPr>
                <w:b/>
                <w:sz w:val="18"/>
                <w:szCs w:val="18"/>
              </w:rPr>
            </w:pPr>
            <w:r>
              <w:rPr>
                <w:b/>
                <w:sz w:val="18"/>
                <w:szCs w:val="18"/>
              </w:rPr>
              <w:t xml:space="preserve">See Section 3.7 above on </w:t>
            </w:r>
            <w:proofErr w:type="spellStart"/>
            <w:r>
              <w:rPr>
                <w:b/>
                <w:sz w:val="18"/>
                <w:szCs w:val="18"/>
              </w:rPr>
              <w:t>Piirus</w:t>
            </w:r>
            <w:proofErr w:type="spellEnd"/>
          </w:p>
          <w:p w14:paraId="271CD285" w14:textId="77777777" w:rsidR="00350A98" w:rsidRPr="00F20BC4" w:rsidRDefault="00350A98" w:rsidP="00500EDC">
            <w:pPr>
              <w:rPr>
                <w:sz w:val="18"/>
                <w:szCs w:val="18"/>
              </w:rPr>
            </w:pPr>
          </w:p>
        </w:tc>
      </w:tr>
      <w:tr w:rsidR="00350A98" w:rsidRPr="00F20BC4" w14:paraId="061C4DF5" w14:textId="77777777" w:rsidTr="00E03B10">
        <w:tc>
          <w:tcPr>
            <w:tcW w:w="566" w:type="dxa"/>
          </w:tcPr>
          <w:p w14:paraId="7193D77A" w14:textId="77AD5907" w:rsidR="00350A98" w:rsidRPr="00F20BC4" w:rsidRDefault="00350A98" w:rsidP="00500EDC">
            <w:pPr>
              <w:rPr>
                <w:sz w:val="18"/>
                <w:szCs w:val="18"/>
              </w:rPr>
            </w:pPr>
            <w:r w:rsidRPr="00F20BC4">
              <w:rPr>
                <w:sz w:val="18"/>
                <w:szCs w:val="18"/>
              </w:rPr>
              <w:lastRenderedPageBreak/>
              <w:t>5.6</w:t>
            </w:r>
          </w:p>
        </w:tc>
        <w:tc>
          <w:tcPr>
            <w:tcW w:w="2410" w:type="dxa"/>
          </w:tcPr>
          <w:p w14:paraId="4FBE4A59" w14:textId="77777777" w:rsidR="00350A98" w:rsidRPr="00F20BC4" w:rsidRDefault="00350A98" w:rsidP="00500EDC">
            <w:pPr>
              <w:rPr>
                <w:sz w:val="18"/>
                <w:szCs w:val="18"/>
              </w:rPr>
            </w:pPr>
            <w:r w:rsidRPr="00F20BC4">
              <w:rPr>
                <w:sz w:val="18"/>
                <w:szCs w:val="18"/>
              </w:rPr>
              <w:t xml:space="preserve">Researchers should ensure that their career development requirements and activities are regularly discussed, monitored and evaluated throughout the year in discussion with their research manager and mentor, and that they commit themselves fully to all such activities. Researchers are encouraged to record </w:t>
            </w:r>
            <w:r w:rsidRPr="00F20BC4">
              <w:rPr>
                <w:sz w:val="18"/>
                <w:szCs w:val="18"/>
              </w:rPr>
              <w:lastRenderedPageBreak/>
              <w:t>their Personal Development Planning (PDP) and CPD activities, a log of which may be presented to current and future employers as appropriate.</w:t>
            </w:r>
          </w:p>
        </w:tc>
        <w:tc>
          <w:tcPr>
            <w:tcW w:w="2693" w:type="dxa"/>
          </w:tcPr>
          <w:p w14:paraId="523708E1" w14:textId="47C54669" w:rsidR="00350A98" w:rsidRPr="00F20BC4" w:rsidRDefault="00350A98" w:rsidP="00500EDC">
            <w:pPr>
              <w:rPr>
                <w:sz w:val="18"/>
                <w:szCs w:val="18"/>
              </w:rPr>
            </w:pPr>
            <w:r w:rsidRPr="00F20BC4">
              <w:rPr>
                <w:sz w:val="18"/>
                <w:szCs w:val="18"/>
              </w:rPr>
              <w:lastRenderedPageBreak/>
              <w:t xml:space="preserve">Annual Review process enables discussion about career development/progression between </w:t>
            </w:r>
            <w:r>
              <w:rPr>
                <w:sz w:val="18"/>
                <w:szCs w:val="18"/>
              </w:rPr>
              <w:t>Research Active Staff</w:t>
            </w:r>
            <w:r w:rsidRPr="00F20BC4">
              <w:rPr>
                <w:sz w:val="18"/>
                <w:szCs w:val="18"/>
              </w:rPr>
              <w:t xml:space="preserve"> and their managers. (</w:t>
            </w:r>
            <w:r w:rsidRPr="002F4C82">
              <w:rPr>
                <w:color w:val="FF0000"/>
                <w:sz w:val="18"/>
                <w:szCs w:val="18"/>
              </w:rPr>
              <w:t>University LDC Annual Review Website</w:t>
            </w:r>
            <w:r w:rsidRPr="00F20BC4">
              <w:rPr>
                <w:sz w:val="18"/>
                <w:szCs w:val="18"/>
              </w:rPr>
              <w:t>)</w:t>
            </w:r>
          </w:p>
          <w:p w14:paraId="245C83B2" w14:textId="77777777" w:rsidR="00350A98" w:rsidRDefault="00D95A28" w:rsidP="00500EDC">
            <w:pPr>
              <w:rPr>
                <w:sz w:val="18"/>
                <w:szCs w:val="18"/>
              </w:rPr>
            </w:pPr>
            <w:hyperlink r:id="rId87" w:history="1">
              <w:r w:rsidR="00350A98" w:rsidRPr="00402253">
                <w:rPr>
                  <w:rStyle w:val="Hyperlink"/>
                  <w:sz w:val="18"/>
                  <w:szCs w:val="18"/>
                </w:rPr>
                <w:t>http://www2.warwick.ac.uk/services/ldc/annualreview/</w:t>
              </w:r>
            </w:hyperlink>
          </w:p>
          <w:p w14:paraId="0C3502FB" w14:textId="77777777" w:rsidR="00350A98" w:rsidRPr="00F20BC4" w:rsidRDefault="00350A98" w:rsidP="00500EDC">
            <w:pPr>
              <w:rPr>
                <w:sz w:val="18"/>
                <w:szCs w:val="18"/>
              </w:rPr>
            </w:pPr>
          </w:p>
          <w:p w14:paraId="68C01D50" w14:textId="6D7AF2BD" w:rsidR="00350A98" w:rsidRDefault="00350A98" w:rsidP="00500EDC">
            <w:pPr>
              <w:rPr>
                <w:sz w:val="18"/>
                <w:szCs w:val="18"/>
              </w:rPr>
            </w:pPr>
            <w:r w:rsidRPr="00F20BC4">
              <w:rPr>
                <w:sz w:val="18"/>
                <w:szCs w:val="18"/>
              </w:rPr>
              <w:t xml:space="preserve">Mentoring Scheme available to all </w:t>
            </w:r>
            <w:r>
              <w:rPr>
                <w:sz w:val="18"/>
                <w:szCs w:val="18"/>
              </w:rPr>
              <w:t>Research Active Staff</w:t>
            </w:r>
            <w:r w:rsidRPr="00F20BC4">
              <w:rPr>
                <w:sz w:val="18"/>
                <w:szCs w:val="18"/>
              </w:rPr>
              <w:t xml:space="preserve"> (</w:t>
            </w:r>
            <w:r w:rsidRPr="002F4C82">
              <w:rPr>
                <w:color w:val="FF0000"/>
                <w:sz w:val="18"/>
                <w:szCs w:val="18"/>
              </w:rPr>
              <w:t xml:space="preserve">University RSS Mentoring </w:t>
            </w:r>
            <w:r w:rsidRPr="002F4C82">
              <w:rPr>
                <w:color w:val="FF0000"/>
                <w:sz w:val="18"/>
                <w:szCs w:val="18"/>
              </w:rPr>
              <w:lastRenderedPageBreak/>
              <w:t>Website</w:t>
            </w:r>
            <w:r w:rsidRPr="00F20BC4">
              <w:rPr>
                <w:sz w:val="18"/>
                <w:szCs w:val="18"/>
              </w:rPr>
              <w:t xml:space="preserve">) </w:t>
            </w:r>
            <w:hyperlink r:id="rId88" w:history="1">
              <w:r w:rsidRPr="00402253">
                <w:rPr>
                  <w:rStyle w:val="Hyperlink"/>
                  <w:sz w:val="18"/>
                  <w:szCs w:val="18"/>
                </w:rPr>
                <w:t>http://www2.warwick.ac.uk/services/rss/researchgovernance_ethics/research_code_of_practice/trainingandmentoring/mentoring/</w:t>
              </w:r>
            </w:hyperlink>
          </w:p>
          <w:p w14:paraId="2D3186DE" w14:textId="77777777" w:rsidR="00350A98" w:rsidRPr="00F20BC4" w:rsidRDefault="00350A98" w:rsidP="00500EDC">
            <w:pPr>
              <w:rPr>
                <w:sz w:val="18"/>
                <w:szCs w:val="18"/>
              </w:rPr>
            </w:pPr>
          </w:p>
          <w:p w14:paraId="600FAF57" w14:textId="77777777" w:rsidR="00350A98" w:rsidRPr="00F20BC4" w:rsidRDefault="00350A98" w:rsidP="00500EDC">
            <w:pPr>
              <w:rPr>
                <w:sz w:val="18"/>
                <w:szCs w:val="18"/>
              </w:rPr>
            </w:pPr>
          </w:p>
          <w:p w14:paraId="54C67B64" w14:textId="77777777" w:rsidR="00350A98" w:rsidRPr="00F20BC4" w:rsidRDefault="00350A98" w:rsidP="00500EDC">
            <w:pPr>
              <w:rPr>
                <w:sz w:val="18"/>
                <w:szCs w:val="18"/>
              </w:rPr>
            </w:pPr>
          </w:p>
          <w:p w14:paraId="5D787C8D" w14:textId="77777777" w:rsidR="00350A98" w:rsidRPr="00F20BC4" w:rsidRDefault="00350A98" w:rsidP="00500EDC">
            <w:pPr>
              <w:rPr>
                <w:sz w:val="18"/>
                <w:szCs w:val="18"/>
              </w:rPr>
            </w:pPr>
          </w:p>
        </w:tc>
        <w:tc>
          <w:tcPr>
            <w:tcW w:w="3545" w:type="dxa"/>
          </w:tcPr>
          <w:p w14:paraId="724F032A" w14:textId="4F2D6B4C" w:rsidR="00350A98" w:rsidRPr="00F20BC4" w:rsidRDefault="00350A98" w:rsidP="00500EDC">
            <w:pPr>
              <w:rPr>
                <w:sz w:val="18"/>
                <w:szCs w:val="18"/>
              </w:rPr>
            </w:pPr>
            <w:r w:rsidRPr="00F20BC4">
              <w:rPr>
                <w:sz w:val="18"/>
                <w:szCs w:val="18"/>
              </w:rPr>
              <w:lastRenderedPageBreak/>
              <w:t>Review mentoring at various levels within departments by: Investigating the effectiveness of existing mentoring arrangements for staff on probation through local departmental probation committees. Reviewing the opportunity of supporting mid</w:t>
            </w:r>
            <w:r>
              <w:rPr>
                <w:sz w:val="18"/>
                <w:szCs w:val="18"/>
              </w:rPr>
              <w:t>-</w:t>
            </w:r>
            <w:r w:rsidRPr="00F20BC4">
              <w:rPr>
                <w:sz w:val="18"/>
                <w:szCs w:val="18"/>
              </w:rPr>
              <w:t>career staff with a professorial mentor of their choice. Encouraging Professorial staff to have a co-mentoring relationship.</w:t>
            </w:r>
          </w:p>
          <w:p w14:paraId="5C394935" w14:textId="77777777" w:rsidR="00350A98" w:rsidRPr="00F20BC4" w:rsidRDefault="00350A98" w:rsidP="00500EDC">
            <w:pPr>
              <w:rPr>
                <w:sz w:val="18"/>
                <w:szCs w:val="18"/>
              </w:rPr>
            </w:pPr>
          </w:p>
          <w:p w14:paraId="1CBA6646" w14:textId="77777777" w:rsidR="00350A98" w:rsidRPr="00F20BC4" w:rsidRDefault="00350A98" w:rsidP="00500EDC">
            <w:pPr>
              <w:rPr>
                <w:sz w:val="18"/>
                <w:szCs w:val="18"/>
              </w:rPr>
            </w:pPr>
          </w:p>
          <w:p w14:paraId="35F2541C" w14:textId="77777777" w:rsidR="00350A98" w:rsidRPr="00F20BC4" w:rsidRDefault="00350A98" w:rsidP="00500EDC">
            <w:pPr>
              <w:rPr>
                <w:sz w:val="18"/>
                <w:szCs w:val="18"/>
              </w:rPr>
            </w:pPr>
          </w:p>
          <w:p w14:paraId="2C91975B" w14:textId="77777777" w:rsidR="00350A98" w:rsidRPr="00F20BC4" w:rsidRDefault="00350A98" w:rsidP="00500EDC">
            <w:pPr>
              <w:rPr>
                <w:sz w:val="18"/>
                <w:szCs w:val="18"/>
              </w:rPr>
            </w:pPr>
          </w:p>
          <w:p w14:paraId="68684816" w14:textId="77777777" w:rsidR="00350A98" w:rsidRPr="00F20BC4" w:rsidRDefault="00350A98" w:rsidP="00500EDC">
            <w:pPr>
              <w:rPr>
                <w:sz w:val="18"/>
                <w:szCs w:val="18"/>
              </w:rPr>
            </w:pPr>
          </w:p>
        </w:tc>
        <w:tc>
          <w:tcPr>
            <w:tcW w:w="1701" w:type="dxa"/>
          </w:tcPr>
          <w:p w14:paraId="03A25F85" w14:textId="79BA923D" w:rsidR="00350A98" w:rsidRPr="00F20BC4" w:rsidRDefault="00FB4F39" w:rsidP="00500EDC">
            <w:pPr>
              <w:rPr>
                <w:sz w:val="18"/>
                <w:szCs w:val="18"/>
              </w:rPr>
            </w:pPr>
            <w:r>
              <w:rPr>
                <w:sz w:val="18"/>
                <w:szCs w:val="18"/>
              </w:rPr>
              <w:lastRenderedPageBreak/>
              <w:t>Student Careers and Skills/LDC/HR/ Departments</w:t>
            </w:r>
          </w:p>
        </w:tc>
        <w:tc>
          <w:tcPr>
            <w:tcW w:w="4961" w:type="dxa"/>
          </w:tcPr>
          <w:p w14:paraId="66E22D52" w14:textId="332B9526" w:rsidR="00350A98" w:rsidRDefault="00350A98" w:rsidP="00500EDC">
            <w:pPr>
              <w:rPr>
                <w:sz w:val="18"/>
                <w:szCs w:val="18"/>
              </w:rPr>
            </w:pPr>
            <w:r>
              <w:rPr>
                <w:sz w:val="18"/>
                <w:szCs w:val="18"/>
              </w:rPr>
              <w:t>A number of initiatives are in place for Early Career Research Active Staff to discuss and review their career development:</w:t>
            </w:r>
          </w:p>
          <w:p w14:paraId="07BF3634" w14:textId="77777777" w:rsidR="00350A98" w:rsidRDefault="00350A98" w:rsidP="00500EDC">
            <w:pPr>
              <w:rPr>
                <w:sz w:val="18"/>
                <w:szCs w:val="18"/>
              </w:rPr>
            </w:pPr>
          </w:p>
          <w:p w14:paraId="07371789" w14:textId="174F5426" w:rsidR="00350A98" w:rsidRPr="00FE7F6E" w:rsidRDefault="00350A98" w:rsidP="00500EDC">
            <w:pPr>
              <w:pStyle w:val="ListParagraph"/>
              <w:numPr>
                <w:ilvl w:val="0"/>
                <w:numId w:val="8"/>
              </w:numPr>
              <w:ind w:left="375" w:hanging="283"/>
              <w:rPr>
                <w:b/>
                <w:sz w:val="18"/>
                <w:szCs w:val="18"/>
              </w:rPr>
            </w:pPr>
            <w:r w:rsidRPr="00FE7F6E">
              <w:rPr>
                <w:sz w:val="18"/>
                <w:szCs w:val="18"/>
              </w:rPr>
              <w:t>Careers seminar for early career researchers</w:t>
            </w:r>
          </w:p>
          <w:p w14:paraId="1E8D17AD" w14:textId="6291C769" w:rsidR="00350A98" w:rsidRPr="00FE7F6E" w:rsidRDefault="00350A98" w:rsidP="00500EDC">
            <w:pPr>
              <w:pStyle w:val="ListParagraph"/>
              <w:numPr>
                <w:ilvl w:val="0"/>
                <w:numId w:val="8"/>
              </w:numPr>
              <w:ind w:left="375" w:hanging="283"/>
              <w:rPr>
                <w:sz w:val="18"/>
                <w:szCs w:val="18"/>
              </w:rPr>
            </w:pPr>
            <w:r w:rsidRPr="00FE7F6E">
              <w:rPr>
                <w:sz w:val="18"/>
                <w:szCs w:val="18"/>
              </w:rPr>
              <w:t xml:space="preserve">Network for female </w:t>
            </w:r>
            <w:r>
              <w:rPr>
                <w:sz w:val="18"/>
                <w:szCs w:val="18"/>
              </w:rPr>
              <w:t>Research Active Staff</w:t>
            </w:r>
            <w:r w:rsidRPr="00FE7F6E">
              <w:rPr>
                <w:sz w:val="18"/>
                <w:szCs w:val="18"/>
              </w:rPr>
              <w:t xml:space="preserve"> established and meets termly.                                              </w:t>
            </w:r>
          </w:p>
          <w:p w14:paraId="08B3D680" w14:textId="3A2600AE" w:rsidR="00350A98" w:rsidRPr="00FE7F6E" w:rsidRDefault="00350A98" w:rsidP="00500EDC">
            <w:pPr>
              <w:pStyle w:val="ListParagraph"/>
              <w:numPr>
                <w:ilvl w:val="0"/>
                <w:numId w:val="8"/>
              </w:numPr>
              <w:ind w:left="375" w:hanging="283"/>
              <w:rPr>
                <w:sz w:val="18"/>
                <w:szCs w:val="18"/>
              </w:rPr>
            </w:pPr>
            <w:r w:rsidRPr="00FE7F6E">
              <w:rPr>
                <w:sz w:val="18"/>
                <w:szCs w:val="18"/>
              </w:rPr>
              <w:t xml:space="preserve">Actions to be taken to enhance annual review completion rates. </w:t>
            </w:r>
          </w:p>
          <w:p w14:paraId="73AFEEFB" w14:textId="77777777" w:rsidR="00350A98" w:rsidRPr="00FE7F6E" w:rsidRDefault="00350A98" w:rsidP="00500EDC">
            <w:pPr>
              <w:pStyle w:val="ListParagraph"/>
              <w:numPr>
                <w:ilvl w:val="0"/>
                <w:numId w:val="8"/>
              </w:numPr>
              <w:ind w:left="375" w:hanging="283"/>
              <w:rPr>
                <w:sz w:val="18"/>
                <w:szCs w:val="18"/>
              </w:rPr>
            </w:pPr>
            <w:r w:rsidRPr="00FE7F6E">
              <w:rPr>
                <w:sz w:val="18"/>
                <w:szCs w:val="18"/>
              </w:rPr>
              <w:t>Action to be taken to ensure researcher data can be extrapolated from PULSE staff survey data.</w:t>
            </w:r>
          </w:p>
          <w:p w14:paraId="7638B4BA" w14:textId="4514EB86" w:rsidR="00350A98" w:rsidRPr="00FE7F6E" w:rsidRDefault="00350A98" w:rsidP="00500EDC">
            <w:pPr>
              <w:pStyle w:val="ListParagraph"/>
              <w:numPr>
                <w:ilvl w:val="0"/>
                <w:numId w:val="8"/>
              </w:numPr>
              <w:ind w:left="375" w:hanging="283"/>
              <w:rPr>
                <w:sz w:val="18"/>
                <w:szCs w:val="18"/>
              </w:rPr>
            </w:pPr>
            <w:r w:rsidRPr="00FE7F6E">
              <w:rPr>
                <w:sz w:val="18"/>
                <w:szCs w:val="18"/>
              </w:rPr>
              <w:t xml:space="preserve">A variety of mentoring/networking schemes both University wide and departmental initiatives, such as </w:t>
            </w:r>
            <w:r w:rsidRPr="00FE7F6E">
              <w:rPr>
                <w:sz w:val="18"/>
                <w:szCs w:val="18"/>
              </w:rPr>
              <w:lastRenderedPageBreak/>
              <w:t>Warwick Medical School which hosts network sessions for ECRs and PhD students.</w:t>
            </w:r>
          </w:p>
        </w:tc>
      </w:tr>
      <w:tr w:rsidR="00350A98" w:rsidRPr="00F20BC4" w14:paraId="58F86B88" w14:textId="77777777" w:rsidTr="00E03B10">
        <w:tc>
          <w:tcPr>
            <w:tcW w:w="566" w:type="dxa"/>
          </w:tcPr>
          <w:p w14:paraId="13F388C3" w14:textId="77777777" w:rsidR="00350A98" w:rsidRPr="00F20BC4" w:rsidRDefault="00350A98" w:rsidP="00500EDC">
            <w:pPr>
              <w:rPr>
                <w:sz w:val="18"/>
                <w:szCs w:val="18"/>
              </w:rPr>
            </w:pPr>
            <w:r w:rsidRPr="00F20BC4">
              <w:rPr>
                <w:sz w:val="18"/>
                <w:szCs w:val="18"/>
              </w:rPr>
              <w:lastRenderedPageBreak/>
              <w:t>6.1</w:t>
            </w:r>
          </w:p>
        </w:tc>
        <w:tc>
          <w:tcPr>
            <w:tcW w:w="2410" w:type="dxa"/>
          </w:tcPr>
          <w:p w14:paraId="00D2639B" w14:textId="77777777" w:rsidR="00350A98" w:rsidRPr="00F20BC4" w:rsidRDefault="00350A98" w:rsidP="00500EDC">
            <w:pPr>
              <w:rPr>
                <w:sz w:val="18"/>
                <w:szCs w:val="18"/>
              </w:rPr>
            </w:pPr>
            <w:r w:rsidRPr="00F20BC4">
              <w:rPr>
                <w:sz w:val="18"/>
                <w:szCs w:val="18"/>
              </w:rPr>
              <w:t>The UK legislative framework outlaws discrimination on the basis of age, disability, sex, sexual orientation, race or religion. It also requires public bodies to take positive steps to promote equality, based on evidence and priorities, and to develop specific schemes and action plans related to gender, race and disability to address specific issues of under-representation or lack of progression.</w:t>
            </w:r>
          </w:p>
        </w:tc>
        <w:tc>
          <w:tcPr>
            <w:tcW w:w="2693" w:type="dxa"/>
          </w:tcPr>
          <w:p w14:paraId="2243DEB8" w14:textId="77777777" w:rsidR="00350A98" w:rsidRPr="002F4C82" w:rsidRDefault="00350A98" w:rsidP="00500EDC">
            <w:pPr>
              <w:rPr>
                <w:color w:val="FF0000"/>
                <w:sz w:val="18"/>
                <w:szCs w:val="18"/>
              </w:rPr>
            </w:pPr>
            <w:r w:rsidRPr="00F20BC4">
              <w:rPr>
                <w:sz w:val="18"/>
                <w:szCs w:val="18"/>
              </w:rPr>
              <w:t>The University is proud of its diverse community of staff, students and visitors, and is committed to maintaining its excellent record in teaching and research by ensuring there is equality of opportunity for all, fostered in an environment of mutual respect and dignity. (</w:t>
            </w:r>
            <w:r w:rsidRPr="002F4C82">
              <w:rPr>
                <w:color w:val="FF0000"/>
                <w:sz w:val="18"/>
                <w:szCs w:val="18"/>
              </w:rPr>
              <w:t>University HR Equality &amp; Diversity Website)</w:t>
            </w:r>
          </w:p>
          <w:p w14:paraId="20C3EF2C" w14:textId="77777777" w:rsidR="00350A98" w:rsidRDefault="00D95A28" w:rsidP="00500EDC">
            <w:pPr>
              <w:rPr>
                <w:sz w:val="18"/>
                <w:szCs w:val="18"/>
              </w:rPr>
            </w:pPr>
            <w:hyperlink r:id="rId89" w:history="1">
              <w:r w:rsidR="00350A98" w:rsidRPr="00402253">
                <w:rPr>
                  <w:rStyle w:val="Hyperlink"/>
                  <w:sz w:val="18"/>
                  <w:szCs w:val="18"/>
                </w:rPr>
                <w:t>http://www2.warwick.ac.uk/services/equalops</w:t>
              </w:r>
            </w:hyperlink>
          </w:p>
          <w:p w14:paraId="17BB1E0D" w14:textId="77777777" w:rsidR="00350A98" w:rsidRDefault="00350A98" w:rsidP="00500EDC">
            <w:pPr>
              <w:rPr>
                <w:sz w:val="18"/>
                <w:szCs w:val="18"/>
              </w:rPr>
            </w:pPr>
          </w:p>
          <w:p w14:paraId="37B993EB" w14:textId="77777777" w:rsidR="00FB4F39" w:rsidRDefault="00FB4F39" w:rsidP="00500EDC">
            <w:pPr>
              <w:rPr>
                <w:sz w:val="18"/>
                <w:szCs w:val="18"/>
              </w:rPr>
            </w:pPr>
          </w:p>
          <w:p w14:paraId="656C6866" w14:textId="77777777" w:rsidR="00FB4F39" w:rsidRDefault="00FB4F39" w:rsidP="00500EDC">
            <w:pPr>
              <w:rPr>
                <w:sz w:val="18"/>
                <w:szCs w:val="18"/>
              </w:rPr>
            </w:pPr>
          </w:p>
          <w:p w14:paraId="0AEDFC95" w14:textId="77777777" w:rsidR="00FB4F39" w:rsidRDefault="00FB4F39" w:rsidP="00500EDC">
            <w:pPr>
              <w:rPr>
                <w:sz w:val="18"/>
                <w:szCs w:val="18"/>
              </w:rPr>
            </w:pPr>
          </w:p>
          <w:p w14:paraId="66FF8657" w14:textId="77777777" w:rsidR="00FB4F39" w:rsidRDefault="00FB4F39" w:rsidP="00500EDC">
            <w:pPr>
              <w:rPr>
                <w:sz w:val="18"/>
                <w:szCs w:val="18"/>
              </w:rPr>
            </w:pPr>
          </w:p>
          <w:p w14:paraId="51F15094" w14:textId="77777777" w:rsidR="00E1649A" w:rsidRDefault="00E1649A" w:rsidP="00500EDC">
            <w:pPr>
              <w:rPr>
                <w:sz w:val="18"/>
                <w:szCs w:val="18"/>
              </w:rPr>
            </w:pPr>
          </w:p>
          <w:p w14:paraId="31AD1EA6" w14:textId="77777777" w:rsidR="00E1649A" w:rsidRDefault="00E1649A" w:rsidP="00500EDC">
            <w:pPr>
              <w:rPr>
                <w:sz w:val="18"/>
                <w:szCs w:val="18"/>
              </w:rPr>
            </w:pPr>
          </w:p>
          <w:p w14:paraId="597D9AD3" w14:textId="77777777" w:rsidR="00E1649A" w:rsidRDefault="00E1649A" w:rsidP="00500EDC">
            <w:pPr>
              <w:rPr>
                <w:sz w:val="18"/>
                <w:szCs w:val="18"/>
              </w:rPr>
            </w:pPr>
          </w:p>
          <w:p w14:paraId="42A9664C" w14:textId="77777777" w:rsidR="00E1649A" w:rsidRDefault="00E1649A" w:rsidP="00500EDC">
            <w:pPr>
              <w:rPr>
                <w:sz w:val="18"/>
                <w:szCs w:val="18"/>
              </w:rPr>
            </w:pPr>
          </w:p>
          <w:p w14:paraId="77C63CAF" w14:textId="77777777" w:rsidR="00E1649A" w:rsidRDefault="00E1649A" w:rsidP="00500EDC">
            <w:pPr>
              <w:rPr>
                <w:sz w:val="18"/>
                <w:szCs w:val="18"/>
              </w:rPr>
            </w:pPr>
          </w:p>
          <w:p w14:paraId="0B1305EE" w14:textId="77777777" w:rsidR="00E1649A" w:rsidRDefault="00E1649A" w:rsidP="00500EDC">
            <w:pPr>
              <w:rPr>
                <w:sz w:val="18"/>
                <w:szCs w:val="18"/>
              </w:rPr>
            </w:pPr>
          </w:p>
          <w:p w14:paraId="73D734C7" w14:textId="77777777" w:rsidR="00E1649A" w:rsidRDefault="00E1649A" w:rsidP="00500EDC">
            <w:pPr>
              <w:rPr>
                <w:sz w:val="18"/>
                <w:szCs w:val="18"/>
              </w:rPr>
            </w:pPr>
          </w:p>
          <w:p w14:paraId="2210B4C6" w14:textId="77777777" w:rsidR="00E1649A" w:rsidRDefault="00E1649A" w:rsidP="00500EDC">
            <w:pPr>
              <w:rPr>
                <w:sz w:val="18"/>
                <w:szCs w:val="18"/>
              </w:rPr>
            </w:pPr>
          </w:p>
          <w:p w14:paraId="75F3DAC8" w14:textId="77777777" w:rsidR="00E1649A" w:rsidRDefault="00E1649A" w:rsidP="00500EDC">
            <w:pPr>
              <w:rPr>
                <w:sz w:val="18"/>
                <w:szCs w:val="18"/>
              </w:rPr>
            </w:pPr>
          </w:p>
          <w:p w14:paraId="15F5696F" w14:textId="77777777" w:rsidR="00E1649A" w:rsidRDefault="00E1649A" w:rsidP="00500EDC">
            <w:pPr>
              <w:rPr>
                <w:sz w:val="18"/>
                <w:szCs w:val="18"/>
              </w:rPr>
            </w:pPr>
          </w:p>
          <w:p w14:paraId="02DA958E" w14:textId="77777777" w:rsidR="00E1649A" w:rsidRDefault="00E1649A" w:rsidP="00500EDC">
            <w:pPr>
              <w:rPr>
                <w:sz w:val="18"/>
                <w:szCs w:val="18"/>
              </w:rPr>
            </w:pPr>
          </w:p>
          <w:p w14:paraId="271D161B" w14:textId="77777777" w:rsidR="00E1649A" w:rsidRDefault="00E1649A" w:rsidP="00500EDC">
            <w:pPr>
              <w:rPr>
                <w:sz w:val="18"/>
                <w:szCs w:val="18"/>
              </w:rPr>
            </w:pPr>
          </w:p>
          <w:p w14:paraId="73D1A9DE" w14:textId="77777777" w:rsidR="00FB4F39" w:rsidRPr="00F20BC4" w:rsidRDefault="00FB4F39" w:rsidP="00500EDC">
            <w:pPr>
              <w:rPr>
                <w:sz w:val="18"/>
                <w:szCs w:val="18"/>
              </w:rPr>
            </w:pPr>
          </w:p>
          <w:p w14:paraId="503DACB3" w14:textId="77777777" w:rsidR="00E1649A" w:rsidRDefault="00E1649A" w:rsidP="00500EDC">
            <w:pPr>
              <w:rPr>
                <w:sz w:val="18"/>
                <w:szCs w:val="18"/>
              </w:rPr>
            </w:pPr>
          </w:p>
          <w:p w14:paraId="691735B7" w14:textId="77777777" w:rsidR="00E1649A" w:rsidRDefault="00E1649A" w:rsidP="00500EDC">
            <w:pPr>
              <w:rPr>
                <w:sz w:val="18"/>
                <w:szCs w:val="18"/>
              </w:rPr>
            </w:pPr>
          </w:p>
          <w:p w14:paraId="3A74982E" w14:textId="77777777" w:rsidR="00E1649A" w:rsidRDefault="00E1649A" w:rsidP="00500EDC">
            <w:pPr>
              <w:rPr>
                <w:sz w:val="18"/>
                <w:szCs w:val="18"/>
              </w:rPr>
            </w:pPr>
          </w:p>
          <w:p w14:paraId="25FEE95D" w14:textId="77777777" w:rsidR="00E1649A" w:rsidRDefault="00E1649A" w:rsidP="00500EDC">
            <w:pPr>
              <w:rPr>
                <w:sz w:val="18"/>
                <w:szCs w:val="18"/>
              </w:rPr>
            </w:pPr>
          </w:p>
          <w:p w14:paraId="3F4B67A8" w14:textId="77777777" w:rsidR="00E1649A" w:rsidRDefault="00E1649A" w:rsidP="00500EDC">
            <w:pPr>
              <w:rPr>
                <w:sz w:val="18"/>
                <w:szCs w:val="18"/>
              </w:rPr>
            </w:pPr>
          </w:p>
          <w:p w14:paraId="4AD46DD3" w14:textId="77777777" w:rsidR="00E1649A" w:rsidRDefault="00E1649A" w:rsidP="00500EDC">
            <w:pPr>
              <w:rPr>
                <w:sz w:val="18"/>
                <w:szCs w:val="18"/>
              </w:rPr>
            </w:pPr>
          </w:p>
          <w:p w14:paraId="528610AB" w14:textId="77777777" w:rsidR="00E1649A" w:rsidRDefault="00E1649A" w:rsidP="00500EDC">
            <w:pPr>
              <w:rPr>
                <w:sz w:val="18"/>
                <w:szCs w:val="18"/>
              </w:rPr>
            </w:pPr>
          </w:p>
          <w:p w14:paraId="7C3A41DD" w14:textId="77777777" w:rsidR="00E1649A" w:rsidRDefault="00E1649A" w:rsidP="00500EDC">
            <w:pPr>
              <w:rPr>
                <w:sz w:val="18"/>
                <w:szCs w:val="18"/>
              </w:rPr>
            </w:pPr>
          </w:p>
          <w:p w14:paraId="61FDC201" w14:textId="77777777" w:rsidR="00E1649A" w:rsidRDefault="00E1649A" w:rsidP="00500EDC">
            <w:pPr>
              <w:rPr>
                <w:sz w:val="18"/>
                <w:szCs w:val="18"/>
              </w:rPr>
            </w:pPr>
          </w:p>
          <w:p w14:paraId="5F0890FB" w14:textId="77777777" w:rsidR="00E1649A" w:rsidRDefault="00E1649A" w:rsidP="00500EDC">
            <w:pPr>
              <w:rPr>
                <w:sz w:val="18"/>
                <w:szCs w:val="18"/>
              </w:rPr>
            </w:pPr>
          </w:p>
          <w:p w14:paraId="66AEC73F" w14:textId="77777777" w:rsidR="00E1649A" w:rsidRDefault="00E1649A" w:rsidP="00500EDC">
            <w:pPr>
              <w:rPr>
                <w:sz w:val="18"/>
                <w:szCs w:val="18"/>
              </w:rPr>
            </w:pPr>
          </w:p>
          <w:p w14:paraId="5A1EA276" w14:textId="77777777" w:rsidR="00E1649A" w:rsidRDefault="00E1649A" w:rsidP="00500EDC">
            <w:pPr>
              <w:rPr>
                <w:sz w:val="18"/>
                <w:szCs w:val="18"/>
              </w:rPr>
            </w:pPr>
          </w:p>
          <w:p w14:paraId="644B7C41" w14:textId="77777777" w:rsidR="00E1649A" w:rsidRDefault="00E1649A" w:rsidP="00500EDC">
            <w:pPr>
              <w:rPr>
                <w:sz w:val="18"/>
                <w:szCs w:val="18"/>
              </w:rPr>
            </w:pPr>
          </w:p>
          <w:p w14:paraId="3EEABF53" w14:textId="77777777" w:rsidR="00E1649A" w:rsidRDefault="00E1649A" w:rsidP="00500EDC">
            <w:pPr>
              <w:rPr>
                <w:sz w:val="18"/>
                <w:szCs w:val="18"/>
              </w:rPr>
            </w:pPr>
          </w:p>
          <w:p w14:paraId="4EBABAB4" w14:textId="77777777" w:rsidR="00E1649A" w:rsidRDefault="00E1649A" w:rsidP="00500EDC">
            <w:pPr>
              <w:rPr>
                <w:sz w:val="18"/>
                <w:szCs w:val="18"/>
              </w:rPr>
            </w:pPr>
          </w:p>
          <w:p w14:paraId="6C996647" w14:textId="77777777" w:rsidR="00E1649A" w:rsidRDefault="00E1649A" w:rsidP="00500EDC">
            <w:pPr>
              <w:rPr>
                <w:sz w:val="18"/>
                <w:szCs w:val="18"/>
              </w:rPr>
            </w:pPr>
          </w:p>
          <w:p w14:paraId="53F5984B" w14:textId="77777777" w:rsidR="00E1649A" w:rsidRDefault="00E1649A" w:rsidP="00500EDC">
            <w:pPr>
              <w:rPr>
                <w:sz w:val="18"/>
                <w:szCs w:val="18"/>
              </w:rPr>
            </w:pPr>
          </w:p>
          <w:p w14:paraId="0FE061AC" w14:textId="77777777" w:rsidR="00E1649A" w:rsidRDefault="00E1649A" w:rsidP="00500EDC">
            <w:pPr>
              <w:rPr>
                <w:sz w:val="18"/>
                <w:szCs w:val="18"/>
              </w:rPr>
            </w:pPr>
          </w:p>
          <w:p w14:paraId="2E0FB098" w14:textId="77777777" w:rsidR="00E1649A" w:rsidRDefault="00E1649A" w:rsidP="00500EDC">
            <w:pPr>
              <w:rPr>
                <w:sz w:val="18"/>
                <w:szCs w:val="18"/>
              </w:rPr>
            </w:pPr>
          </w:p>
          <w:p w14:paraId="2AF67809" w14:textId="77777777" w:rsidR="00E1649A" w:rsidRDefault="00E1649A" w:rsidP="00500EDC">
            <w:pPr>
              <w:rPr>
                <w:sz w:val="18"/>
                <w:szCs w:val="18"/>
              </w:rPr>
            </w:pPr>
          </w:p>
          <w:p w14:paraId="61D0204D" w14:textId="77777777" w:rsidR="00E1649A" w:rsidRDefault="00E1649A" w:rsidP="00500EDC">
            <w:pPr>
              <w:rPr>
                <w:sz w:val="18"/>
                <w:szCs w:val="18"/>
              </w:rPr>
            </w:pPr>
          </w:p>
          <w:p w14:paraId="08741D97" w14:textId="77777777" w:rsidR="00E1649A" w:rsidRDefault="00E1649A" w:rsidP="00500EDC">
            <w:pPr>
              <w:rPr>
                <w:sz w:val="18"/>
                <w:szCs w:val="18"/>
              </w:rPr>
            </w:pPr>
          </w:p>
          <w:p w14:paraId="007C9741" w14:textId="77777777" w:rsidR="00350A98" w:rsidRDefault="00350A98" w:rsidP="00500EDC">
            <w:pPr>
              <w:rPr>
                <w:sz w:val="18"/>
                <w:szCs w:val="18"/>
              </w:rPr>
            </w:pPr>
            <w:r w:rsidRPr="00F20BC4">
              <w:rPr>
                <w:sz w:val="18"/>
                <w:szCs w:val="18"/>
              </w:rPr>
              <w:t xml:space="preserve">The University has a Single Equality Scheme and </w:t>
            </w:r>
            <w:r>
              <w:rPr>
                <w:sz w:val="18"/>
                <w:szCs w:val="18"/>
              </w:rPr>
              <w:t>Equality Objectives</w:t>
            </w:r>
            <w:r w:rsidRPr="00F20BC4">
              <w:rPr>
                <w:sz w:val="18"/>
                <w:szCs w:val="18"/>
              </w:rPr>
              <w:t xml:space="preserve"> which covers all the protected characteristics and also incorporates the University's Athena SWAN objectives.</w:t>
            </w:r>
            <w:r>
              <w:rPr>
                <w:sz w:val="18"/>
                <w:szCs w:val="18"/>
              </w:rPr>
              <w:t xml:space="preserve"> (University Equality &amp; Diversity Website)</w:t>
            </w:r>
          </w:p>
          <w:p w14:paraId="46C34F20" w14:textId="77777777" w:rsidR="00350A98" w:rsidRDefault="00D95A28" w:rsidP="00500EDC">
            <w:pPr>
              <w:rPr>
                <w:sz w:val="18"/>
                <w:szCs w:val="18"/>
              </w:rPr>
            </w:pPr>
            <w:hyperlink r:id="rId90" w:history="1">
              <w:r w:rsidR="00350A98" w:rsidRPr="00242C35">
                <w:rPr>
                  <w:rStyle w:val="Hyperlink"/>
                  <w:sz w:val="18"/>
                  <w:szCs w:val="18"/>
                </w:rPr>
                <w:t>http://www2.warwick.ac.uk/services/equalops/singleequalityscheme/</w:t>
              </w:r>
            </w:hyperlink>
          </w:p>
          <w:p w14:paraId="4DBF4ACA" w14:textId="77777777" w:rsidR="00350A98" w:rsidRPr="00F20BC4" w:rsidRDefault="00350A98" w:rsidP="00500EDC">
            <w:pPr>
              <w:rPr>
                <w:sz w:val="18"/>
                <w:szCs w:val="18"/>
              </w:rPr>
            </w:pPr>
          </w:p>
          <w:p w14:paraId="3EA51202" w14:textId="77777777" w:rsidR="00350A98" w:rsidRDefault="00350A98" w:rsidP="00500EDC">
            <w:pPr>
              <w:rPr>
                <w:sz w:val="18"/>
                <w:szCs w:val="18"/>
              </w:rPr>
            </w:pPr>
            <w:r w:rsidRPr="00F20BC4">
              <w:rPr>
                <w:sz w:val="18"/>
                <w:szCs w:val="18"/>
              </w:rPr>
              <w:t>In addition there is an Equality and Diversity on-line training modules available to all staff.</w:t>
            </w:r>
          </w:p>
          <w:p w14:paraId="0738EE83" w14:textId="77777777" w:rsidR="00350A98" w:rsidRPr="00F20BC4" w:rsidRDefault="00350A98" w:rsidP="00500EDC">
            <w:pPr>
              <w:rPr>
                <w:sz w:val="18"/>
                <w:szCs w:val="18"/>
              </w:rPr>
            </w:pPr>
          </w:p>
          <w:p w14:paraId="5DB09C69" w14:textId="77777777" w:rsidR="00350A98" w:rsidRDefault="00350A98" w:rsidP="00500EDC">
            <w:pPr>
              <w:rPr>
                <w:sz w:val="18"/>
                <w:szCs w:val="18"/>
              </w:rPr>
            </w:pPr>
          </w:p>
          <w:p w14:paraId="700A41C3" w14:textId="77777777" w:rsidR="00350A98" w:rsidRDefault="00350A98" w:rsidP="00500EDC">
            <w:pPr>
              <w:rPr>
                <w:sz w:val="18"/>
                <w:szCs w:val="18"/>
              </w:rPr>
            </w:pPr>
          </w:p>
          <w:p w14:paraId="5B6D3F23" w14:textId="46F674F8" w:rsidR="00350A98" w:rsidRDefault="00350A98" w:rsidP="00500EDC">
            <w:pPr>
              <w:rPr>
                <w:sz w:val="18"/>
                <w:szCs w:val="18"/>
              </w:rPr>
            </w:pPr>
            <w:r>
              <w:rPr>
                <w:sz w:val="18"/>
                <w:szCs w:val="18"/>
              </w:rPr>
              <w:lastRenderedPageBreak/>
              <w:t>In line with HEFCE requirements t</w:t>
            </w:r>
            <w:r w:rsidRPr="00F20BC4">
              <w:rPr>
                <w:sz w:val="18"/>
                <w:szCs w:val="18"/>
              </w:rPr>
              <w:t>he University developed a Code of Practice for the selection of staff for the Research Excellence Framework highlight</w:t>
            </w:r>
            <w:r>
              <w:rPr>
                <w:sz w:val="18"/>
                <w:szCs w:val="18"/>
              </w:rPr>
              <w:t>ing</w:t>
            </w:r>
            <w:r w:rsidRPr="00F20BC4">
              <w:rPr>
                <w:sz w:val="18"/>
                <w:szCs w:val="18"/>
              </w:rPr>
              <w:t xml:space="preserve"> the need to consider the protected characteristics and their potential impact on researchers.</w:t>
            </w:r>
            <w:r>
              <w:rPr>
                <w:sz w:val="18"/>
                <w:szCs w:val="18"/>
              </w:rPr>
              <w:t xml:space="preserve"> (</w:t>
            </w:r>
            <w:r w:rsidRPr="002F4C82">
              <w:rPr>
                <w:color w:val="FF0000"/>
                <w:sz w:val="18"/>
                <w:szCs w:val="18"/>
              </w:rPr>
              <w:t>Strategic Planning and Analytics Office website</w:t>
            </w:r>
            <w:r>
              <w:rPr>
                <w:sz w:val="18"/>
                <w:szCs w:val="18"/>
              </w:rPr>
              <w:t>)</w:t>
            </w:r>
          </w:p>
          <w:p w14:paraId="091BF723" w14:textId="77777777" w:rsidR="00350A98" w:rsidRDefault="00D95A28" w:rsidP="00500EDC">
            <w:pPr>
              <w:rPr>
                <w:sz w:val="18"/>
                <w:szCs w:val="18"/>
              </w:rPr>
            </w:pPr>
            <w:hyperlink r:id="rId91" w:history="1">
              <w:r w:rsidR="00350A98" w:rsidRPr="00402253">
                <w:rPr>
                  <w:rStyle w:val="Hyperlink"/>
                  <w:sz w:val="18"/>
                  <w:szCs w:val="18"/>
                </w:rPr>
                <w:t>http://www2.warwick.ac.uk/services/spa/researchassessment/ref2014/</w:t>
              </w:r>
            </w:hyperlink>
          </w:p>
          <w:p w14:paraId="10E4AFE4" w14:textId="77777777" w:rsidR="00350A98" w:rsidRPr="00F20BC4" w:rsidRDefault="00350A98" w:rsidP="00500EDC">
            <w:pPr>
              <w:rPr>
                <w:sz w:val="18"/>
                <w:szCs w:val="18"/>
              </w:rPr>
            </w:pPr>
          </w:p>
          <w:p w14:paraId="303C7DD1" w14:textId="77777777" w:rsidR="00350A98" w:rsidRDefault="00350A98" w:rsidP="00500EDC">
            <w:pPr>
              <w:rPr>
                <w:sz w:val="18"/>
                <w:szCs w:val="18"/>
              </w:rPr>
            </w:pPr>
          </w:p>
          <w:p w14:paraId="765EE29D" w14:textId="77777777" w:rsidR="00350A98" w:rsidRDefault="00350A98" w:rsidP="00500EDC">
            <w:pPr>
              <w:rPr>
                <w:sz w:val="18"/>
                <w:szCs w:val="18"/>
              </w:rPr>
            </w:pPr>
          </w:p>
          <w:p w14:paraId="31289F71" w14:textId="77777777" w:rsidR="00350A98" w:rsidRDefault="00350A98" w:rsidP="00500EDC">
            <w:pPr>
              <w:rPr>
                <w:sz w:val="18"/>
                <w:szCs w:val="18"/>
              </w:rPr>
            </w:pPr>
          </w:p>
          <w:p w14:paraId="7E797602" w14:textId="77777777" w:rsidR="00350A98" w:rsidRDefault="00350A98" w:rsidP="00500EDC">
            <w:pPr>
              <w:rPr>
                <w:sz w:val="18"/>
                <w:szCs w:val="18"/>
              </w:rPr>
            </w:pPr>
          </w:p>
          <w:p w14:paraId="14B12144" w14:textId="77777777" w:rsidR="00350A98" w:rsidRDefault="00350A98" w:rsidP="00500EDC">
            <w:pPr>
              <w:rPr>
                <w:sz w:val="18"/>
                <w:szCs w:val="18"/>
              </w:rPr>
            </w:pPr>
          </w:p>
          <w:p w14:paraId="6A55EEF7" w14:textId="77777777" w:rsidR="00350A98" w:rsidRDefault="00350A98" w:rsidP="00500EDC">
            <w:pPr>
              <w:rPr>
                <w:sz w:val="18"/>
                <w:szCs w:val="18"/>
              </w:rPr>
            </w:pPr>
          </w:p>
          <w:p w14:paraId="7DBD5B95" w14:textId="77777777" w:rsidR="00350A98" w:rsidRDefault="00350A98" w:rsidP="00500EDC">
            <w:pPr>
              <w:rPr>
                <w:sz w:val="18"/>
                <w:szCs w:val="18"/>
              </w:rPr>
            </w:pPr>
          </w:p>
          <w:p w14:paraId="646F6BDF" w14:textId="77777777" w:rsidR="00350A98" w:rsidRDefault="00350A98" w:rsidP="00500EDC">
            <w:pPr>
              <w:rPr>
                <w:sz w:val="18"/>
                <w:szCs w:val="18"/>
              </w:rPr>
            </w:pPr>
          </w:p>
          <w:p w14:paraId="218A36E2" w14:textId="77777777" w:rsidR="00350A98" w:rsidRDefault="00350A98" w:rsidP="00500EDC">
            <w:pPr>
              <w:rPr>
                <w:sz w:val="18"/>
                <w:szCs w:val="18"/>
              </w:rPr>
            </w:pPr>
          </w:p>
          <w:p w14:paraId="4E685305" w14:textId="77777777" w:rsidR="00350A98" w:rsidRDefault="00350A98" w:rsidP="00500EDC">
            <w:pPr>
              <w:rPr>
                <w:sz w:val="18"/>
                <w:szCs w:val="18"/>
              </w:rPr>
            </w:pPr>
          </w:p>
          <w:p w14:paraId="1345B545" w14:textId="77777777" w:rsidR="00350A98" w:rsidRDefault="00350A98" w:rsidP="00500EDC">
            <w:pPr>
              <w:rPr>
                <w:sz w:val="18"/>
                <w:szCs w:val="18"/>
              </w:rPr>
            </w:pPr>
          </w:p>
          <w:p w14:paraId="7447D25C" w14:textId="77777777" w:rsidR="00350A98" w:rsidRDefault="00350A98" w:rsidP="00500EDC">
            <w:pPr>
              <w:rPr>
                <w:sz w:val="18"/>
                <w:szCs w:val="18"/>
              </w:rPr>
            </w:pPr>
          </w:p>
          <w:p w14:paraId="025DF967" w14:textId="77777777" w:rsidR="00350A98" w:rsidRDefault="00350A98" w:rsidP="00500EDC">
            <w:pPr>
              <w:rPr>
                <w:sz w:val="18"/>
                <w:szCs w:val="18"/>
              </w:rPr>
            </w:pPr>
          </w:p>
          <w:p w14:paraId="6A35A022" w14:textId="77777777" w:rsidR="00350A98" w:rsidRDefault="00350A98" w:rsidP="00500EDC">
            <w:pPr>
              <w:rPr>
                <w:sz w:val="18"/>
                <w:szCs w:val="18"/>
              </w:rPr>
            </w:pPr>
          </w:p>
          <w:p w14:paraId="264D2FA4" w14:textId="77777777" w:rsidR="00350A98" w:rsidRDefault="00350A98" w:rsidP="00500EDC">
            <w:pPr>
              <w:rPr>
                <w:sz w:val="18"/>
                <w:szCs w:val="18"/>
              </w:rPr>
            </w:pPr>
          </w:p>
          <w:p w14:paraId="7A2977A6" w14:textId="77777777" w:rsidR="00350A98" w:rsidRDefault="00350A98" w:rsidP="00500EDC">
            <w:pPr>
              <w:rPr>
                <w:sz w:val="18"/>
                <w:szCs w:val="18"/>
              </w:rPr>
            </w:pPr>
          </w:p>
          <w:p w14:paraId="23E009AD" w14:textId="77777777" w:rsidR="00350A98" w:rsidRDefault="00350A98" w:rsidP="00500EDC">
            <w:pPr>
              <w:rPr>
                <w:sz w:val="18"/>
                <w:szCs w:val="18"/>
              </w:rPr>
            </w:pPr>
          </w:p>
          <w:p w14:paraId="64DFFAC0" w14:textId="77777777" w:rsidR="00350A98" w:rsidRDefault="00350A98" w:rsidP="00500EDC">
            <w:pPr>
              <w:rPr>
                <w:sz w:val="18"/>
                <w:szCs w:val="18"/>
              </w:rPr>
            </w:pPr>
          </w:p>
          <w:p w14:paraId="7FA38DD5" w14:textId="77777777" w:rsidR="00350A98" w:rsidRDefault="00350A98" w:rsidP="00500EDC">
            <w:pPr>
              <w:rPr>
                <w:sz w:val="18"/>
                <w:szCs w:val="18"/>
              </w:rPr>
            </w:pPr>
          </w:p>
          <w:p w14:paraId="40852EC6" w14:textId="77777777" w:rsidR="00350A98" w:rsidRDefault="00350A98" w:rsidP="00500EDC">
            <w:pPr>
              <w:rPr>
                <w:sz w:val="18"/>
                <w:szCs w:val="18"/>
              </w:rPr>
            </w:pPr>
          </w:p>
          <w:p w14:paraId="1BB3996A" w14:textId="77777777" w:rsidR="00350A98" w:rsidRDefault="00350A98" w:rsidP="00500EDC">
            <w:pPr>
              <w:rPr>
                <w:sz w:val="18"/>
                <w:szCs w:val="18"/>
              </w:rPr>
            </w:pPr>
            <w:r>
              <w:rPr>
                <w:sz w:val="18"/>
                <w:szCs w:val="18"/>
              </w:rPr>
              <w:t xml:space="preserve">Equality and Diversity Staff Network (meets termly) which is open to all staff to give them an opportunity to feed issues into the formal University Equality and Diversity Committee.  The </w:t>
            </w:r>
            <w:r>
              <w:rPr>
                <w:sz w:val="18"/>
                <w:szCs w:val="18"/>
              </w:rPr>
              <w:lastRenderedPageBreak/>
              <w:t>Network has representatives from most departments.</w:t>
            </w:r>
          </w:p>
          <w:p w14:paraId="54112CDB" w14:textId="77777777" w:rsidR="00350A98" w:rsidRDefault="00350A98" w:rsidP="00500EDC">
            <w:pPr>
              <w:rPr>
                <w:sz w:val="18"/>
                <w:szCs w:val="18"/>
              </w:rPr>
            </w:pPr>
          </w:p>
          <w:p w14:paraId="0D31E7E4" w14:textId="77777777" w:rsidR="00350A98" w:rsidRDefault="00350A98" w:rsidP="00500EDC">
            <w:pPr>
              <w:rPr>
                <w:sz w:val="18"/>
                <w:szCs w:val="18"/>
              </w:rPr>
            </w:pPr>
          </w:p>
          <w:p w14:paraId="4E99D165" w14:textId="77777777" w:rsidR="00350A98" w:rsidRDefault="00350A98" w:rsidP="00500EDC">
            <w:pPr>
              <w:rPr>
                <w:sz w:val="18"/>
                <w:szCs w:val="18"/>
              </w:rPr>
            </w:pPr>
          </w:p>
          <w:p w14:paraId="7E02F90A" w14:textId="77777777" w:rsidR="00350A98" w:rsidRDefault="00350A98" w:rsidP="00500EDC">
            <w:pPr>
              <w:rPr>
                <w:sz w:val="18"/>
                <w:szCs w:val="18"/>
              </w:rPr>
            </w:pPr>
          </w:p>
          <w:p w14:paraId="5318DD4F" w14:textId="77777777" w:rsidR="00350A98" w:rsidRDefault="00350A98" w:rsidP="00500EDC">
            <w:pPr>
              <w:rPr>
                <w:sz w:val="18"/>
                <w:szCs w:val="18"/>
              </w:rPr>
            </w:pPr>
          </w:p>
          <w:p w14:paraId="79FA71BE" w14:textId="77777777" w:rsidR="00350A98" w:rsidRDefault="00350A98" w:rsidP="00500EDC">
            <w:pPr>
              <w:rPr>
                <w:sz w:val="18"/>
                <w:szCs w:val="18"/>
              </w:rPr>
            </w:pPr>
          </w:p>
          <w:p w14:paraId="31F2B3FD" w14:textId="77777777" w:rsidR="00350A98" w:rsidRPr="00F20BC4" w:rsidRDefault="00350A98" w:rsidP="00500EDC">
            <w:pPr>
              <w:rPr>
                <w:sz w:val="18"/>
                <w:szCs w:val="18"/>
              </w:rPr>
            </w:pPr>
            <w:r>
              <w:rPr>
                <w:sz w:val="18"/>
                <w:szCs w:val="18"/>
              </w:rPr>
              <w:t>Disability Coordinators recruited in all departments to act as first point of contact for staff, students and visitors with disabilities.</w:t>
            </w:r>
          </w:p>
        </w:tc>
        <w:tc>
          <w:tcPr>
            <w:tcW w:w="3545" w:type="dxa"/>
          </w:tcPr>
          <w:p w14:paraId="46EFB000" w14:textId="77777777" w:rsidR="00350A98" w:rsidRDefault="00350A98" w:rsidP="00500EDC">
            <w:pPr>
              <w:rPr>
                <w:sz w:val="18"/>
                <w:szCs w:val="18"/>
              </w:rPr>
            </w:pPr>
            <w:r>
              <w:rPr>
                <w:sz w:val="18"/>
                <w:szCs w:val="18"/>
              </w:rPr>
              <w:lastRenderedPageBreak/>
              <w:t>Continue to develop staff/student awareness of equality legislation and issues.  Training both on line and face to face courses to be available throughout the year.</w:t>
            </w:r>
          </w:p>
          <w:p w14:paraId="743FC797" w14:textId="77777777" w:rsidR="00350A98" w:rsidRDefault="00350A98" w:rsidP="00500EDC">
            <w:pPr>
              <w:rPr>
                <w:sz w:val="18"/>
                <w:szCs w:val="18"/>
              </w:rPr>
            </w:pPr>
          </w:p>
          <w:p w14:paraId="4DD8D2A8" w14:textId="77777777" w:rsidR="00350A98" w:rsidRDefault="00350A98" w:rsidP="00500EDC">
            <w:pPr>
              <w:rPr>
                <w:sz w:val="18"/>
                <w:szCs w:val="18"/>
              </w:rPr>
            </w:pPr>
          </w:p>
          <w:p w14:paraId="121658F7" w14:textId="77777777" w:rsidR="00350A98" w:rsidRDefault="00350A98" w:rsidP="00500EDC">
            <w:pPr>
              <w:rPr>
                <w:sz w:val="18"/>
                <w:szCs w:val="18"/>
              </w:rPr>
            </w:pPr>
          </w:p>
          <w:p w14:paraId="7E5FBEB6" w14:textId="77777777" w:rsidR="00350A98" w:rsidRDefault="00350A98" w:rsidP="00500EDC">
            <w:pPr>
              <w:rPr>
                <w:sz w:val="18"/>
                <w:szCs w:val="18"/>
              </w:rPr>
            </w:pPr>
          </w:p>
          <w:p w14:paraId="3A245B28" w14:textId="77777777" w:rsidR="00350A98" w:rsidRDefault="00350A98" w:rsidP="00500EDC">
            <w:pPr>
              <w:rPr>
                <w:sz w:val="18"/>
                <w:szCs w:val="18"/>
              </w:rPr>
            </w:pPr>
          </w:p>
          <w:p w14:paraId="1FC9DDEE" w14:textId="77777777" w:rsidR="00350A98" w:rsidRDefault="00350A98" w:rsidP="00500EDC">
            <w:pPr>
              <w:rPr>
                <w:sz w:val="18"/>
                <w:szCs w:val="18"/>
              </w:rPr>
            </w:pPr>
          </w:p>
          <w:p w14:paraId="5CE2427F" w14:textId="77777777" w:rsidR="00350A98" w:rsidRDefault="00350A98" w:rsidP="00500EDC">
            <w:pPr>
              <w:rPr>
                <w:sz w:val="18"/>
                <w:szCs w:val="18"/>
              </w:rPr>
            </w:pPr>
          </w:p>
          <w:p w14:paraId="6F1DE617" w14:textId="77777777" w:rsidR="00350A98" w:rsidRDefault="00350A98" w:rsidP="00500EDC">
            <w:pPr>
              <w:rPr>
                <w:sz w:val="18"/>
                <w:szCs w:val="18"/>
              </w:rPr>
            </w:pPr>
          </w:p>
          <w:p w14:paraId="6910E608" w14:textId="77777777" w:rsidR="00350A98" w:rsidRDefault="00350A98" w:rsidP="00500EDC">
            <w:pPr>
              <w:rPr>
                <w:sz w:val="18"/>
                <w:szCs w:val="18"/>
              </w:rPr>
            </w:pPr>
          </w:p>
          <w:p w14:paraId="07E3CC99" w14:textId="77777777" w:rsidR="00FB4F39" w:rsidRDefault="00FB4F39" w:rsidP="00500EDC">
            <w:pPr>
              <w:rPr>
                <w:sz w:val="18"/>
                <w:szCs w:val="18"/>
              </w:rPr>
            </w:pPr>
          </w:p>
          <w:p w14:paraId="492CC886" w14:textId="77777777" w:rsidR="00FB4F39" w:rsidRDefault="00FB4F39" w:rsidP="00500EDC">
            <w:pPr>
              <w:rPr>
                <w:sz w:val="18"/>
                <w:szCs w:val="18"/>
              </w:rPr>
            </w:pPr>
          </w:p>
          <w:p w14:paraId="56158655" w14:textId="77777777" w:rsidR="00FB4F39" w:rsidRDefault="00FB4F39" w:rsidP="00500EDC">
            <w:pPr>
              <w:rPr>
                <w:sz w:val="18"/>
                <w:szCs w:val="18"/>
              </w:rPr>
            </w:pPr>
          </w:p>
          <w:p w14:paraId="12CF59ED" w14:textId="77777777" w:rsidR="00FB4F39" w:rsidRDefault="00FB4F39" w:rsidP="00500EDC">
            <w:pPr>
              <w:rPr>
                <w:sz w:val="18"/>
                <w:szCs w:val="18"/>
              </w:rPr>
            </w:pPr>
          </w:p>
          <w:p w14:paraId="331F0815" w14:textId="77777777" w:rsidR="00E1649A" w:rsidRDefault="00E1649A" w:rsidP="00500EDC">
            <w:pPr>
              <w:rPr>
                <w:sz w:val="18"/>
                <w:szCs w:val="18"/>
              </w:rPr>
            </w:pPr>
          </w:p>
          <w:p w14:paraId="4885D962" w14:textId="77777777" w:rsidR="00E1649A" w:rsidRDefault="00E1649A" w:rsidP="00500EDC">
            <w:pPr>
              <w:rPr>
                <w:sz w:val="18"/>
                <w:szCs w:val="18"/>
              </w:rPr>
            </w:pPr>
          </w:p>
          <w:p w14:paraId="21E5CF92" w14:textId="77777777" w:rsidR="00E1649A" w:rsidRDefault="00E1649A" w:rsidP="00500EDC">
            <w:pPr>
              <w:rPr>
                <w:sz w:val="18"/>
                <w:szCs w:val="18"/>
              </w:rPr>
            </w:pPr>
          </w:p>
          <w:p w14:paraId="0858CBA4" w14:textId="77777777" w:rsidR="00E1649A" w:rsidRDefault="00E1649A" w:rsidP="00500EDC">
            <w:pPr>
              <w:rPr>
                <w:sz w:val="18"/>
                <w:szCs w:val="18"/>
              </w:rPr>
            </w:pPr>
          </w:p>
          <w:p w14:paraId="5188FD83" w14:textId="77777777" w:rsidR="00E1649A" w:rsidRDefault="00E1649A" w:rsidP="00500EDC">
            <w:pPr>
              <w:rPr>
                <w:sz w:val="18"/>
                <w:szCs w:val="18"/>
              </w:rPr>
            </w:pPr>
          </w:p>
          <w:p w14:paraId="0F726781" w14:textId="77777777" w:rsidR="00E1649A" w:rsidRDefault="00E1649A" w:rsidP="00500EDC">
            <w:pPr>
              <w:rPr>
                <w:sz w:val="18"/>
                <w:szCs w:val="18"/>
              </w:rPr>
            </w:pPr>
          </w:p>
          <w:p w14:paraId="32F97C55" w14:textId="77777777" w:rsidR="00E1649A" w:rsidRDefault="00E1649A" w:rsidP="00500EDC">
            <w:pPr>
              <w:rPr>
                <w:sz w:val="18"/>
                <w:szCs w:val="18"/>
              </w:rPr>
            </w:pPr>
          </w:p>
          <w:p w14:paraId="282392C3" w14:textId="77777777" w:rsidR="00E1649A" w:rsidRDefault="00E1649A" w:rsidP="00500EDC">
            <w:pPr>
              <w:rPr>
                <w:sz w:val="18"/>
                <w:szCs w:val="18"/>
              </w:rPr>
            </w:pPr>
          </w:p>
          <w:p w14:paraId="77C1FA0F" w14:textId="77777777" w:rsidR="00E1649A" w:rsidRDefault="00E1649A" w:rsidP="00500EDC">
            <w:pPr>
              <w:rPr>
                <w:sz w:val="18"/>
                <w:szCs w:val="18"/>
              </w:rPr>
            </w:pPr>
          </w:p>
          <w:p w14:paraId="67A30CA1" w14:textId="77777777" w:rsidR="00E1649A" w:rsidRDefault="00E1649A" w:rsidP="00500EDC">
            <w:pPr>
              <w:rPr>
                <w:sz w:val="18"/>
                <w:szCs w:val="18"/>
              </w:rPr>
            </w:pPr>
          </w:p>
          <w:p w14:paraId="75286E00" w14:textId="77777777" w:rsidR="00E1649A" w:rsidRDefault="00E1649A" w:rsidP="00500EDC">
            <w:pPr>
              <w:rPr>
                <w:sz w:val="18"/>
                <w:szCs w:val="18"/>
              </w:rPr>
            </w:pPr>
          </w:p>
          <w:p w14:paraId="2B10FD52" w14:textId="77777777" w:rsidR="00E1649A" w:rsidRDefault="00E1649A" w:rsidP="00500EDC">
            <w:pPr>
              <w:rPr>
                <w:sz w:val="18"/>
                <w:szCs w:val="18"/>
              </w:rPr>
            </w:pPr>
          </w:p>
          <w:p w14:paraId="45D30E6D" w14:textId="77777777" w:rsidR="00E1649A" w:rsidRDefault="00E1649A" w:rsidP="00500EDC">
            <w:pPr>
              <w:rPr>
                <w:sz w:val="18"/>
                <w:szCs w:val="18"/>
              </w:rPr>
            </w:pPr>
          </w:p>
          <w:p w14:paraId="09EC0D58" w14:textId="77777777" w:rsidR="00350A98" w:rsidRDefault="00350A98" w:rsidP="00500EDC">
            <w:pPr>
              <w:rPr>
                <w:sz w:val="18"/>
                <w:szCs w:val="18"/>
              </w:rPr>
            </w:pPr>
          </w:p>
          <w:p w14:paraId="441E252B" w14:textId="77777777" w:rsidR="00E1649A" w:rsidRDefault="00E1649A" w:rsidP="00500EDC">
            <w:pPr>
              <w:rPr>
                <w:sz w:val="18"/>
                <w:szCs w:val="18"/>
              </w:rPr>
            </w:pPr>
          </w:p>
          <w:p w14:paraId="5384C7B3" w14:textId="77777777" w:rsidR="00E1649A" w:rsidRDefault="00E1649A" w:rsidP="00500EDC">
            <w:pPr>
              <w:rPr>
                <w:sz w:val="18"/>
                <w:szCs w:val="18"/>
              </w:rPr>
            </w:pPr>
          </w:p>
          <w:p w14:paraId="27EDF924" w14:textId="77777777" w:rsidR="00E1649A" w:rsidRDefault="00E1649A" w:rsidP="00500EDC">
            <w:pPr>
              <w:rPr>
                <w:sz w:val="18"/>
                <w:szCs w:val="18"/>
              </w:rPr>
            </w:pPr>
          </w:p>
          <w:p w14:paraId="6F7BAF1F" w14:textId="77777777" w:rsidR="00E1649A" w:rsidRDefault="00E1649A" w:rsidP="00500EDC">
            <w:pPr>
              <w:rPr>
                <w:sz w:val="18"/>
                <w:szCs w:val="18"/>
              </w:rPr>
            </w:pPr>
          </w:p>
          <w:p w14:paraId="76FA1851" w14:textId="77777777" w:rsidR="00E1649A" w:rsidRDefault="00E1649A" w:rsidP="00500EDC">
            <w:pPr>
              <w:rPr>
                <w:sz w:val="18"/>
                <w:szCs w:val="18"/>
              </w:rPr>
            </w:pPr>
          </w:p>
          <w:p w14:paraId="7383D688" w14:textId="77777777" w:rsidR="00E1649A" w:rsidRDefault="00E1649A" w:rsidP="00500EDC">
            <w:pPr>
              <w:rPr>
                <w:sz w:val="18"/>
                <w:szCs w:val="18"/>
              </w:rPr>
            </w:pPr>
          </w:p>
          <w:p w14:paraId="23CA0A08" w14:textId="77777777" w:rsidR="00E1649A" w:rsidRDefault="00E1649A" w:rsidP="00500EDC">
            <w:pPr>
              <w:rPr>
                <w:sz w:val="18"/>
                <w:szCs w:val="18"/>
              </w:rPr>
            </w:pPr>
          </w:p>
          <w:p w14:paraId="18EF9AAB" w14:textId="77777777" w:rsidR="00E1649A" w:rsidRDefault="00E1649A" w:rsidP="00500EDC">
            <w:pPr>
              <w:rPr>
                <w:sz w:val="18"/>
                <w:szCs w:val="18"/>
              </w:rPr>
            </w:pPr>
          </w:p>
          <w:p w14:paraId="3B0D49B8" w14:textId="77777777" w:rsidR="00E1649A" w:rsidRDefault="00E1649A" w:rsidP="00500EDC">
            <w:pPr>
              <w:rPr>
                <w:sz w:val="18"/>
                <w:szCs w:val="18"/>
              </w:rPr>
            </w:pPr>
          </w:p>
          <w:p w14:paraId="07D1E925" w14:textId="77777777" w:rsidR="00E1649A" w:rsidRDefault="00E1649A" w:rsidP="00500EDC">
            <w:pPr>
              <w:rPr>
                <w:sz w:val="18"/>
                <w:szCs w:val="18"/>
              </w:rPr>
            </w:pPr>
          </w:p>
          <w:p w14:paraId="1AE9E6FE" w14:textId="77777777" w:rsidR="00E1649A" w:rsidRDefault="00E1649A" w:rsidP="00500EDC">
            <w:pPr>
              <w:rPr>
                <w:sz w:val="18"/>
                <w:szCs w:val="18"/>
              </w:rPr>
            </w:pPr>
          </w:p>
          <w:p w14:paraId="1A4F5ABE" w14:textId="77777777" w:rsidR="00E1649A" w:rsidRDefault="00E1649A" w:rsidP="00500EDC">
            <w:pPr>
              <w:rPr>
                <w:sz w:val="18"/>
                <w:szCs w:val="18"/>
              </w:rPr>
            </w:pPr>
          </w:p>
          <w:p w14:paraId="7158F4E6" w14:textId="77777777" w:rsidR="00E1649A" w:rsidRDefault="00E1649A" w:rsidP="00500EDC">
            <w:pPr>
              <w:rPr>
                <w:sz w:val="18"/>
                <w:szCs w:val="18"/>
              </w:rPr>
            </w:pPr>
          </w:p>
          <w:p w14:paraId="7CB81F80" w14:textId="77777777" w:rsidR="00E1649A" w:rsidRDefault="00E1649A" w:rsidP="00500EDC">
            <w:pPr>
              <w:rPr>
                <w:sz w:val="18"/>
                <w:szCs w:val="18"/>
              </w:rPr>
            </w:pPr>
          </w:p>
          <w:p w14:paraId="3E9D6CC2" w14:textId="77777777" w:rsidR="00E1649A" w:rsidRDefault="00E1649A" w:rsidP="00500EDC">
            <w:pPr>
              <w:rPr>
                <w:sz w:val="18"/>
                <w:szCs w:val="18"/>
              </w:rPr>
            </w:pPr>
          </w:p>
          <w:p w14:paraId="386220AC" w14:textId="77777777" w:rsidR="00E1649A" w:rsidRDefault="00E1649A" w:rsidP="00500EDC">
            <w:pPr>
              <w:rPr>
                <w:sz w:val="18"/>
                <w:szCs w:val="18"/>
              </w:rPr>
            </w:pPr>
          </w:p>
          <w:p w14:paraId="278C4A4A" w14:textId="77777777" w:rsidR="00E1649A" w:rsidRDefault="00E1649A" w:rsidP="00500EDC">
            <w:pPr>
              <w:rPr>
                <w:sz w:val="18"/>
                <w:szCs w:val="18"/>
              </w:rPr>
            </w:pPr>
          </w:p>
          <w:p w14:paraId="4C0AD0A0" w14:textId="77777777" w:rsidR="00E1649A" w:rsidRDefault="00E1649A" w:rsidP="00500EDC">
            <w:pPr>
              <w:rPr>
                <w:sz w:val="18"/>
                <w:szCs w:val="18"/>
              </w:rPr>
            </w:pPr>
          </w:p>
          <w:p w14:paraId="55F25880" w14:textId="77777777" w:rsidR="00E1649A" w:rsidRDefault="00E1649A" w:rsidP="00500EDC">
            <w:pPr>
              <w:rPr>
                <w:sz w:val="18"/>
                <w:szCs w:val="18"/>
              </w:rPr>
            </w:pPr>
          </w:p>
          <w:p w14:paraId="4D3A0030" w14:textId="77777777" w:rsidR="00E1649A" w:rsidRDefault="00E1649A" w:rsidP="00500EDC">
            <w:pPr>
              <w:rPr>
                <w:sz w:val="18"/>
                <w:szCs w:val="18"/>
              </w:rPr>
            </w:pPr>
          </w:p>
          <w:p w14:paraId="45261B89" w14:textId="77777777" w:rsidR="00E1649A" w:rsidRDefault="00E1649A" w:rsidP="00500EDC">
            <w:pPr>
              <w:rPr>
                <w:sz w:val="18"/>
                <w:szCs w:val="18"/>
              </w:rPr>
            </w:pPr>
          </w:p>
          <w:p w14:paraId="61FB3866" w14:textId="77777777" w:rsidR="00E1649A" w:rsidRDefault="00E1649A" w:rsidP="00500EDC">
            <w:pPr>
              <w:rPr>
                <w:sz w:val="18"/>
                <w:szCs w:val="18"/>
              </w:rPr>
            </w:pPr>
          </w:p>
          <w:p w14:paraId="1E53C97B" w14:textId="77777777" w:rsidR="00350A98" w:rsidRDefault="00350A98" w:rsidP="00500EDC">
            <w:pPr>
              <w:rPr>
                <w:sz w:val="18"/>
                <w:szCs w:val="18"/>
              </w:rPr>
            </w:pPr>
            <w:r>
              <w:rPr>
                <w:sz w:val="18"/>
                <w:szCs w:val="18"/>
              </w:rPr>
              <w:t>Continue to monitor progress against Equality Objectives.</w:t>
            </w:r>
          </w:p>
          <w:p w14:paraId="0F653B3E" w14:textId="77777777" w:rsidR="00350A98" w:rsidRPr="00F20BC4" w:rsidRDefault="00350A98" w:rsidP="00500EDC">
            <w:pPr>
              <w:rPr>
                <w:sz w:val="18"/>
                <w:szCs w:val="18"/>
              </w:rPr>
            </w:pPr>
          </w:p>
        </w:tc>
        <w:tc>
          <w:tcPr>
            <w:tcW w:w="1701" w:type="dxa"/>
          </w:tcPr>
          <w:p w14:paraId="399E7EE8" w14:textId="77777777" w:rsidR="00350A98" w:rsidRDefault="00350A98" w:rsidP="00500EDC">
            <w:pPr>
              <w:rPr>
                <w:sz w:val="18"/>
                <w:szCs w:val="18"/>
              </w:rPr>
            </w:pPr>
            <w:r>
              <w:rPr>
                <w:sz w:val="18"/>
                <w:szCs w:val="18"/>
              </w:rPr>
              <w:lastRenderedPageBreak/>
              <w:t>HR E&amp;D staff</w:t>
            </w:r>
          </w:p>
          <w:p w14:paraId="10776BC4" w14:textId="77777777" w:rsidR="00350A98" w:rsidRDefault="00350A98" w:rsidP="00500EDC">
            <w:pPr>
              <w:rPr>
                <w:sz w:val="18"/>
                <w:szCs w:val="18"/>
              </w:rPr>
            </w:pPr>
            <w:r>
              <w:rPr>
                <w:sz w:val="18"/>
                <w:szCs w:val="18"/>
              </w:rPr>
              <w:t>LDC</w:t>
            </w:r>
          </w:p>
          <w:p w14:paraId="506DFDBE" w14:textId="77777777" w:rsidR="00350A98" w:rsidRDefault="00350A98" w:rsidP="00500EDC">
            <w:pPr>
              <w:rPr>
                <w:sz w:val="18"/>
                <w:szCs w:val="18"/>
              </w:rPr>
            </w:pPr>
            <w:r>
              <w:rPr>
                <w:sz w:val="18"/>
                <w:szCs w:val="18"/>
              </w:rPr>
              <w:t>Whole University Community</w:t>
            </w:r>
          </w:p>
          <w:p w14:paraId="26AC3D10" w14:textId="77777777" w:rsidR="00350A98" w:rsidRDefault="00350A98" w:rsidP="00500EDC">
            <w:pPr>
              <w:rPr>
                <w:sz w:val="18"/>
                <w:szCs w:val="18"/>
              </w:rPr>
            </w:pPr>
          </w:p>
          <w:p w14:paraId="38AF5CE3" w14:textId="77777777" w:rsidR="00350A98" w:rsidRDefault="00350A98" w:rsidP="00500EDC">
            <w:pPr>
              <w:rPr>
                <w:sz w:val="18"/>
                <w:szCs w:val="18"/>
              </w:rPr>
            </w:pPr>
          </w:p>
          <w:p w14:paraId="3A8B54A5" w14:textId="77777777" w:rsidR="00350A98" w:rsidRDefault="00350A98" w:rsidP="00500EDC">
            <w:pPr>
              <w:rPr>
                <w:sz w:val="18"/>
                <w:szCs w:val="18"/>
              </w:rPr>
            </w:pPr>
          </w:p>
          <w:p w14:paraId="0E3B122A" w14:textId="77777777" w:rsidR="00350A98" w:rsidRDefault="00350A98" w:rsidP="00500EDC">
            <w:pPr>
              <w:rPr>
                <w:sz w:val="18"/>
                <w:szCs w:val="18"/>
              </w:rPr>
            </w:pPr>
          </w:p>
          <w:p w14:paraId="0B348F08" w14:textId="77777777" w:rsidR="00350A98" w:rsidRDefault="00350A98" w:rsidP="00500EDC">
            <w:pPr>
              <w:rPr>
                <w:sz w:val="18"/>
                <w:szCs w:val="18"/>
              </w:rPr>
            </w:pPr>
          </w:p>
          <w:p w14:paraId="7A5FDB1A" w14:textId="77777777" w:rsidR="00350A98" w:rsidRDefault="00350A98" w:rsidP="00500EDC">
            <w:pPr>
              <w:rPr>
                <w:sz w:val="18"/>
                <w:szCs w:val="18"/>
              </w:rPr>
            </w:pPr>
          </w:p>
          <w:p w14:paraId="4855AD7A" w14:textId="77777777" w:rsidR="00350A98" w:rsidRDefault="00350A98" w:rsidP="00500EDC">
            <w:pPr>
              <w:rPr>
                <w:sz w:val="18"/>
                <w:szCs w:val="18"/>
              </w:rPr>
            </w:pPr>
          </w:p>
          <w:p w14:paraId="19ED02BB" w14:textId="77777777" w:rsidR="00350A98" w:rsidRDefault="00350A98" w:rsidP="00500EDC">
            <w:pPr>
              <w:rPr>
                <w:sz w:val="18"/>
                <w:szCs w:val="18"/>
              </w:rPr>
            </w:pPr>
          </w:p>
          <w:p w14:paraId="348E7881" w14:textId="77777777" w:rsidR="00350A98" w:rsidRDefault="00350A98" w:rsidP="00500EDC">
            <w:pPr>
              <w:rPr>
                <w:sz w:val="18"/>
                <w:szCs w:val="18"/>
              </w:rPr>
            </w:pPr>
          </w:p>
          <w:p w14:paraId="5BB89D8B" w14:textId="77777777" w:rsidR="00FB4F39" w:rsidRDefault="00FB4F39" w:rsidP="00500EDC">
            <w:pPr>
              <w:rPr>
                <w:sz w:val="18"/>
                <w:szCs w:val="18"/>
              </w:rPr>
            </w:pPr>
          </w:p>
          <w:p w14:paraId="5480D382" w14:textId="77777777" w:rsidR="00FB4F39" w:rsidRDefault="00FB4F39" w:rsidP="00500EDC">
            <w:pPr>
              <w:rPr>
                <w:sz w:val="18"/>
                <w:szCs w:val="18"/>
              </w:rPr>
            </w:pPr>
          </w:p>
          <w:p w14:paraId="6D3EFF49" w14:textId="77777777" w:rsidR="00FB4F39" w:rsidRDefault="00FB4F39" w:rsidP="00500EDC">
            <w:pPr>
              <w:rPr>
                <w:sz w:val="18"/>
                <w:szCs w:val="18"/>
              </w:rPr>
            </w:pPr>
          </w:p>
          <w:p w14:paraId="24D4844A" w14:textId="77777777" w:rsidR="00FB4F39" w:rsidRDefault="00FB4F39" w:rsidP="00500EDC">
            <w:pPr>
              <w:rPr>
                <w:sz w:val="18"/>
                <w:szCs w:val="18"/>
              </w:rPr>
            </w:pPr>
          </w:p>
          <w:p w14:paraId="4CDD4B0E" w14:textId="77777777" w:rsidR="00E1649A" w:rsidRDefault="00E1649A" w:rsidP="00500EDC">
            <w:pPr>
              <w:rPr>
                <w:sz w:val="18"/>
                <w:szCs w:val="18"/>
              </w:rPr>
            </w:pPr>
          </w:p>
          <w:p w14:paraId="609541A9" w14:textId="77777777" w:rsidR="00E1649A" w:rsidRDefault="00E1649A" w:rsidP="00500EDC">
            <w:pPr>
              <w:rPr>
                <w:sz w:val="18"/>
                <w:szCs w:val="18"/>
              </w:rPr>
            </w:pPr>
          </w:p>
          <w:p w14:paraId="5904C79C" w14:textId="77777777" w:rsidR="00E1649A" w:rsidRDefault="00E1649A" w:rsidP="00500EDC">
            <w:pPr>
              <w:rPr>
                <w:sz w:val="18"/>
                <w:szCs w:val="18"/>
              </w:rPr>
            </w:pPr>
          </w:p>
          <w:p w14:paraId="276A95FF" w14:textId="77777777" w:rsidR="00E1649A" w:rsidRDefault="00E1649A" w:rsidP="00500EDC">
            <w:pPr>
              <w:rPr>
                <w:sz w:val="18"/>
                <w:szCs w:val="18"/>
              </w:rPr>
            </w:pPr>
          </w:p>
          <w:p w14:paraId="3F0927CF" w14:textId="77777777" w:rsidR="00E1649A" w:rsidRDefault="00E1649A" w:rsidP="00500EDC">
            <w:pPr>
              <w:rPr>
                <w:sz w:val="18"/>
                <w:szCs w:val="18"/>
              </w:rPr>
            </w:pPr>
          </w:p>
          <w:p w14:paraId="5D4917AC" w14:textId="77777777" w:rsidR="00E1649A" w:rsidRDefault="00E1649A" w:rsidP="00500EDC">
            <w:pPr>
              <w:rPr>
                <w:sz w:val="18"/>
                <w:szCs w:val="18"/>
              </w:rPr>
            </w:pPr>
          </w:p>
          <w:p w14:paraId="581E1BC4" w14:textId="77777777" w:rsidR="00E1649A" w:rsidRDefault="00E1649A" w:rsidP="00500EDC">
            <w:pPr>
              <w:rPr>
                <w:sz w:val="18"/>
                <w:szCs w:val="18"/>
              </w:rPr>
            </w:pPr>
          </w:p>
          <w:p w14:paraId="161C18D4" w14:textId="77777777" w:rsidR="00E1649A" w:rsidRDefault="00E1649A" w:rsidP="00500EDC">
            <w:pPr>
              <w:rPr>
                <w:sz w:val="18"/>
                <w:szCs w:val="18"/>
              </w:rPr>
            </w:pPr>
          </w:p>
          <w:p w14:paraId="4EF142B3" w14:textId="77777777" w:rsidR="00E1649A" w:rsidRDefault="00E1649A" w:rsidP="00500EDC">
            <w:pPr>
              <w:rPr>
                <w:sz w:val="18"/>
                <w:szCs w:val="18"/>
              </w:rPr>
            </w:pPr>
          </w:p>
          <w:p w14:paraId="1898A406" w14:textId="77777777" w:rsidR="00E1649A" w:rsidRDefault="00E1649A" w:rsidP="00500EDC">
            <w:pPr>
              <w:rPr>
                <w:sz w:val="18"/>
                <w:szCs w:val="18"/>
              </w:rPr>
            </w:pPr>
          </w:p>
          <w:p w14:paraId="32D9293C" w14:textId="77777777" w:rsidR="00E1649A" w:rsidRDefault="00E1649A" w:rsidP="00500EDC">
            <w:pPr>
              <w:rPr>
                <w:sz w:val="18"/>
                <w:szCs w:val="18"/>
              </w:rPr>
            </w:pPr>
          </w:p>
          <w:p w14:paraId="500FBF55" w14:textId="77777777" w:rsidR="00E1649A" w:rsidRDefault="00E1649A" w:rsidP="00500EDC">
            <w:pPr>
              <w:rPr>
                <w:sz w:val="18"/>
                <w:szCs w:val="18"/>
              </w:rPr>
            </w:pPr>
          </w:p>
          <w:p w14:paraId="072C063C" w14:textId="77777777" w:rsidR="00E1649A" w:rsidRDefault="00E1649A" w:rsidP="00500EDC">
            <w:pPr>
              <w:rPr>
                <w:sz w:val="18"/>
                <w:szCs w:val="18"/>
              </w:rPr>
            </w:pPr>
          </w:p>
          <w:p w14:paraId="3FC8A1B1" w14:textId="77777777" w:rsidR="00350A98" w:rsidRDefault="00350A98" w:rsidP="00500EDC">
            <w:pPr>
              <w:rPr>
                <w:sz w:val="18"/>
                <w:szCs w:val="18"/>
              </w:rPr>
            </w:pPr>
          </w:p>
          <w:p w14:paraId="34ABDA92" w14:textId="77777777" w:rsidR="0076761B" w:rsidRDefault="0076761B" w:rsidP="00500EDC">
            <w:pPr>
              <w:rPr>
                <w:sz w:val="18"/>
                <w:szCs w:val="18"/>
              </w:rPr>
            </w:pPr>
          </w:p>
          <w:p w14:paraId="3FECEED4" w14:textId="77777777" w:rsidR="0076761B" w:rsidRDefault="0076761B" w:rsidP="00500EDC">
            <w:pPr>
              <w:rPr>
                <w:sz w:val="18"/>
                <w:szCs w:val="18"/>
              </w:rPr>
            </w:pPr>
          </w:p>
          <w:p w14:paraId="7F93020B" w14:textId="77777777" w:rsidR="0076761B" w:rsidRDefault="0076761B" w:rsidP="00500EDC">
            <w:pPr>
              <w:rPr>
                <w:sz w:val="18"/>
                <w:szCs w:val="18"/>
              </w:rPr>
            </w:pPr>
          </w:p>
          <w:p w14:paraId="31051861" w14:textId="77777777" w:rsidR="00350A98" w:rsidRDefault="00350A98" w:rsidP="00500EDC">
            <w:pPr>
              <w:rPr>
                <w:sz w:val="18"/>
                <w:szCs w:val="18"/>
              </w:rPr>
            </w:pPr>
          </w:p>
          <w:p w14:paraId="6A1949E7" w14:textId="77777777" w:rsidR="0024272A" w:rsidRDefault="0024272A" w:rsidP="00500EDC">
            <w:pPr>
              <w:rPr>
                <w:sz w:val="18"/>
                <w:szCs w:val="18"/>
              </w:rPr>
            </w:pPr>
          </w:p>
          <w:p w14:paraId="2B851F0D" w14:textId="77777777" w:rsidR="00350A98" w:rsidRDefault="00350A98" w:rsidP="00500EDC">
            <w:pPr>
              <w:rPr>
                <w:sz w:val="18"/>
                <w:szCs w:val="18"/>
              </w:rPr>
            </w:pPr>
          </w:p>
          <w:p w14:paraId="2D04F916" w14:textId="77777777" w:rsidR="00350A98" w:rsidRDefault="00350A98" w:rsidP="00500EDC">
            <w:pPr>
              <w:rPr>
                <w:sz w:val="18"/>
                <w:szCs w:val="18"/>
              </w:rPr>
            </w:pPr>
          </w:p>
          <w:p w14:paraId="32D47FC9" w14:textId="77777777" w:rsidR="00350A98" w:rsidRDefault="00350A98" w:rsidP="00500EDC">
            <w:pPr>
              <w:rPr>
                <w:sz w:val="18"/>
                <w:szCs w:val="18"/>
              </w:rPr>
            </w:pPr>
          </w:p>
          <w:p w14:paraId="1D36FDBD" w14:textId="77777777" w:rsidR="00350A98" w:rsidRDefault="00350A98" w:rsidP="00500EDC">
            <w:pPr>
              <w:rPr>
                <w:sz w:val="18"/>
                <w:szCs w:val="18"/>
              </w:rPr>
            </w:pPr>
          </w:p>
          <w:p w14:paraId="61B10C95" w14:textId="77777777" w:rsidR="00350A98" w:rsidRDefault="00350A98" w:rsidP="00500EDC">
            <w:pPr>
              <w:rPr>
                <w:sz w:val="18"/>
                <w:szCs w:val="18"/>
              </w:rPr>
            </w:pPr>
          </w:p>
          <w:p w14:paraId="603C908F" w14:textId="77777777" w:rsidR="00350A98" w:rsidRDefault="00350A98" w:rsidP="00500EDC">
            <w:pPr>
              <w:rPr>
                <w:sz w:val="18"/>
                <w:szCs w:val="18"/>
              </w:rPr>
            </w:pPr>
          </w:p>
          <w:p w14:paraId="0E82B563" w14:textId="77777777" w:rsidR="00350A98" w:rsidRDefault="00350A98" w:rsidP="00500EDC">
            <w:pPr>
              <w:rPr>
                <w:sz w:val="18"/>
                <w:szCs w:val="18"/>
              </w:rPr>
            </w:pPr>
          </w:p>
          <w:p w14:paraId="47755EF9" w14:textId="77777777" w:rsidR="00350A98" w:rsidRDefault="00350A98" w:rsidP="00500EDC">
            <w:pPr>
              <w:rPr>
                <w:sz w:val="18"/>
                <w:szCs w:val="18"/>
              </w:rPr>
            </w:pPr>
          </w:p>
          <w:p w14:paraId="011D608C" w14:textId="77777777" w:rsidR="00350A98" w:rsidRDefault="00350A98" w:rsidP="00500EDC">
            <w:pPr>
              <w:rPr>
                <w:sz w:val="18"/>
                <w:szCs w:val="18"/>
              </w:rPr>
            </w:pPr>
          </w:p>
          <w:p w14:paraId="5F0D98F9" w14:textId="77777777" w:rsidR="00350A98" w:rsidRDefault="00350A98" w:rsidP="00500EDC">
            <w:pPr>
              <w:rPr>
                <w:sz w:val="18"/>
                <w:szCs w:val="18"/>
              </w:rPr>
            </w:pPr>
          </w:p>
          <w:p w14:paraId="368A6593" w14:textId="77777777" w:rsidR="00E1649A" w:rsidRDefault="00E1649A" w:rsidP="00500EDC">
            <w:pPr>
              <w:rPr>
                <w:sz w:val="18"/>
                <w:szCs w:val="18"/>
              </w:rPr>
            </w:pPr>
          </w:p>
          <w:p w14:paraId="76679469" w14:textId="77777777" w:rsidR="00E1649A" w:rsidRDefault="00E1649A" w:rsidP="00500EDC">
            <w:pPr>
              <w:rPr>
                <w:sz w:val="18"/>
                <w:szCs w:val="18"/>
              </w:rPr>
            </w:pPr>
          </w:p>
          <w:p w14:paraId="7EB58271" w14:textId="77777777" w:rsidR="00E1649A" w:rsidRDefault="00E1649A" w:rsidP="00500EDC">
            <w:pPr>
              <w:rPr>
                <w:sz w:val="18"/>
                <w:szCs w:val="18"/>
              </w:rPr>
            </w:pPr>
          </w:p>
          <w:p w14:paraId="145A2476" w14:textId="77777777" w:rsidR="00E1649A" w:rsidRDefault="00E1649A" w:rsidP="00500EDC">
            <w:pPr>
              <w:rPr>
                <w:sz w:val="18"/>
                <w:szCs w:val="18"/>
              </w:rPr>
            </w:pPr>
          </w:p>
          <w:p w14:paraId="61357CA3" w14:textId="77777777" w:rsidR="00E1649A" w:rsidRDefault="00E1649A" w:rsidP="00500EDC">
            <w:pPr>
              <w:rPr>
                <w:sz w:val="18"/>
                <w:szCs w:val="18"/>
              </w:rPr>
            </w:pPr>
          </w:p>
          <w:p w14:paraId="5BFB54C7" w14:textId="77777777" w:rsidR="00E1649A" w:rsidRDefault="00E1649A" w:rsidP="00500EDC">
            <w:pPr>
              <w:rPr>
                <w:sz w:val="18"/>
                <w:szCs w:val="18"/>
              </w:rPr>
            </w:pPr>
          </w:p>
          <w:p w14:paraId="53F02EC8" w14:textId="77777777" w:rsidR="00E1649A" w:rsidRDefault="00E1649A" w:rsidP="00500EDC">
            <w:pPr>
              <w:rPr>
                <w:sz w:val="18"/>
                <w:szCs w:val="18"/>
              </w:rPr>
            </w:pPr>
          </w:p>
          <w:p w14:paraId="5D463D56" w14:textId="3EFC366C" w:rsidR="00350A98" w:rsidRDefault="00F46FCE" w:rsidP="00500EDC">
            <w:pPr>
              <w:rPr>
                <w:sz w:val="18"/>
                <w:szCs w:val="18"/>
              </w:rPr>
            </w:pPr>
            <w:r>
              <w:rPr>
                <w:sz w:val="18"/>
                <w:szCs w:val="18"/>
              </w:rPr>
              <w:t>E</w:t>
            </w:r>
            <w:r w:rsidR="00350A98">
              <w:rPr>
                <w:sz w:val="18"/>
                <w:szCs w:val="18"/>
              </w:rPr>
              <w:t>&amp;D team</w:t>
            </w:r>
            <w:r>
              <w:rPr>
                <w:sz w:val="18"/>
                <w:szCs w:val="18"/>
              </w:rPr>
              <w:t>/HR/ University community</w:t>
            </w:r>
          </w:p>
          <w:p w14:paraId="33A804EB" w14:textId="77777777" w:rsidR="00F46FCE" w:rsidRDefault="00F46FCE" w:rsidP="00500EDC">
            <w:pPr>
              <w:rPr>
                <w:sz w:val="18"/>
                <w:szCs w:val="18"/>
              </w:rPr>
            </w:pPr>
          </w:p>
          <w:p w14:paraId="34914A0D" w14:textId="77777777" w:rsidR="00F46FCE" w:rsidRDefault="00F46FCE" w:rsidP="00500EDC">
            <w:pPr>
              <w:rPr>
                <w:sz w:val="18"/>
                <w:szCs w:val="18"/>
              </w:rPr>
            </w:pPr>
          </w:p>
          <w:p w14:paraId="44D2A472" w14:textId="77777777" w:rsidR="00F46FCE" w:rsidRDefault="00F46FCE" w:rsidP="00500EDC">
            <w:pPr>
              <w:rPr>
                <w:sz w:val="18"/>
                <w:szCs w:val="18"/>
              </w:rPr>
            </w:pPr>
          </w:p>
          <w:p w14:paraId="5FFB8D71" w14:textId="77777777" w:rsidR="00F46FCE" w:rsidRDefault="00F46FCE" w:rsidP="00500EDC">
            <w:pPr>
              <w:rPr>
                <w:sz w:val="18"/>
                <w:szCs w:val="18"/>
              </w:rPr>
            </w:pPr>
          </w:p>
          <w:p w14:paraId="506E14B2" w14:textId="77777777" w:rsidR="00F46FCE" w:rsidRDefault="00F46FCE" w:rsidP="00500EDC">
            <w:pPr>
              <w:rPr>
                <w:sz w:val="18"/>
                <w:szCs w:val="18"/>
              </w:rPr>
            </w:pPr>
          </w:p>
          <w:p w14:paraId="2A1CD90A" w14:textId="77777777" w:rsidR="00F46FCE" w:rsidRDefault="00F46FCE" w:rsidP="00500EDC">
            <w:pPr>
              <w:rPr>
                <w:sz w:val="18"/>
                <w:szCs w:val="18"/>
              </w:rPr>
            </w:pPr>
          </w:p>
          <w:p w14:paraId="11D8D527" w14:textId="77777777" w:rsidR="0076761B" w:rsidRDefault="0076761B" w:rsidP="00500EDC">
            <w:pPr>
              <w:rPr>
                <w:sz w:val="18"/>
                <w:szCs w:val="18"/>
              </w:rPr>
            </w:pPr>
          </w:p>
          <w:p w14:paraId="2FBF2F72" w14:textId="77777777" w:rsidR="00F46FCE" w:rsidRDefault="00F46FCE" w:rsidP="00500EDC">
            <w:pPr>
              <w:rPr>
                <w:sz w:val="18"/>
                <w:szCs w:val="18"/>
              </w:rPr>
            </w:pPr>
          </w:p>
          <w:p w14:paraId="548C07F2" w14:textId="77777777" w:rsidR="00F46FCE" w:rsidRDefault="00F46FCE" w:rsidP="00500EDC">
            <w:pPr>
              <w:rPr>
                <w:sz w:val="18"/>
                <w:szCs w:val="18"/>
              </w:rPr>
            </w:pPr>
          </w:p>
          <w:p w14:paraId="1B19BF75" w14:textId="45D2BE99" w:rsidR="00F46FCE" w:rsidRDefault="00F46FCE" w:rsidP="00500EDC">
            <w:pPr>
              <w:rPr>
                <w:sz w:val="18"/>
                <w:szCs w:val="18"/>
              </w:rPr>
            </w:pPr>
            <w:r>
              <w:rPr>
                <w:sz w:val="18"/>
                <w:szCs w:val="18"/>
              </w:rPr>
              <w:t>E&amp;D team/LDC</w:t>
            </w:r>
          </w:p>
          <w:p w14:paraId="6CC0A220" w14:textId="77777777" w:rsidR="00F46FCE" w:rsidRDefault="00F46FCE" w:rsidP="00500EDC">
            <w:pPr>
              <w:rPr>
                <w:sz w:val="18"/>
                <w:szCs w:val="18"/>
              </w:rPr>
            </w:pPr>
          </w:p>
          <w:p w14:paraId="4675E4C7" w14:textId="77777777" w:rsidR="0076761B" w:rsidRDefault="0076761B" w:rsidP="00500EDC">
            <w:pPr>
              <w:rPr>
                <w:sz w:val="18"/>
                <w:szCs w:val="18"/>
              </w:rPr>
            </w:pPr>
          </w:p>
          <w:p w14:paraId="33D67532" w14:textId="77777777" w:rsidR="0076761B" w:rsidRDefault="0076761B" w:rsidP="00500EDC">
            <w:pPr>
              <w:rPr>
                <w:sz w:val="18"/>
                <w:szCs w:val="18"/>
              </w:rPr>
            </w:pPr>
          </w:p>
          <w:p w14:paraId="455ABCE8" w14:textId="77777777" w:rsidR="0076761B" w:rsidRDefault="0076761B" w:rsidP="00500EDC">
            <w:pPr>
              <w:rPr>
                <w:sz w:val="18"/>
                <w:szCs w:val="18"/>
              </w:rPr>
            </w:pPr>
          </w:p>
          <w:p w14:paraId="4FD36424" w14:textId="77777777" w:rsidR="0076761B" w:rsidRDefault="0076761B" w:rsidP="00500EDC">
            <w:pPr>
              <w:rPr>
                <w:sz w:val="18"/>
                <w:szCs w:val="18"/>
              </w:rPr>
            </w:pPr>
          </w:p>
          <w:p w14:paraId="450DDD88" w14:textId="3D85C495" w:rsidR="0076761B" w:rsidRDefault="0076761B" w:rsidP="00500EDC">
            <w:pPr>
              <w:rPr>
                <w:sz w:val="18"/>
                <w:szCs w:val="18"/>
              </w:rPr>
            </w:pPr>
            <w:r>
              <w:rPr>
                <w:sz w:val="18"/>
                <w:szCs w:val="18"/>
              </w:rPr>
              <w:lastRenderedPageBreak/>
              <w:t>E&amp;D team /REF team</w:t>
            </w:r>
          </w:p>
          <w:p w14:paraId="35189E1C" w14:textId="77777777" w:rsidR="00F46FCE" w:rsidRDefault="00F46FCE" w:rsidP="00500EDC">
            <w:pPr>
              <w:rPr>
                <w:sz w:val="18"/>
                <w:szCs w:val="18"/>
              </w:rPr>
            </w:pPr>
          </w:p>
          <w:p w14:paraId="1390379D" w14:textId="77777777" w:rsidR="0076761B" w:rsidRDefault="0076761B" w:rsidP="00500EDC">
            <w:pPr>
              <w:rPr>
                <w:sz w:val="18"/>
                <w:szCs w:val="18"/>
              </w:rPr>
            </w:pPr>
          </w:p>
          <w:p w14:paraId="1EB23E0E" w14:textId="77777777" w:rsidR="0076761B" w:rsidRDefault="0076761B" w:rsidP="00500EDC">
            <w:pPr>
              <w:rPr>
                <w:sz w:val="18"/>
                <w:szCs w:val="18"/>
              </w:rPr>
            </w:pPr>
          </w:p>
          <w:p w14:paraId="37036585" w14:textId="77777777" w:rsidR="0076761B" w:rsidRDefault="0076761B" w:rsidP="00500EDC">
            <w:pPr>
              <w:rPr>
                <w:sz w:val="18"/>
                <w:szCs w:val="18"/>
              </w:rPr>
            </w:pPr>
          </w:p>
          <w:p w14:paraId="185A6F45" w14:textId="77777777" w:rsidR="0076761B" w:rsidRDefault="0076761B" w:rsidP="00500EDC">
            <w:pPr>
              <w:rPr>
                <w:sz w:val="18"/>
                <w:szCs w:val="18"/>
              </w:rPr>
            </w:pPr>
          </w:p>
          <w:p w14:paraId="606B5646" w14:textId="77777777" w:rsidR="0076761B" w:rsidRDefault="0076761B" w:rsidP="00500EDC">
            <w:pPr>
              <w:rPr>
                <w:sz w:val="18"/>
                <w:szCs w:val="18"/>
              </w:rPr>
            </w:pPr>
          </w:p>
          <w:p w14:paraId="10D99BB7" w14:textId="77777777" w:rsidR="0076761B" w:rsidRDefault="0076761B" w:rsidP="00500EDC">
            <w:pPr>
              <w:rPr>
                <w:sz w:val="18"/>
                <w:szCs w:val="18"/>
              </w:rPr>
            </w:pPr>
          </w:p>
          <w:p w14:paraId="07377E9F" w14:textId="77777777" w:rsidR="0076761B" w:rsidRDefault="0076761B" w:rsidP="00500EDC">
            <w:pPr>
              <w:rPr>
                <w:sz w:val="18"/>
                <w:szCs w:val="18"/>
              </w:rPr>
            </w:pPr>
          </w:p>
          <w:p w14:paraId="770143A5" w14:textId="77777777" w:rsidR="0076761B" w:rsidRDefault="0076761B" w:rsidP="00500EDC">
            <w:pPr>
              <w:rPr>
                <w:sz w:val="18"/>
                <w:szCs w:val="18"/>
              </w:rPr>
            </w:pPr>
          </w:p>
          <w:p w14:paraId="068CFF64" w14:textId="77777777" w:rsidR="0076761B" w:rsidRDefault="0076761B" w:rsidP="00500EDC">
            <w:pPr>
              <w:rPr>
                <w:sz w:val="18"/>
                <w:szCs w:val="18"/>
              </w:rPr>
            </w:pPr>
          </w:p>
          <w:p w14:paraId="6A2E48E9" w14:textId="77777777" w:rsidR="0076761B" w:rsidRDefault="0076761B" w:rsidP="00500EDC">
            <w:pPr>
              <w:rPr>
                <w:sz w:val="18"/>
                <w:szCs w:val="18"/>
              </w:rPr>
            </w:pPr>
          </w:p>
          <w:p w14:paraId="0CB00B95" w14:textId="77777777" w:rsidR="0076761B" w:rsidRDefault="0076761B" w:rsidP="00500EDC">
            <w:pPr>
              <w:rPr>
                <w:sz w:val="18"/>
                <w:szCs w:val="18"/>
              </w:rPr>
            </w:pPr>
          </w:p>
          <w:p w14:paraId="58B90D0C" w14:textId="77777777" w:rsidR="0076761B" w:rsidRDefault="0076761B" w:rsidP="00500EDC">
            <w:pPr>
              <w:rPr>
                <w:sz w:val="18"/>
                <w:szCs w:val="18"/>
              </w:rPr>
            </w:pPr>
          </w:p>
          <w:p w14:paraId="4E366EDC" w14:textId="77777777" w:rsidR="0076761B" w:rsidRDefault="0076761B" w:rsidP="00500EDC">
            <w:pPr>
              <w:rPr>
                <w:sz w:val="18"/>
                <w:szCs w:val="18"/>
              </w:rPr>
            </w:pPr>
          </w:p>
          <w:p w14:paraId="1947BE2C" w14:textId="77777777" w:rsidR="0076761B" w:rsidRDefault="0076761B" w:rsidP="00500EDC">
            <w:pPr>
              <w:rPr>
                <w:sz w:val="18"/>
                <w:szCs w:val="18"/>
              </w:rPr>
            </w:pPr>
          </w:p>
          <w:p w14:paraId="70576610" w14:textId="77777777" w:rsidR="0076761B" w:rsidRDefault="0076761B" w:rsidP="00500EDC">
            <w:pPr>
              <w:rPr>
                <w:sz w:val="18"/>
                <w:szCs w:val="18"/>
              </w:rPr>
            </w:pPr>
          </w:p>
          <w:p w14:paraId="63F369F9" w14:textId="77777777" w:rsidR="0076761B" w:rsidRDefault="0076761B" w:rsidP="00500EDC">
            <w:pPr>
              <w:rPr>
                <w:sz w:val="18"/>
                <w:szCs w:val="18"/>
              </w:rPr>
            </w:pPr>
          </w:p>
          <w:p w14:paraId="0C356088" w14:textId="77777777" w:rsidR="0076761B" w:rsidRDefault="0076761B" w:rsidP="00500EDC">
            <w:pPr>
              <w:rPr>
                <w:sz w:val="18"/>
                <w:szCs w:val="18"/>
              </w:rPr>
            </w:pPr>
          </w:p>
          <w:p w14:paraId="76C50A89" w14:textId="77777777" w:rsidR="0076761B" w:rsidRDefault="0076761B" w:rsidP="00500EDC">
            <w:pPr>
              <w:rPr>
                <w:sz w:val="18"/>
                <w:szCs w:val="18"/>
              </w:rPr>
            </w:pPr>
          </w:p>
          <w:p w14:paraId="00320E67" w14:textId="77777777" w:rsidR="0076761B" w:rsidRDefault="0076761B" w:rsidP="00500EDC">
            <w:pPr>
              <w:rPr>
                <w:sz w:val="18"/>
                <w:szCs w:val="18"/>
              </w:rPr>
            </w:pPr>
          </w:p>
          <w:p w14:paraId="1B5F36CC" w14:textId="77777777" w:rsidR="0076761B" w:rsidRDefault="0076761B" w:rsidP="00500EDC">
            <w:pPr>
              <w:rPr>
                <w:sz w:val="18"/>
                <w:szCs w:val="18"/>
              </w:rPr>
            </w:pPr>
          </w:p>
          <w:p w14:paraId="2EC5FE7D" w14:textId="77777777" w:rsidR="0076761B" w:rsidRDefault="0076761B" w:rsidP="00500EDC">
            <w:pPr>
              <w:rPr>
                <w:sz w:val="18"/>
                <w:szCs w:val="18"/>
              </w:rPr>
            </w:pPr>
          </w:p>
          <w:p w14:paraId="7CC0C31E" w14:textId="77777777" w:rsidR="0076761B" w:rsidRDefault="0076761B" w:rsidP="00500EDC">
            <w:pPr>
              <w:rPr>
                <w:sz w:val="18"/>
                <w:szCs w:val="18"/>
              </w:rPr>
            </w:pPr>
          </w:p>
          <w:p w14:paraId="0A0A6192" w14:textId="77777777" w:rsidR="0076761B" w:rsidRDefault="0076761B" w:rsidP="00500EDC">
            <w:pPr>
              <w:rPr>
                <w:sz w:val="18"/>
                <w:szCs w:val="18"/>
              </w:rPr>
            </w:pPr>
          </w:p>
          <w:p w14:paraId="4B4DC154" w14:textId="77777777" w:rsidR="0076761B" w:rsidRDefault="0076761B" w:rsidP="00500EDC">
            <w:pPr>
              <w:rPr>
                <w:sz w:val="18"/>
                <w:szCs w:val="18"/>
              </w:rPr>
            </w:pPr>
          </w:p>
          <w:p w14:paraId="00FEA290" w14:textId="77777777" w:rsidR="0076761B" w:rsidRDefault="0076761B" w:rsidP="00500EDC">
            <w:pPr>
              <w:rPr>
                <w:sz w:val="18"/>
                <w:szCs w:val="18"/>
              </w:rPr>
            </w:pPr>
          </w:p>
          <w:p w14:paraId="43AF2922" w14:textId="77777777" w:rsidR="0076761B" w:rsidRDefault="0076761B" w:rsidP="00500EDC">
            <w:pPr>
              <w:rPr>
                <w:sz w:val="18"/>
                <w:szCs w:val="18"/>
              </w:rPr>
            </w:pPr>
          </w:p>
          <w:p w14:paraId="31C9C762" w14:textId="77777777" w:rsidR="0076761B" w:rsidRDefault="0076761B" w:rsidP="00500EDC">
            <w:pPr>
              <w:rPr>
                <w:sz w:val="18"/>
                <w:szCs w:val="18"/>
              </w:rPr>
            </w:pPr>
          </w:p>
          <w:p w14:paraId="24F2CB3A" w14:textId="77777777" w:rsidR="0076761B" w:rsidRDefault="0076761B" w:rsidP="00500EDC">
            <w:pPr>
              <w:rPr>
                <w:sz w:val="18"/>
                <w:szCs w:val="18"/>
              </w:rPr>
            </w:pPr>
          </w:p>
          <w:p w14:paraId="116B34A2" w14:textId="77777777" w:rsidR="0076761B" w:rsidRDefault="0076761B" w:rsidP="00500EDC">
            <w:pPr>
              <w:rPr>
                <w:sz w:val="18"/>
                <w:szCs w:val="18"/>
              </w:rPr>
            </w:pPr>
          </w:p>
          <w:p w14:paraId="58CEE60B" w14:textId="77777777" w:rsidR="0076761B" w:rsidRDefault="0076761B" w:rsidP="00500EDC">
            <w:pPr>
              <w:rPr>
                <w:sz w:val="18"/>
                <w:szCs w:val="18"/>
              </w:rPr>
            </w:pPr>
          </w:p>
          <w:p w14:paraId="145C20DF" w14:textId="77777777" w:rsidR="0076761B" w:rsidRDefault="0076761B" w:rsidP="00500EDC">
            <w:pPr>
              <w:rPr>
                <w:sz w:val="18"/>
                <w:szCs w:val="18"/>
              </w:rPr>
            </w:pPr>
          </w:p>
          <w:p w14:paraId="2D65BB91" w14:textId="12626423" w:rsidR="0076761B" w:rsidRDefault="0076761B" w:rsidP="00500EDC">
            <w:pPr>
              <w:rPr>
                <w:sz w:val="18"/>
                <w:szCs w:val="18"/>
              </w:rPr>
            </w:pPr>
            <w:r>
              <w:rPr>
                <w:sz w:val="18"/>
                <w:szCs w:val="18"/>
              </w:rPr>
              <w:t>E&amp;D team/ university community</w:t>
            </w:r>
          </w:p>
          <w:p w14:paraId="32D97820" w14:textId="77777777" w:rsidR="0076761B" w:rsidRDefault="0076761B" w:rsidP="00500EDC">
            <w:pPr>
              <w:rPr>
                <w:sz w:val="18"/>
                <w:szCs w:val="18"/>
              </w:rPr>
            </w:pPr>
          </w:p>
          <w:p w14:paraId="0C767503" w14:textId="77777777" w:rsidR="00F46FCE" w:rsidRDefault="00F46FCE" w:rsidP="00500EDC">
            <w:pPr>
              <w:rPr>
                <w:sz w:val="18"/>
                <w:szCs w:val="18"/>
              </w:rPr>
            </w:pPr>
          </w:p>
          <w:p w14:paraId="3773A997" w14:textId="77777777" w:rsidR="00F46FCE" w:rsidRDefault="00F46FCE" w:rsidP="00500EDC">
            <w:pPr>
              <w:rPr>
                <w:sz w:val="18"/>
                <w:szCs w:val="18"/>
              </w:rPr>
            </w:pPr>
          </w:p>
          <w:p w14:paraId="6B3DD3DA" w14:textId="77777777" w:rsidR="00F46FCE" w:rsidRDefault="00F46FCE" w:rsidP="00500EDC">
            <w:pPr>
              <w:rPr>
                <w:sz w:val="18"/>
                <w:szCs w:val="18"/>
              </w:rPr>
            </w:pPr>
          </w:p>
          <w:p w14:paraId="3DF555C5" w14:textId="77777777" w:rsidR="00F46FCE" w:rsidRDefault="00F46FCE" w:rsidP="00500EDC">
            <w:pPr>
              <w:rPr>
                <w:sz w:val="18"/>
                <w:szCs w:val="18"/>
              </w:rPr>
            </w:pPr>
          </w:p>
          <w:p w14:paraId="07E83EE9" w14:textId="77777777" w:rsidR="00F46FCE" w:rsidRDefault="00F46FCE" w:rsidP="00500EDC">
            <w:pPr>
              <w:rPr>
                <w:sz w:val="18"/>
                <w:szCs w:val="18"/>
              </w:rPr>
            </w:pPr>
          </w:p>
          <w:p w14:paraId="73C22A09" w14:textId="77777777" w:rsidR="00F46FCE" w:rsidRDefault="00F46FCE" w:rsidP="00500EDC">
            <w:pPr>
              <w:rPr>
                <w:sz w:val="18"/>
                <w:szCs w:val="18"/>
              </w:rPr>
            </w:pPr>
          </w:p>
          <w:p w14:paraId="7AD3A0B7" w14:textId="77777777" w:rsidR="00F46FCE" w:rsidRDefault="00F46FCE" w:rsidP="00500EDC">
            <w:pPr>
              <w:rPr>
                <w:sz w:val="18"/>
                <w:szCs w:val="18"/>
              </w:rPr>
            </w:pPr>
          </w:p>
          <w:p w14:paraId="23C979A7" w14:textId="77777777" w:rsidR="00F46FCE" w:rsidRDefault="00F46FCE" w:rsidP="00500EDC">
            <w:pPr>
              <w:rPr>
                <w:sz w:val="18"/>
                <w:szCs w:val="18"/>
              </w:rPr>
            </w:pPr>
          </w:p>
          <w:p w14:paraId="034CC82C" w14:textId="77777777" w:rsidR="00F46FCE" w:rsidRDefault="00F46FCE" w:rsidP="00500EDC">
            <w:pPr>
              <w:rPr>
                <w:sz w:val="18"/>
                <w:szCs w:val="18"/>
              </w:rPr>
            </w:pPr>
          </w:p>
          <w:p w14:paraId="6AAC004E" w14:textId="77777777" w:rsidR="00F46FCE" w:rsidRDefault="00F46FCE" w:rsidP="00500EDC">
            <w:pPr>
              <w:rPr>
                <w:sz w:val="18"/>
                <w:szCs w:val="18"/>
              </w:rPr>
            </w:pPr>
          </w:p>
          <w:p w14:paraId="63A84E5B" w14:textId="4AD2E960" w:rsidR="0076761B" w:rsidRDefault="0076761B" w:rsidP="00500EDC">
            <w:pPr>
              <w:rPr>
                <w:sz w:val="18"/>
                <w:szCs w:val="18"/>
              </w:rPr>
            </w:pPr>
            <w:r>
              <w:rPr>
                <w:sz w:val="18"/>
                <w:szCs w:val="18"/>
              </w:rPr>
              <w:t>E&amp;D team/ Departmental Disability Coordinators</w:t>
            </w:r>
          </w:p>
          <w:p w14:paraId="63949809" w14:textId="77777777" w:rsidR="00F46FCE" w:rsidRDefault="00F46FCE" w:rsidP="00500EDC">
            <w:pPr>
              <w:rPr>
                <w:sz w:val="18"/>
                <w:szCs w:val="18"/>
              </w:rPr>
            </w:pPr>
          </w:p>
          <w:p w14:paraId="56997A18" w14:textId="77777777" w:rsidR="00F46FCE" w:rsidRDefault="00F46FCE" w:rsidP="00500EDC">
            <w:pPr>
              <w:rPr>
                <w:sz w:val="18"/>
                <w:szCs w:val="18"/>
              </w:rPr>
            </w:pPr>
          </w:p>
          <w:p w14:paraId="58EDC8FA" w14:textId="77777777" w:rsidR="00F46FCE" w:rsidRDefault="00F46FCE" w:rsidP="00500EDC">
            <w:pPr>
              <w:rPr>
                <w:sz w:val="18"/>
                <w:szCs w:val="18"/>
              </w:rPr>
            </w:pPr>
          </w:p>
          <w:p w14:paraId="35440BFE" w14:textId="77777777" w:rsidR="00F46FCE" w:rsidRDefault="00F46FCE" w:rsidP="00500EDC">
            <w:pPr>
              <w:rPr>
                <w:sz w:val="18"/>
                <w:szCs w:val="18"/>
              </w:rPr>
            </w:pPr>
          </w:p>
          <w:p w14:paraId="7CC93F49" w14:textId="2E22DBC7" w:rsidR="00F46FCE" w:rsidRPr="00F20BC4" w:rsidRDefault="00F46FCE" w:rsidP="00500EDC">
            <w:pPr>
              <w:rPr>
                <w:sz w:val="18"/>
                <w:szCs w:val="18"/>
              </w:rPr>
            </w:pPr>
          </w:p>
        </w:tc>
        <w:tc>
          <w:tcPr>
            <w:tcW w:w="4961" w:type="dxa"/>
          </w:tcPr>
          <w:p w14:paraId="54853018" w14:textId="2E042067" w:rsidR="00A11BF6" w:rsidRDefault="00350A98" w:rsidP="00500EDC">
            <w:pPr>
              <w:rPr>
                <w:sz w:val="18"/>
                <w:szCs w:val="18"/>
              </w:rPr>
            </w:pPr>
            <w:r w:rsidRPr="00F20BC4">
              <w:rPr>
                <w:sz w:val="18"/>
                <w:szCs w:val="18"/>
              </w:rPr>
              <w:lastRenderedPageBreak/>
              <w:t xml:space="preserve">Termly Equality and Diversity Face to Face training sessions held plus Disability Awareness </w:t>
            </w:r>
            <w:r>
              <w:rPr>
                <w:sz w:val="18"/>
                <w:szCs w:val="18"/>
              </w:rPr>
              <w:t xml:space="preserve">and Mental Health Awareness </w:t>
            </w:r>
            <w:r w:rsidRPr="00F20BC4">
              <w:rPr>
                <w:sz w:val="18"/>
                <w:szCs w:val="18"/>
              </w:rPr>
              <w:t xml:space="preserve">training.  </w:t>
            </w:r>
          </w:p>
          <w:p w14:paraId="3FFFA071" w14:textId="4A8A47D0" w:rsidR="006457A3" w:rsidRPr="006457A3" w:rsidRDefault="006457A3" w:rsidP="006457A3">
            <w:pPr>
              <w:rPr>
                <w:b/>
                <w:sz w:val="18"/>
                <w:szCs w:val="18"/>
              </w:rPr>
            </w:pPr>
            <w:r w:rsidRPr="006457A3">
              <w:rPr>
                <w:sz w:val="18"/>
                <w:szCs w:val="18"/>
              </w:rPr>
              <w:t xml:space="preserve">Think What you Think – </w:t>
            </w:r>
            <w:r w:rsidRPr="006457A3">
              <w:rPr>
                <w:b/>
                <w:sz w:val="18"/>
                <w:szCs w:val="18"/>
              </w:rPr>
              <w:t>25 June 2014, 15 July 2014, 20 Nov 2014 and 10 Dec 2014</w:t>
            </w:r>
          </w:p>
          <w:p w14:paraId="4CBAEE22" w14:textId="14C010BD" w:rsidR="006457A3" w:rsidRPr="006457A3" w:rsidRDefault="006457A3" w:rsidP="006457A3">
            <w:pPr>
              <w:rPr>
                <w:b/>
                <w:sz w:val="18"/>
                <w:szCs w:val="18"/>
              </w:rPr>
            </w:pPr>
            <w:r w:rsidRPr="006457A3">
              <w:rPr>
                <w:sz w:val="18"/>
                <w:szCs w:val="18"/>
              </w:rPr>
              <w:t xml:space="preserve">Types of Discrimination – </w:t>
            </w:r>
            <w:r w:rsidRPr="006457A3">
              <w:rPr>
                <w:b/>
                <w:sz w:val="18"/>
                <w:szCs w:val="18"/>
              </w:rPr>
              <w:t>25 June 2014, 15 July 2014, 20 Nov 2014and 10 Dec 2014</w:t>
            </w:r>
          </w:p>
          <w:p w14:paraId="3A4E7B73" w14:textId="7CB47CA7" w:rsidR="006457A3" w:rsidRPr="006457A3" w:rsidRDefault="006457A3" w:rsidP="006457A3">
            <w:pPr>
              <w:rPr>
                <w:sz w:val="18"/>
                <w:szCs w:val="18"/>
              </w:rPr>
            </w:pPr>
            <w:r w:rsidRPr="006457A3">
              <w:rPr>
                <w:sz w:val="18"/>
                <w:szCs w:val="18"/>
              </w:rPr>
              <w:t xml:space="preserve">Disability Awareness – </w:t>
            </w:r>
            <w:r w:rsidR="00E1649A">
              <w:rPr>
                <w:sz w:val="18"/>
                <w:szCs w:val="18"/>
              </w:rPr>
              <w:t xml:space="preserve"> </w:t>
            </w:r>
            <w:r w:rsidR="00E1649A" w:rsidRPr="00E1649A">
              <w:rPr>
                <w:b/>
                <w:sz w:val="18"/>
                <w:szCs w:val="18"/>
              </w:rPr>
              <w:t xml:space="preserve">5 Feb 2014, 13 March 2014, </w:t>
            </w:r>
            <w:r w:rsidRPr="00E1649A">
              <w:rPr>
                <w:b/>
                <w:sz w:val="18"/>
                <w:szCs w:val="18"/>
              </w:rPr>
              <w:t>13 May 2014 and 24 June 2014,</w:t>
            </w:r>
            <w:r>
              <w:rPr>
                <w:sz w:val="18"/>
                <w:szCs w:val="18"/>
              </w:rPr>
              <w:t xml:space="preserve"> </w:t>
            </w:r>
            <w:r w:rsidR="00E1649A" w:rsidRPr="00E1649A">
              <w:rPr>
                <w:b/>
                <w:sz w:val="18"/>
                <w:szCs w:val="18"/>
              </w:rPr>
              <w:t>4 Nov 2014 and 9 Dec 2014</w:t>
            </w:r>
          </w:p>
          <w:p w14:paraId="20B0F3DC" w14:textId="77777777" w:rsidR="00F46FCE" w:rsidRDefault="006457A3" w:rsidP="006457A3">
            <w:pPr>
              <w:rPr>
                <w:b/>
                <w:sz w:val="18"/>
                <w:szCs w:val="18"/>
              </w:rPr>
            </w:pPr>
            <w:r w:rsidRPr="006457A3">
              <w:rPr>
                <w:sz w:val="18"/>
                <w:szCs w:val="18"/>
              </w:rPr>
              <w:t xml:space="preserve">Mental Health Awareness – </w:t>
            </w:r>
            <w:r w:rsidRPr="006457A3">
              <w:rPr>
                <w:b/>
                <w:sz w:val="18"/>
                <w:szCs w:val="18"/>
              </w:rPr>
              <w:t>5 Feb 2014</w:t>
            </w:r>
            <w:r>
              <w:rPr>
                <w:b/>
                <w:sz w:val="18"/>
                <w:szCs w:val="18"/>
              </w:rPr>
              <w:t>,</w:t>
            </w:r>
            <w:r w:rsidRPr="006457A3">
              <w:rPr>
                <w:b/>
                <w:sz w:val="18"/>
                <w:szCs w:val="18"/>
              </w:rPr>
              <w:t xml:space="preserve"> 3 March 2014, 9 April 2014, 21 May, 2014, 11 June, 2014, 9 July 2014, 19 Nov 2014 and 14 Dec 2014.</w:t>
            </w:r>
          </w:p>
          <w:p w14:paraId="6FE2B03C" w14:textId="602B450A" w:rsidR="006457A3" w:rsidRPr="00F46FCE" w:rsidRDefault="00F46FCE" w:rsidP="006457A3">
            <w:pPr>
              <w:rPr>
                <w:sz w:val="18"/>
                <w:szCs w:val="18"/>
              </w:rPr>
            </w:pPr>
            <w:r w:rsidRPr="00F46FCE">
              <w:rPr>
                <w:sz w:val="18"/>
                <w:szCs w:val="18"/>
              </w:rPr>
              <w:t>Over 400 staff have attended the above courses throughout 2014 and feedback has been excellent.</w:t>
            </w:r>
          </w:p>
          <w:p w14:paraId="40E6DE48" w14:textId="7C2BA411" w:rsidR="00F46FCE" w:rsidRPr="00F46FCE" w:rsidRDefault="00F46FCE" w:rsidP="006457A3">
            <w:pPr>
              <w:rPr>
                <w:sz w:val="18"/>
                <w:szCs w:val="18"/>
              </w:rPr>
            </w:pPr>
            <w:r>
              <w:rPr>
                <w:sz w:val="18"/>
                <w:szCs w:val="18"/>
              </w:rPr>
              <w:t xml:space="preserve">Unconscious Bias Presentations on </w:t>
            </w:r>
            <w:r w:rsidRPr="00F46FCE">
              <w:rPr>
                <w:b/>
                <w:sz w:val="18"/>
                <w:szCs w:val="18"/>
              </w:rPr>
              <w:t>15 April 2014</w:t>
            </w:r>
            <w:r>
              <w:rPr>
                <w:sz w:val="18"/>
                <w:szCs w:val="18"/>
              </w:rPr>
              <w:t xml:space="preserve"> with </w:t>
            </w:r>
            <w:r w:rsidRPr="00F46FCE">
              <w:rPr>
                <w:b/>
                <w:sz w:val="18"/>
                <w:szCs w:val="18"/>
              </w:rPr>
              <w:t xml:space="preserve">20 </w:t>
            </w:r>
            <w:r>
              <w:rPr>
                <w:sz w:val="18"/>
                <w:szCs w:val="18"/>
              </w:rPr>
              <w:t xml:space="preserve">attendees and </w:t>
            </w:r>
            <w:r w:rsidRPr="00F46FCE">
              <w:rPr>
                <w:b/>
                <w:sz w:val="18"/>
                <w:szCs w:val="18"/>
              </w:rPr>
              <w:t>28 April</w:t>
            </w:r>
            <w:r>
              <w:rPr>
                <w:sz w:val="18"/>
                <w:szCs w:val="18"/>
              </w:rPr>
              <w:t xml:space="preserve"> </w:t>
            </w:r>
            <w:r w:rsidRPr="00F46FCE">
              <w:rPr>
                <w:b/>
                <w:sz w:val="18"/>
                <w:szCs w:val="18"/>
              </w:rPr>
              <w:t>2014</w:t>
            </w:r>
            <w:r>
              <w:rPr>
                <w:sz w:val="18"/>
                <w:szCs w:val="18"/>
              </w:rPr>
              <w:t xml:space="preserve"> with </w:t>
            </w:r>
            <w:r w:rsidRPr="00F46FCE">
              <w:rPr>
                <w:b/>
                <w:sz w:val="18"/>
                <w:szCs w:val="18"/>
              </w:rPr>
              <w:t>25</w:t>
            </w:r>
            <w:r>
              <w:rPr>
                <w:sz w:val="18"/>
                <w:szCs w:val="18"/>
              </w:rPr>
              <w:t xml:space="preserve"> attendees.</w:t>
            </w:r>
          </w:p>
          <w:p w14:paraId="636EC995" w14:textId="77777777" w:rsidR="00A11BF6" w:rsidRDefault="00A11BF6" w:rsidP="00500EDC">
            <w:pPr>
              <w:rPr>
                <w:sz w:val="18"/>
                <w:szCs w:val="18"/>
              </w:rPr>
            </w:pPr>
          </w:p>
          <w:p w14:paraId="0BE24CFD" w14:textId="434C6D9D" w:rsidR="00A11BF6" w:rsidRPr="00A11BF6" w:rsidRDefault="00A11BF6" w:rsidP="00A11BF6">
            <w:pPr>
              <w:rPr>
                <w:sz w:val="18"/>
                <w:szCs w:val="18"/>
              </w:rPr>
            </w:pPr>
            <w:r>
              <w:rPr>
                <w:sz w:val="18"/>
                <w:szCs w:val="18"/>
              </w:rPr>
              <w:t>The</w:t>
            </w:r>
            <w:r w:rsidR="00350A98">
              <w:rPr>
                <w:sz w:val="18"/>
                <w:szCs w:val="18"/>
              </w:rPr>
              <w:t xml:space="preserve"> E&amp;D website </w:t>
            </w:r>
            <w:r>
              <w:rPr>
                <w:sz w:val="18"/>
                <w:szCs w:val="18"/>
              </w:rPr>
              <w:t xml:space="preserve">has been re-designed and improved and usage monitored.  </w:t>
            </w:r>
            <w:r w:rsidRPr="00A11BF6">
              <w:rPr>
                <w:sz w:val="18"/>
                <w:szCs w:val="18"/>
              </w:rPr>
              <w:t xml:space="preserve">In </w:t>
            </w:r>
            <w:r w:rsidRPr="00A11BF6">
              <w:rPr>
                <w:b/>
                <w:sz w:val="18"/>
                <w:szCs w:val="18"/>
              </w:rPr>
              <w:t>2013</w:t>
            </w:r>
            <w:r w:rsidRPr="00A11BF6">
              <w:rPr>
                <w:sz w:val="18"/>
                <w:szCs w:val="18"/>
              </w:rPr>
              <w:t xml:space="preserve"> the Equality and Diversity web pages received </w:t>
            </w:r>
            <w:r w:rsidRPr="00A11BF6">
              <w:rPr>
                <w:b/>
                <w:sz w:val="18"/>
                <w:szCs w:val="18"/>
              </w:rPr>
              <w:t>58,006</w:t>
            </w:r>
            <w:r w:rsidRPr="00A11BF6">
              <w:rPr>
                <w:sz w:val="18"/>
                <w:szCs w:val="18"/>
              </w:rPr>
              <w:t xml:space="preserve"> views, however from </w:t>
            </w:r>
            <w:r w:rsidRPr="00A11BF6">
              <w:rPr>
                <w:b/>
                <w:sz w:val="18"/>
                <w:szCs w:val="18"/>
              </w:rPr>
              <w:t>1 January 2014</w:t>
            </w:r>
            <w:r w:rsidRPr="00A11BF6">
              <w:rPr>
                <w:sz w:val="18"/>
                <w:szCs w:val="18"/>
              </w:rPr>
              <w:t xml:space="preserve"> to </w:t>
            </w:r>
            <w:r w:rsidRPr="00A11BF6">
              <w:rPr>
                <w:b/>
                <w:sz w:val="18"/>
                <w:szCs w:val="18"/>
              </w:rPr>
              <w:t>November 2014</w:t>
            </w:r>
            <w:r w:rsidRPr="00A11BF6">
              <w:rPr>
                <w:sz w:val="18"/>
                <w:szCs w:val="18"/>
              </w:rPr>
              <w:t xml:space="preserve"> the webpages received </w:t>
            </w:r>
            <w:r w:rsidRPr="00A11BF6">
              <w:rPr>
                <w:b/>
                <w:sz w:val="18"/>
                <w:szCs w:val="18"/>
              </w:rPr>
              <w:t>102,033</w:t>
            </w:r>
            <w:r w:rsidRPr="00A11BF6">
              <w:rPr>
                <w:sz w:val="18"/>
                <w:szCs w:val="18"/>
              </w:rPr>
              <w:t xml:space="preserve"> views, </w:t>
            </w:r>
            <w:proofErr w:type="gramStart"/>
            <w:r w:rsidRPr="00A11BF6">
              <w:rPr>
                <w:sz w:val="18"/>
                <w:szCs w:val="18"/>
              </w:rPr>
              <w:t>this</w:t>
            </w:r>
            <w:proofErr w:type="gramEnd"/>
            <w:r w:rsidRPr="00A11BF6">
              <w:rPr>
                <w:sz w:val="18"/>
                <w:szCs w:val="18"/>
              </w:rPr>
              <w:t xml:space="preserve"> shows a </w:t>
            </w:r>
            <w:r w:rsidRPr="00A11BF6">
              <w:rPr>
                <w:b/>
                <w:sz w:val="18"/>
                <w:szCs w:val="18"/>
              </w:rPr>
              <w:t>57%</w:t>
            </w:r>
            <w:r w:rsidRPr="00A11BF6">
              <w:rPr>
                <w:sz w:val="18"/>
                <w:szCs w:val="18"/>
              </w:rPr>
              <w:t xml:space="preserve"> increase from the views in </w:t>
            </w:r>
            <w:r w:rsidRPr="00A11BF6">
              <w:rPr>
                <w:b/>
                <w:sz w:val="18"/>
                <w:szCs w:val="18"/>
              </w:rPr>
              <w:t>2013</w:t>
            </w:r>
            <w:r w:rsidRPr="00A11BF6">
              <w:rPr>
                <w:sz w:val="18"/>
                <w:szCs w:val="18"/>
              </w:rPr>
              <w:t xml:space="preserve">.  </w:t>
            </w:r>
          </w:p>
          <w:p w14:paraId="3724BEE9" w14:textId="77777777" w:rsidR="00A11BF6" w:rsidRDefault="00A11BF6" w:rsidP="00500EDC">
            <w:pPr>
              <w:rPr>
                <w:sz w:val="18"/>
                <w:szCs w:val="18"/>
              </w:rPr>
            </w:pPr>
          </w:p>
          <w:p w14:paraId="7D36259B" w14:textId="3EF7E3EB" w:rsidR="00A11BF6" w:rsidRDefault="00E1649A" w:rsidP="00500EDC">
            <w:pPr>
              <w:rPr>
                <w:sz w:val="18"/>
                <w:szCs w:val="18"/>
              </w:rPr>
            </w:pPr>
            <w:r>
              <w:rPr>
                <w:sz w:val="18"/>
                <w:szCs w:val="18"/>
              </w:rPr>
              <w:t xml:space="preserve">New Staff Networks have been increased in </w:t>
            </w:r>
            <w:r w:rsidRPr="00E1649A">
              <w:rPr>
                <w:b/>
                <w:sz w:val="18"/>
                <w:szCs w:val="18"/>
              </w:rPr>
              <w:t xml:space="preserve">2014 </w:t>
            </w:r>
            <w:r>
              <w:rPr>
                <w:sz w:val="18"/>
                <w:szCs w:val="18"/>
              </w:rPr>
              <w:t>and now include:</w:t>
            </w:r>
          </w:p>
          <w:p w14:paraId="46EF8A15" w14:textId="77777777" w:rsidR="00E1649A" w:rsidRDefault="00E1649A" w:rsidP="00500EDC">
            <w:pPr>
              <w:rPr>
                <w:sz w:val="18"/>
                <w:szCs w:val="18"/>
              </w:rPr>
            </w:pPr>
            <w:r>
              <w:rPr>
                <w:sz w:val="18"/>
                <w:szCs w:val="18"/>
              </w:rPr>
              <w:t>LGBT</w:t>
            </w:r>
          </w:p>
          <w:p w14:paraId="52A0B48A" w14:textId="77777777" w:rsidR="00E1649A" w:rsidRDefault="00E1649A" w:rsidP="00500EDC">
            <w:pPr>
              <w:rPr>
                <w:sz w:val="18"/>
                <w:szCs w:val="18"/>
              </w:rPr>
            </w:pPr>
            <w:r>
              <w:rPr>
                <w:sz w:val="18"/>
                <w:szCs w:val="18"/>
              </w:rPr>
              <w:t>BME</w:t>
            </w:r>
          </w:p>
          <w:p w14:paraId="412B04C0" w14:textId="0F965988" w:rsidR="00E1649A" w:rsidRDefault="00E1649A" w:rsidP="00500EDC">
            <w:pPr>
              <w:rPr>
                <w:sz w:val="18"/>
                <w:szCs w:val="18"/>
              </w:rPr>
            </w:pPr>
            <w:r>
              <w:rPr>
                <w:sz w:val="18"/>
                <w:szCs w:val="18"/>
              </w:rPr>
              <w:t>Disabled Staff Group</w:t>
            </w:r>
          </w:p>
          <w:p w14:paraId="16A80DFA" w14:textId="77777777" w:rsidR="00E1649A" w:rsidRDefault="00E1649A" w:rsidP="00500EDC">
            <w:pPr>
              <w:rPr>
                <w:sz w:val="18"/>
                <w:szCs w:val="18"/>
              </w:rPr>
            </w:pPr>
          </w:p>
          <w:p w14:paraId="0DD9CC4A" w14:textId="6DDC67B0" w:rsidR="00350A98" w:rsidRDefault="00350A98" w:rsidP="00500EDC">
            <w:pPr>
              <w:rPr>
                <w:sz w:val="18"/>
                <w:szCs w:val="18"/>
              </w:rPr>
            </w:pPr>
            <w:r>
              <w:rPr>
                <w:sz w:val="18"/>
                <w:szCs w:val="18"/>
              </w:rPr>
              <w:t xml:space="preserve">In </w:t>
            </w:r>
            <w:r w:rsidRPr="00FE7F6E">
              <w:rPr>
                <w:b/>
                <w:sz w:val="18"/>
                <w:szCs w:val="18"/>
              </w:rPr>
              <w:t>Ju</w:t>
            </w:r>
            <w:r w:rsidR="00FB4F39">
              <w:rPr>
                <w:b/>
                <w:sz w:val="18"/>
                <w:szCs w:val="18"/>
              </w:rPr>
              <w:t>ly</w:t>
            </w:r>
            <w:r w:rsidRPr="00FE7F6E">
              <w:rPr>
                <w:b/>
                <w:sz w:val="18"/>
                <w:szCs w:val="18"/>
              </w:rPr>
              <w:t xml:space="preserve"> 2014</w:t>
            </w:r>
            <w:r>
              <w:rPr>
                <w:sz w:val="18"/>
                <w:szCs w:val="18"/>
              </w:rPr>
              <w:t>, the University purchased a number of short video clips on:</w:t>
            </w:r>
          </w:p>
          <w:p w14:paraId="59CB4F6E" w14:textId="783407D3" w:rsidR="00350A98" w:rsidRDefault="00350A98" w:rsidP="00500EDC">
            <w:pPr>
              <w:rPr>
                <w:sz w:val="18"/>
                <w:szCs w:val="18"/>
              </w:rPr>
            </w:pPr>
            <w:r>
              <w:rPr>
                <w:sz w:val="18"/>
                <w:szCs w:val="18"/>
              </w:rPr>
              <w:t>Bullying and Harassment x 2 videos</w:t>
            </w:r>
          </w:p>
          <w:p w14:paraId="5BDB2155" w14:textId="77777777" w:rsidR="00350A98" w:rsidRDefault="00350A98" w:rsidP="00500EDC">
            <w:pPr>
              <w:rPr>
                <w:sz w:val="18"/>
                <w:szCs w:val="18"/>
              </w:rPr>
            </w:pPr>
            <w:r>
              <w:rPr>
                <w:sz w:val="18"/>
                <w:szCs w:val="18"/>
              </w:rPr>
              <w:lastRenderedPageBreak/>
              <w:t>Sexual Orientation</w:t>
            </w:r>
          </w:p>
          <w:p w14:paraId="67D65708" w14:textId="77777777" w:rsidR="00350A98" w:rsidRDefault="00350A98" w:rsidP="00500EDC">
            <w:pPr>
              <w:rPr>
                <w:sz w:val="18"/>
                <w:szCs w:val="18"/>
              </w:rPr>
            </w:pPr>
            <w:r>
              <w:rPr>
                <w:sz w:val="18"/>
                <w:szCs w:val="18"/>
              </w:rPr>
              <w:t>Disability Etiquette</w:t>
            </w:r>
          </w:p>
          <w:p w14:paraId="2D94FD50" w14:textId="77777777" w:rsidR="00FB4F39" w:rsidRDefault="00350A98" w:rsidP="00500EDC">
            <w:pPr>
              <w:rPr>
                <w:sz w:val="18"/>
                <w:szCs w:val="18"/>
              </w:rPr>
            </w:pPr>
            <w:r>
              <w:rPr>
                <w:sz w:val="18"/>
                <w:szCs w:val="18"/>
              </w:rPr>
              <w:t xml:space="preserve">Cultural Awareness </w:t>
            </w:r>
            <w:r w:rsidRPr="00F20BC4">
              <w:rPr>
                <w:sz w:val="18"/>
                <w:szCs w:val="18"/>
              </w:rPr>
              <w:t xml:space="preserve">  </w:t>
            </w:r>
          </w:p>
          <w:p w14:paraId="10A2C18A" w14:textId="06C378E3" w:rsidR="00FB4F39" w:rsidRPr="00FB4F39" w:rsidRDefault="00FB4F39" w:rsidP="00500EDC">
            <w:pPr>
              <w:rPr>
                <w:b/>
                <w:sz w:val="18"/>
                <w:szCs w:val="18"/>
              </w:rPr>
            </w:pPr>
            <w:r>
              <w:rPr>
                <w:sz w:val="18"/>
                <w:szCs w:val="18"/>
              </w:rPr>
              <w:t>The</w:t>
            </w:r>
            <w:r w:rsidR="00350A98" w:rsidRPr="00F20BC4">
              <w:rPr>
                <w:sz w:val="18"/>
                <w:szCs w:val="18"/>
              </w:rPr>
              <w:t xml:space="preserve"> </w:t>
            </w:r>
            <w:r>
              <w:rPr>
                <w:sz w:val="18"/>
                <w:szCs w:val="18"/>
              </w:rPr>
              <w:t xml:space="preserve">usage on these videos has been monitored and as can be seen from the graph below this peaked in </w:t>
            </w:r>
            <w:r w:rsidRPr="00FB4F39">
              <w:rPr>
                <w:b/>
                <w:sz w:val="18"/>
                <w:szCs w:val="18"/>
              </w:rPr>
              <w:t>October 2014</w:t>
            </w:r>
            <w:r>
              <w:rPr>
                <w:sz w:val="18"/>
                <w:szCs w:val="18"/>
              </w:rPr>
              <w:t xml:space="preserve">, just prior to the University holding a ‘Dignity at Warwick Day’ on </w:t>
            </w:r>
            <w:r w:rsidRPr="00FB4F39">
              <w:rPr>
                <w:b/>
                <w:sz w:val="18"/>
                <w:szCs w:val="18"/>
              </w:rPr>
              <w:t>7 November 2014.</w:t>
            </w:r>
            <w:r w:rsidR="00350A98" w:rsidRPr="00FB4F39">
              <w:rPr>
                <w:b/>
                <w:sz w:val="18"/>
                <w:szCs w:val="18"/>
              </w:rPr>
              <w:t xml:space="preserve">   </w:t>
            </w:r>
          </w:p>
          <w:p w14:paraId="254991CE" w14:textId="77777777" w:rsidR="00FB4F39" w:rsidRDefault="00FB4F39" w:rsidP="00500EDC">
            <w:pPr>
              <w:rPr>
                <w:sz w:val="18"/>
                <w:szCs w:val="18"/>
              </w:rPr>
            </w:pPr>
          </w:p>
          <w:p w14:paraId="126B64C7" w14:textId="01272A7A" w:rsidR="00FB4F39" w:rsidRDefault="00FB4F39" w:rsidP="00500EDC">
            <w:pPr>
              <w:rPr>
                <w:sz w:val="18"/>
                <w:szCs w:val="18"/>
              </w:rPr>
            </w:pPr>
            <w:r>
              <w:rPr>
                <w:noProof/>
                <w:lang w:eastAsia="en-GB"/>
              </w:rPr>
              <w:drawing>
                <wp:inline distT="0" distB="0" distL="0" distR="0" wp14:anchorId="56954104" wp14:editId="6C41A648">
                  <wp:extent cx="3059723" cy="1666973"/>
                  <wp:effectExtent l="0" t="0" r="762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14:paraId="3D05F112" w14:textId="77777777" w:rsidR="00FB4F39" w:rsidRDefault="00FB4F39" w:rsidP="00500EDC">
            <w:pPr>
              <w:rPr>
                <w:sz w:val="18"/>
                <w:szCs w:val="18"/>
              </w:rPr>
            </w:pPr>
          </w:p>
          <w:p w14:paraId="4F8DC2A3" w14:textId="44F7E074" w:rsidR="00350A98" w:rsidRDefault="00350A98" w:rsidP="00500EDC">
            <w:pPr>
              <w:rPr>
                <w:sz w:val="18"/>
                <w:szCs w:val="18"/>
              </w:rPr>
            </w:pPr>
            <w:r w:rsidRPr="00F20BC4">
              <w:rPr>
                <w:sz w:val="18"/>
                <w:szCs w:val="18"/>
              </w:rPr>
              <w:t xml:space="preserve">                      </w:t>
            </w:r>
          </w:p>
          <w:p w14:paraId="438A4024" w14:textId="49484F65" w:rsidR="00350A98" w:rsidRDefault="00350A98" w:rsidP="00500EDC">
            <w:pPr>
              <w:rPr>
                <w:sz w:val="18"/>
                <w:szCs w:val="18"/>
              </w:rPr>
            </w:pPr>
            <w:r>
              <w:rPr>
                <w:sz w:val="18"/>
                <w:szCs w:val="18"/>
              </w:rPr>
              <w:t xml:space="preserve">Progress against Equality Objectives is monitored and published </w:t>
            </w:r>
            <w:r w:rsidR="00F46FCE">
              <w:rPr>
                <w:sz w:val="18"/>
                <w:szCs w:val="18"/>
              </w:rPr>
              <w:t xml:space="preserve">on the University’s website </w:t>
            </w:r>
            <w:r>
              <w:rPr>
                <w:sz w:val="18"/>
                <w:szCs w:val="18"/>
              </w:rPr>
              <w:t>each year ensuring we meet our specific duties</w:t>
            </w:r>
            <w:r w:rsidR="00F46FCE">
              <w:rPr>
                <w:sz w:val="18"/>
                <w:szCs w:val="18"/>
              </w:rPr>
              <w:t xml:space="preserve">, see: </w:t>
            </w:r>
            <w:hyperlink r:id="rId93" w:history="1">
              <w:r w:rsidR="00F46FCE" w:rsidRPr="004E5970">
                <w:rPr>
                  <w:rStyle w:val="Hyperlink"/>
                  <w:sz w:val="18"/>
                  <w:szCs w:val="18"/>
                </w:rPr>
                <w:t>http://www2.warwick.ac.uk/services/equalops/singleequalityscheme/</w:t>
              </w:r>
            </w:hyperlink>
          </w:p>
          <w:p w14:paraId="26BBB3C6" w14:textId="17A2D807" w:rsidR="00F46FCE" w:rsidRDefault="00F46FCE" w:rsidP="00500EDC">
            <w:pPr>
              <w:rPr>
                <w:sz w:val="18"/>
                <w:szCs w:val="18"/>
              </w:rPr>
            </w:pPr>
            <w:r>
              <w:rPr>
                <w:sz w:val="18"/>
                <w:szCs w:val="18"/>
              </w:rPr>
              <w:t>Progress is reported at strategic University Committees, such as Equality and Diversity Committee, Senate and Council.</w:t>
            </w:r>
          </w:p>
          <w:p w14:paraId="29CB70AF" w14:textId="77777777" w:rsidR="00350A98" w:rsidRDefault="00350A98" w:rsidP="00500EDC">
            <w:pPr>
              <w:rPr>
                <w:sz w:val="18"/>
                <w:szCs w:val="18"/>
              </w:rPr>
            </w:pPr>
          </w:p>
          <w:p w14:paraId="53611B29" w14:textId="77777777" w:rsidR="00350A98" w:rsidRDefault="00350A98" w:rsidP="00500EDC">
            <w:pPr>
              <w:rPr>
                <w:sz w:val="18"/>
                <w:szCs w:val="18"/>
              </w:rPr>
            </w:pPr>
          </w:p>
          <w:p w14:paraId="4F5BC7BD" w14:textId="77777777" w:rsidR="00350A98" w:rsidRDefault="00350A98" w:rsidP="00500EDC">
            <w:pPr>
              <w:rPr>
                <w:sz w:val="18"/>
                <w:szCs w:val="18"/>
              </w:rPr>
            </w:pPr>
          </w:p>
          <w:p w14:paraId="0F0A8151" w14:textId="77777777" w:rsidR="00350A98" w:rsidRDefault="00350A98" w:rsidP="00500EDC">
            <w:pPr>
              <w:rPr>
                <w:sz w:val="18"/>
                <w:szCs w:val="18"/>
              </w:rPr>
            </w:pPr>
          </w:p>
          <w:p w14:paraId="00228F6D" w14:textId="77777777" w:rsidR="0076761B" w:rsidRDefault="0076761B" w:rsidP="00500EDC">
            <w:pPr>
              <w:rPr>
                <w:sz w:val="18"/>
                <w:szCs w:val="18"/>
              </w:rPr>
            </w:pPr>
          </w:p>
          <w:p w14:paraId="210FCA3B" w14:textId="48E4FB79" w:rsidR="00350A98" w:rsidRDefault="00350A98" w:rsidP="00500EDC">
            <w:pPr>
              <w:rPr>
                <w:sz w:val="18"/>
                <w:szCs w:val="18"/>
              </w:rPr>
            </w:pPr>
            <w:r>
              <w:rPr>
                <w:sz w:val="18"/>
                <w:szCs w:val="18"/>
              </w:rPr>
              <w:t xml:space="preserve">The University has an e-learning module – ‘Diversity in the Workplace’, which all staff and students are encouraged to take.  Numbers of staff/students taking the modules are monitored </w:t>
            </w:r>
            <w:r w:rsidR="0076761B">
              <w:rPr>
                <w:sz w:val="18"/>
                <w:szCs w:val="18"/>
              </w:rPr>
              <w:t xml:space="preserve">and reported to the Equality and Diversity Committee </w:t>
            </w:r>
            <w:r>
              <w:rPr>
                <w:sz w:val="18"/>
                <w:szCs w:val="18"/>
              </w:rPr>
              <w:t>annually.</w:t>
            </w:r>
          </w:p>
          <w:p w14:paraId="77927C48" w14:textId="77777777" w:rsidR="00350A98" w:rsidRDefault="00350A98" w:rsidP="00500EDC">
            <w:pPr>
              <w:rPr>
                <w:sz w:val="18"/>
                <w:szCs w:val="18"/>
              </w:rPr>
            </w:pPr>
          </w:p>
          <w:p w14:paraId="7BB59503" w14:textId="77777777" w:rsidR="0076761B" w:rsidRDefault="0076761B" w:rsidP="00500EDC">
            <w:pPr>
              <w:rPr>
                <w:b/>
                <w:sz w:val="18"/>
                <w:szCs w:val="18"/>
              </w:rPr>
            </w:pPr>
          </w:p>
          <w:p w14:paraId="34663603" w14:textId="77777777" w:rsidR="00350A98" w:rsidRPr="00A0454E" w:rsidRDefault="00350A98" w:rsidP="00500EDC">
            <w:pPr>
              <w:rPr>
                <w:sz w:val="18"/>
                <w:szCs w:val="18"/>
              </w:rPr>
            </w:pPr>
            <w:r w:rsidRPr="004475CE">
              <w:rPr>
                <w:b/>
                <w:sz w:val="18"/>
                <w:szCs w:val="18"/>
              </w:rPr>
              <w:lastRenderedPageBreak/>
              <w:t>Completed</w:t>
            </w:r>
            <w:r>
              <w:rPr>
                <w:sz w:val="18"/>
                <w:szCs w:val="18"/>
              </w:rPr>
              <w:t xml:space="preserve"> – </w:t>
            </w:r>
            <w:r w:rsidRPr="00A0454E">
              <w:rPr>
                <w:sz w:val="18"/>
                <w:szCs w:val="18"/>
              </w:rPr>
              <w:t>An equality impact assessment (EIA) was completed prior to the submission of the University of Warwick’s REF Code of Practice (</w:t>
            </w:r>
            <w:proofErr w:type="spellStart"/>
            <w:r w:rsidRPr="00A0454E">
              <w:rPr>
                <w:sz w:val="18"/>
                <w:szCs w:val="18"/>
              </w:rPr>
              <w:t>CoP</w:t>
            </w:r>
            <w:proofErr w:type="spellEnd"/>
            <w:r w:rsidRPr="00A0454E">
              <w:rPr>
                <w:sz w:val="18"/>
                <w:szCs w:val="18"/>
              </w:rPr>
              <w:t>) to HEFCE for approval.  The impact assessment outlined a number of actions that the University would undertake to ensure that the procedure for selecting staff for inclusion in the REF submission was fair, transparent and that the selection process did not discriminate against individuals with protected characteristics.</w:t>
            </w:r>
          </w:p>
          <w:p w14:paraId="5032DF3D" w14:textId="77777777" w:rsidR="00350A98" w:rsidRPr="00A0454E" w:rsidRDefault="00350A98" w:rsidP="00500EDC">
            <w:pPr>
              <w:rPr>
                <w:sz w:val="18"/>
                <w:szCs w:val="18"/>
              </w:rPr>
            </w:pPr>
            <w:r w:rsidRPr="00A0454E">
              <w:rPr>
                <w:sz w:val="18"/>
                <w:szCs w:val="18"/>
              </w:rPr>
              <w:t xml:space="preserve">In determining the impact of the </w:t>
            </w:r>
            <w:proofErr w:type="spellStart"/>
            <w:r w:rsidRPr="00A0454E">
              <w:rPr>
                <w:sz w:val="18"/>
                <w:szCs w:val="18"/>
              </w:rPr>
              <w:t>CoP</w:t>
            </w:r>
            <w:proofErr w:type="spellEnd"/>
            <w:r w:rsidRPr="00A0454E">
              <w:rPr>
                <w:sz w:val="18"/>
                <w:szCs w:val="18"/>
              </w:rPr>
              <w:t xml:space="preserve"> on equality and specifically those individuals with protected characteristics, the EIA considered both statistical data on the REF submission and qualitative data based on consultation with staff and key decision makers within the REF process.  The assessment also reflected back on the commitments within the </w:t>
            </w:r>
            <w:proofErr w:type="spellStart"/>
            <w:r w:rsidRPr="00A0454E">
              <w:rPr>
                <w:sz w:val="18"/>
                <w:szCs w:val="18"/>
              </w:rPr>
              <w:t>CoP</w:t>
            </w:r>
            <w:proofErr w:type="spellEnd"/>
            <w:r w:rsidRPr="00A0454E">
              <w:rPr>
                <w:sz w:val="18"/>
                <w:szCs w:val="18"/>
              </w:rPr>
              <w:t xml:space="preserve"> to evaluate the general effectiveness of the processes contained within the Code.</w:t>
            </w:r>
          </w:p>
          <w:p w14:paraId="4AAB124F" w14:textId="77777777" w:rsidR="00350A98" w:rsidRPr="00A0454E" w:rsidRDefault="00350A98" w:rsidP="00500EDC">
            <w:pPr>
              <w:rPr>
                <w:sz w:val="18"/>
                <w:szCs w:val="18"/>
              </w:rPr>
            </w:pPr>
            <w:r w:rsidRPr="00A0454E">
              <w:rPr>
                <w:sz w:val="18"/>
                <w:szCs w:val="18"/>
              </w:rPr>
              <w:t>The Equality Analysis was submitted as part of the REF submission.</w:t>
            </w:r>
          </w:p>
          <w:p w14:paraId="3242939D" w14:textId="1FEA30CD" w:rsidR="00350A98" w:rsidRDefault="00350A98" w:rsidP="00500EDC">
            <w:pPr>
              <w:rPr>
                <w:sz w:val="18"/>
                <w:szCs w:val="18"/>
              </w:rPr>
            </w:pPr>
            <w:r w:rsidRPr="00A0454E">
              <w:rPr>
                <w:sz w:val="18"/>
                <w:szCs w:val="18"/>
              </w:rPr>
              <w:t>A number of issues identified through consultation, feedback and the statistics have been highlighted for further consideration, both from a wider equality aspect, as well as for the next Research Exercise.  Suggestions have been made both by members of academic staff through their own experiences of the REF and staff involved in the administration of the process.  These areas have been incorporated into an Action Plan.  Many of the actions detailed are existing actions from work already being investigated or conducted as part of our overall institutional response to our annual workforce profile and monitoring and our Athena SWAN objectives.  These include increasing the number of females, BME and Disabled staff who are eligible for REF and supporting researchers to reach their potential while meeting the quality criteria for future research exercises.</w:t>
            </w:r>
          </w:p>
          <w:p w14:paraId="3F25B332" w14:textId="77777777" w:rsidR="00350A98" w:rsidRDefault="00350A98" w:rsidP="00500EDC">
            <w:pPr>
              <w:rPr>
                <w:sz w:val="18"/>
                <w:szCs w:val="18"/>
              </w:rPr>
            </w:pPr>
          </w:p>
          <w:p w14:paraId="13EBD72C" w14:textId="6A625EC9" w:rsidR="00350A98" w:rsidRDefault="00350A98" w:rsidP="00500EDC">
            <w:pPr>
              <w:rPr>
                <w:sz w:val="18"/>
                <w:szCs w:val="18"/>
              </w:rPr>
            </w:pPr>
            <w:r>
              <w:rPr>
                <w:sz w:val="18"/>
                <w:szCs w:val="18"/>
              </w:rPr>
              <w:t xml:space="preserve">Equality and Diversity Network Group continues to meet termly and in </w:t>
            </w:r>
            <w:r w:rsidRPr="00CD511C">
              <w:rPr>
                <w:b/>
                <w:sz w:val="18"/>
                <w:szCs w:val="18"/>
              </w:rPr>
              <w:t>October 2014</w:t>
            </w:r>
            <w:r>
              <w:rPr>
                <w:sz w:val="18"/>
                <w:szCs w:val="18"/>
              </w:rPr>
              <w:t>, changed its format to become a more interactive discussion forum, which appeared to be very successful. Each meeting will address a different E&amp;D theme.</w:t>
            </w:r>
          </w:p>
          <w:p w14:paraId="6B44B1EC" w14:textId="77777777" w:rsidR="00350A98" w:rsidRDefault="00350A98" w:rsidP="00500EDC">
            <w:pPr>
              <w:rPr>
                <w:sz w:val="18"/>
                <w:szCs w:val="18"/>
              </w:rPr>
            </w:pPr>
          </w:p>
          <w:p w14:paraId="456AAB03" w14:textId="7F5C262F" w:rsidR="00350A98" w:rsidRDefault="00350A98" w:rsidP="00500EDC">
            <w:pPr>
              <w:rPr>
                <w:sz w:val="18"/>
                <w:szCs w:val="18"/>
              </w:rPr>
            </w:pPr>
            <w:r w:rsidRPr="009733B1">
              <w:rPr>
                <w:sz w:val="18"/>
                <w:szCs w:val="18"/>
              </w:rPr>
              <w:lastRenderedPageBreak/>
              <w:t xml:space="preserve">Warwick Diversity Calendar launched </w:t>
            </w:r>
            <w:r w:rsidRPr="004475CE">
              <w:rPr>
                <w:b/>
                <w:sz w:val="18"/>
                <w:szCs w:val="18"/>
              </w:rPr>
              <w:t>October 2013</w:t>
            </w:r>
            <w:r w:rsidRPr="009733B1">
              <w:rPr>
                <w:sz w:val="18"/>
                <w:szCs w:val="18"/>
              </w:rPr>
              <w:t xml:space="preserve"> </w:t>
            </w:r>
            <w:r>
              <w:rPr>
                <w:sz w:val="18"/>
                <w:szCs w:val="18"/>
              </w:rPr>
              <w:t xml:space="preserve">was </w:t>
            </w:r>
            <w:r w:rsidRPr="009733B1">
              <w:rPr>
                <w:sz w:val="18"/>
                <w:szCs w:val="18"/>
              </w:rPr>
              <w:t>used to raise awareness on Equality and Diversity issues, and will be complemented by events such as Mental Health Awareness</w:t>
            </w:r>
            <w:r>
              <w:rPr>
                <w:sz w:val="18"/>
                <w:szCs w:val="18"/>
              </w:rPr>
              <w:t xml:space="preserve">.  Due to the success of this calendar, another Warwick specific calendar was produced for </w:t>
            </w:r>
            <w:r w:rsidRPr="00CD511C">
              <w:rPr>
                <w:b/>
                <w:sz w:val="18"/>
                <w:szCs w:val="18"/>
              </w:rPr>
              <w:t>2014/15</w:t>
            </w:r>
            <w:r>
              <w:rPr>
                <w:sz w:val="18"/>
                <w:szCs w:val="18"/>
              </w:rPr>
              <w:t xml:space="preserve"> academic year.  Photographs submitted by staff and students on the diversity of the campus community were used in the calendar.</w:t>
            </w:r>
          </w:p>
          <w:p w14:paraId="282F6ABB" w14:textId="77777777" w:rsidR="00350A98" w:rsidRDefault="00350A98" w:rsidP="00500EDC">
            <w:pPr>
              <w:rPr>
                <w:sz w:val="18"/>
                <w:szCs w:val="18"/>
              </w:rPr>
            </w:pPr>
          </w:p>
          <w:p w14:paraId="3E1E5D34" w14:textId="572CF9F9" w:rsidR="00350A98" w:rsidRPr="00F20BC4" w:rsidRDefault="00350A98" w:rsidP="0076761B">
            <w:pPr>
              <w:rPr>
                <w:sz w:val="18"/>
                <w:szCs w:val="18"/>
              </w:rPr>
            </w:pPr>
            <w:r>
              <w:rPr>
                <w:sz w:val="18"/>
                <w:szCs w:val="18"/>
              </w:rPr>
              <w:t xml:space="preserve">Annual meetings as well as regular email correspondence of the Disability Coordinators groups allows good communication between the administrative centre and academic departments.  In </w:t>
            </w:r>
            <w:r w:rsidRPr="00A0454E">
              <w:rPr>
                <w:b/>
                <w:sz w:val="18"/>
                <w:szCs w:val="18"/>
              </w:rPr>
              <w:t>December 2014</w:t>
            </w:r>
            <w:r>
              <w:rPr>
                <w:sz w:val="18"/>
                <w:szCs w:val="18"/>
              </w:rPr>
              <w:t xml:space="preserve">, the group </w:t>
            </w:r>
            <w:r w:rsidR="0076761B">
              <w:rPr>
                <w:sz w:val="18"/>
                <w:szCs w:val="18"/>
              </w:rPr>
              <w:t>met</w:t>
            </w:r>
            <w:r>
              <w:rPr>
                <w:sz w:val="18"/>
                <w:szCs w:val="18"/>
              </w:rPr>
              <w:t xml:space="preserve"> to discuss</w:t>
            </w:r>
            <w:r w:rsidR="0076761B">
              <w:rPr>
                <w:sz w:val="18"/>
                <w:szCs w:val="18"/>
              </w:rPr>
              <w:t xml:space="preserve"> the inclusion of</w:t>
            </w:r>
            <w:r>
              <w:rPr>
                <w:sz w:val="18"/>
                <w:szCs w:val="18"/>
              </w:rPr>
              <w:t xml:space="preserve"> all disabled facilities, such as car park spaces, disabled toilets etc. in</w:t>
            </w:r>
            <w:r w:rsidR="0076761B">
              <w:rPr>
                <w:sz w:val="18"/>
                <w:szCs w:val="18"/>
              </w:rPr>
              <w:t>to a new interactive campus map to ensure that staff/students and visitors to campus can plan their route to different locations on campus, taking into account access to buildings.</w:t>
            </w:r>
          </w:p>
        </w:tc>
      </w:tr>
      <w:tr w:rsidR="00350A98" w:rsidRPr="00F20BC4" w14:paraId="314073E8" w14:textId="77777777" w:rsidTr="00E03B10">
        <w:tc>
          <w:tcPr>
            <w:tcW w:w="566" w:type="dxa"/>
          </w:tcPr>
          <w:p w14:paraId="4D42275B" w14:textId="4FD18968" w:rsidR="00350A98" w:rsidRPr="00F20BC4" w:rsidRDefault="00350A98" w:rsidP="00500EDC">
            <w:pPr>
              <w:rPr>
                <w:sz w:val="18"/>
                <w:szCs w:val="18"/>
              </w:rPr>
            </w:pPr>
            <w:r w:rsidRPr="00F20BC4">
              <w:rPr>
                <w:sz w:val="18"/>
                <w:szCs w:val="18"/>
              </w:rPr>
              <w:lastRenderedPageBreak/>
              <w:t>6.2</w:t>
            </w:r>
          </w:p>
        </w:tc>
        <w:tc>
          <w:tcPr>
            <w:tcW w:w="2410" w:type="dxa"/>
          </w:tcPr>
          <w:p w14:paraId="7DECBDEC" w14:textId="77777777" w:rsidR="00350A98" w:rsidRPr="00F20BC4" w:rsidRDefault="00350A98" w:rsidP="00500EDC">
            <w:pPr>
              <w:rPr>
                <w:sz w:val="18"/>
                <w:szCs w:val="18"/>
              </w:rPr>
            </w:pPr>
            <w:r w:rsidRPr="00F20BC4">
              <w:rPr>
                <w:sz w:val="18"/>
                <w:szCs w:val="18"/>
              </w:rPr>
              <w:t>As is the case for society as a whole, UK research will benefit from increasing equality and diversity in the recruitment and retention of researchers. The Concordat encourages the recruitment and retention of researchers from the widest pool of available talent, including those from diverse backgrounds.</w:t>
            </w:r>
          </w:p>
        </w:tc>
        <w:tc>
          <w:tcPr>
            <w:tcW w:w="2693" w:type="dxa"/>
          </w:tcPr>
          <w:p w14:paraId="7E3F0E34" w14:textId="77777777" w:rsidR="00350A98" w:rsidRPr="002F4C82" w:rsidRDefault="00350A98" w:rsidP="00500EDC">
            <w:pPr>
              <w:rPr>
                <w:color w:val="FF0000"/>
                <w:sz w:val="18"/>
                <w:szCs w:val="18"/>
              </w:rPr>
            </w:pPr>
            <w:r w:rsidRPr="00F20BC4">
              <w:rPr>
                <w:sz w:val="18"/>
                <w:szCs w:val="18"/>
              </w:rPr>
              <w:t>The University is proud of its diverse community of staff, students and visitors, and is committed to maintaining its excellent record in teaching and research by ensuring there is equality of opportunity for all, fostered in an environment of mutual respect and dignity. (</w:t>
            </w:r>
            <w:r w:rsidRPr="002F4C82">
              <w:rPr>
                <w:color w:val="FF0000"/>
                <w:sz w:val="18"/>
                <w:szCs w:val="18"/>
              </w:rPr>
              <w:t>University HR Equality &amp; Diversity Website)</w:t>
            </w:r>
          </w:p>
          <w:p w14:paraId="5410CA50" w14:textId="77777777" w:rsidR="00350A98" w:rsidRDefault="00D95A28" w:rsidP="00500EDC">
            <w:pPr>
              <w:rPr>
                <w:sz w:val="18"/>
                <w:szCs w:val="18"/>
              </w:rPr>
            </w:pPr>
            <w:hyperlink r:id="rId94" w:history="1">
              <w:r w:rsidR="00350A98" w:rsidRPr="00402253">
                <w:rPr>
                  <w:rStyle w:val="Hyperlink"/>
                  <w:sz w:val="18"/>
                  <w:szCs w:val="18"/>
                </w:rPr>
                <w:t>http://www2.warwick.ac.uk/services/equalops</w:t>
              </w:r>
            </w:hyperlink>
          </w:p>
          <w:p w14:paraId="232E4EC8" w14:textId="77777777" w:rsidR="00350A98" w:rsidRPr="00F20BC4" w:rsidRDefault="00350A98" w:rsidP="00500EDC">
            <w:pPr>
              <w:rPr>
                <w:sz w:val="18"/>
                <w:szCs w:val="18"/>
              </w:rPr>
            </w:pPr>
          </w:p>
          <w:p w14:paraId="429121D4" w14:textId="77777777" w:rsidR="00350A98" w:rsidRPr="00F20BC4" w:rsidRDefault="00350A98" w:rsidP="00500EDC">
            <w:pPr>
              <w:rPr>
                <w:sz w:val="18"/>
                <w:szCs w:val="18"/>
              </w:rPr>
            </w:pPr>
          </w:p>
        </w:tc>
        <w:tc>
          <w:tcPr>
            <w:tcW w:w="3545" w:type="dxa"/>
          </w:tcPr>
          <w:p w14:paraId="54CB8D51" w14:textId="77777777" w:rsidR="00350A98" w:rsidRPr="00F20BC4" w:rsidRDefault="00350A98" w:rsidP="00500EDC">
            <w:pPr>
              <w:rPr>
                <w:sz w:val="18"/>
                <w:szCs w:val="18"/>
              </w:rPr>
            </w:pPr>
            <w:r w:rsidRPr="00F20BC4">
              <w:rPr>
                <w:sz w:val="18"/>
                <w:szCs w:val="18"/>
              </w:rPr>
              <w:t>Monitor the diversity of the research workforce as part of the wider Workforce Profile Report and report to Research Committee.</w:t>
            </w:r>
          </w:p>
        </w:tc>
        <w:tc>
          <w:tcPr>
            <w:tcW w:w="1701" w:type="dxa"/>
          </w:tcPr>
          <w:p w14:paraId="1FF94B52" w14:textId="19CACBB0" w:rsidR="00350A98" w:rsidRPr="00F20BC4" w:rsidRDefault="00350A98" w:rsidP="00CD511C">
            <w:pPr>
              <w:rPr>
                <w:sz w:val="18"/>
                <w:szCs w:val="18"/>
              </w:rPr>
            </w:pPr>
            <w:r>
              <w:rPr>
                <w:sz w:val="18"/>
                <w:szCs w:val="18"/>
              </w:rPr>
              <w:t xml:space="preserve">HR/ Research </w:t>
            </w:r>
            <w:proofErr w:type="spellStart"/>
            <w:r>
              <w:rPr>
                <w:sz w:val="18"/>
                <w:szCs w:val="18"/>
              </w:rPr>
              <w:t>Ctte</w:t>
            </w:r>
            <w:proofErr w:type="spellEnd"/>
          </w:p>
        </w:tc>
        <w:tc>
          <w:tcPr>
            <w:tcW w:w="4961" w:type="dxa"/>
          </w:tcPr>
          <w:p w14:paraId="1AF45E45" w14:textId="77777777" w:rsidR="00350A98" w:rsidRDefault="00350A98" w:rsidP="00500EDC">
            <w:pPr>
              <w:rPr>
                <w:sz w:val="18"/>
                <w:szCs w:val="18"/>
              </w:rPr>
            </w:pPr>
            <w:r w:rsidRPr="00F20BC4">
              <w:rPr>
                <w:sz w:val="18"/>
                <w:szCs w:val="18"/>
              </w:rPr>
              <w:t xml:space="preserve">Workforce profile completed </w:t>
            </w:r>
            <w:r>
              <w:rPr>
                <w:sz w:val="18"/>
                <w:szCs w:val="18"/>
              </w:rPr>
              <w:t xml:space="preserve">in </w:t>
            </w:r>
            <w:r w:rsidRPr="006B1DC2">
              <w:rPr>
                <w:b/>
                <w:sz w:val="18"/>
                <w:szCs w:val="18"/>
              </w:rPr>
              <w:t>2013</w:t>
            </w:r>
            <w:r>
              <w:rPr>
                <w:b/>
                <w:sz w:val="18"/>
                <w:szCs w:val="18"/>
              </w:rPr>
              <w:t xml:space="preserve"> and 2014</w:t>
            </w:r>
            <w:r w:rsidRPr="00F20BC4">
              <w:rPr>
                <w:sz w:val="18"/>
                <w:szCs w:val="18"/>
              </w:rPr>
              <w:t xml:space="preserve">.  </w:t>
            </w:r>
            <w:r>
              <w:rPr>
                <w:sz w:val="18"/>
                <w:szCs w:val="18"/>
              </w:rPr>
              <w:t>Data from the Workforce profile will inform the</w:t>
            </w:r>
            <w:r w:rsidRPr="00F20BC4">
              <w:rPr>
                <w:sz w:val="18"/>
                <w:szCs w:val="18"/>
              </w:rPr>
              <w:t xml:space="preserve"> Equality Objectives </w:t>
            </w:r>
            <w:r>
              <w:rPr>
                <w:sz w:val="18"/>
                <w:szCs w:val="18"/>
              </w:rPr>
              <w:t xml:space="preserve">which are due to be revised in </w:t>
            </w:r>
            <w:r w:rsidRPr="003D0FD5">
              <w:rPr>
                <w:b/>
                <w:sz w:val="18"/>
                <w:szCs w:val="18"/>
              </w:rPr>
              <w:t>2015</w:t>
            </w:r>
            <w:r>
              <w:rPr>
                <w:sz w:val="18"/>
                <w:szCs w:val="18"/>
              </w:rPr>
              <w:t xml:space="preserve"> in line with the new University Strategy.</w:t>
            </w:r>
          </w:p>
          <w:p w14:paraId="5E9A76C9" w14:textId="77777777" w:rsidR="00350A98" w:rsidRDefault="00350A98" w:rsidP="00500EDC">
            <w:pPr>
              <w:rPr>
                <w:sz w:val="18"/>
                <w:szCs w:val="18"/>
              </w:rPr>
            </w:pPr>
            <w:r>
              <w:rPr>
                <w:sz w:val="18"/>
                <w:szCs w:val="18"/>
              </w:rPr>
              <w:t>The Workforce profile is publ</w:t>
            </w:r>
            <w:r w:rsidR="0076761B">
              <w:rPr>
                <w:sz w:val="18"/>
                <w:szCs w:val="18"/>
              </w:rPr>
              <w:t>ished on the University website:</w:t>
            </w:r>
          </w:p>
          <w:p w14:paraId="3DC9F8E0" w14:textId="04D9D384" w:rsidR="0076761B" w:rsidRDefault="00D95A28" w:rsidP="00500EDC">
            <w:pPr>
              <w:rPr>
                <w:sz w:val="18"/>
                <w:szCs w:val="18"/>
              </w:rPr>
            </w:pPr>
            <w:hyperlink r:id="rId95" w:history="1">
              <w:r w:rsidR="0076761B" w:rsidRPr="004E5970">
                <w:rPr>
                  <w:rStyle w:val="Hyperlink"/>
                  <w:sz w:val="18"/>
                  <w:szCs w:val="18"/>
                </w:rPr>
                <w:t>http://www2.warwick.ac.uk/services/equalops/eo_data/</w:t>
              </w:r>
            </w:hyperlink>
          </w:p>
          <w:p w14:paraId="39CB5C09" w14:textId="173A9745" w:rsidR="0076761B" w:rsidRPr="00F20BC4" w:rsidRDefault="0076761B" w:rsidP="00500EDC">
            <w:pPr>
              <w:rPr>
                <w:sz w:val="18"/>
                <w:szCs w:val="18"/>
              </w:rPr>
            </w:pPr>
          </w:p>
        </w:tc>
      </w:tr>
      <w:tr w:rsidR="00350A98" w:rsidRPr="00F20BC4" w14:paraId="0C07552B" w14:textId="77777777" w:rsidTr="00E03B10">
        <w:tc>
          <w:tcPr>
            <w:tcW w:w="566" w:type="dxa"/>
          </w:tcPr>
          <w:p w14:paraId="10AB5EE8" w14:textId="66CBDD4D" w:rsidR="00350A98" w:rsidRPr="00F20BC4" w:rsidRDefault="00350A98" w:rsidP="00500EDC">
            <w:pPr>
              <w:rPr>
                <w:sz w:val="18"/>
                <w:szCs w:val="18"/>
              </w:rPr>
            </w:pPr>
            <w:r w:rsidRPr="00F20BC4">
              <w:rPr>
                <w:sz w:val="18"/>
                <w:szCs w:val="18"/>
              </w:rPr>
              <w:t>6.3</w:t>
            </w:r>
          </w:p>
        </w:tc>
        <w:tc>
          <w:tcPr>
            <w:tcW w:w="2410" w:type="dxa"/>
          </w:tcPr>
          <w:p w14:paraId="196492AC" w14:textId="77777777" w:rsidR="00350A98" w:rsidRPr="00F20BC4" w:rsidRDefault="00350A98" w:rsidP="00500EDC">
            <w:pPr>
              <w:rPr>
                <w:sz w:val="18"/>
                <w:szCs w:val="18"/>
              </w:rPr>
            </w:pPr>
            <w:r w:rsidRPr="00F20BC4">
              <w:rPr>
                <w:sz w:val="18"/>
                <w:szCs w:val="18"/>
              </w:rPr>
              <w:t xml:space="preserve">It should be emphasised that the demanding nature of research careers has a disproportionate effect on certain groups. We strongly recommend that all members of the UK research community actively address </w:t>
            </w:r>
            <w:r w:rsidRPr="00F20BC4">
              <w:rPr>
                <w:sz w:val="18"/>
                <w:szCs w:val="18"/>
              </w:rPr>
              <w:lastRenderedPageBreak/>
              <w:t>the disincentives and indirect obstacles to retention and progression in research careers which may disproportionately impact on some groups more than others.</w:t>
            </w:r>
          </w:p>
        </w:tc>
        <w:tc>
          <w:tcPr>
            <w:tcW w:w="2693" w:type="dxa"/>
          </w:tcPr>
          <w:p w14:paraId="425B804A" w14:textId="77777777" w:rsidR="00350A98" w:rsidRDefault="00350A98" w:rsidP="00500EDC">
            <w:pPr>
              <w:rPr>
                <w:sz w:val="18"/>
                <w:szCs w:val="18"/>
              </w:rPr>
            </w:pPr>
            <w:r w:rsidRPr="00F20BC4">
              <w:rPr>
                <w:sz w:val="18"/>
                <w:szCs w:val="18"/>
              </w:rPr>
              <w:lastRenderedPageBreak/>
              <w:t xml:space="preserve">An annual workforce profile report examines the profile of researchers in relation to gender, disability and race.  This is presented for consideration by the Equality and Diversity Committee </w:t>
            </w:r>
            <w:r>
              <w:rPr>
                <w:sz w:val="18"/>
                <w:szCs w:val="18"/>
              </w:rPr>
              <w:t>(</w:t>
            </w:r>
            <w:r w:rsidRPr="002F4C82">
              <w:rPr>
                <w:color w:val="FF0000"/>
                <w:sz w:val="18"/>
                <w:szCs w:val="18"/>
              </w:rPr>
              <w:t xml:space="preserve">University HR Equality &amp; Diversity Website) </w:t>
            </w:r>
            <w:hyperlink r:id="rId96" w:history="1">
              <w:r w:rsidRPr="00402253">
                <w:rPr>
                  <w:rStyle w:val="Hyperlink"/>
                  <w:sz w:val="18"/>
                  <w:szCs w:val="18"/>
                </w:rPr>
                <w:t>http://www2.warwick.ac.uk/services/equalops/eo_data/</w:t>
              </w:r>
            </w:hyperlink>
          </w:p>
          <w:p w14:paraId="4B556C60" w14:textId="77777777" w:rsidR="00350A98" w:rsidRPr="00F20BC4" w:rsidRDefault="00350A98" w:rsidP="00500EDC">
            <w:pPr>
              <w:rPr>
                <w:sz w:val="18"/>
                <w:szCs w:val="18"/>
              </w:rPr>
            </w:pPr>
          </w:p>
          <w:p w14:paraId="7F892D3B" w14:textId="77777777" w:rsidR="00350A98" w:rsidRPr="003D0FD5" w:rsidRDefault="00350A98" w:rsidP="00500EDC">
            <w:pPr>
              <w:rPr>
                <w:sz w:val="18"/>
                <w:szCs w:val="18"/>
              </w:rPr>
            </w:pPr>
            <w:r w:rsidRPr="003D0FD5">
              <w:rPr>
                <w:sz w:val="18"/>
                <w:szCs w:val="18"/>
              </w:rPr>
              <w:t>The University initiated the Returning Parents Network Group in 2012. (University HR Equality &amp; Diversity Website)</w:t>
            </w:r>
          </w:p>
          <w:p w14:paraId="3C74D961" w14:textId="4C992E50" w:rsidR="00350A98" w:rsidRDefault="00350A98" w:rsidP="00500EDC">
            <w:pPr>
              <w:rPr>
                <w:sz w:val="18"/>
                <w:szCs w:val="18"/>
              </w:rPr>
            </w:pPr>
            <w:r w:rsidRPr="003D0FD5">
              <w:rPr>
                <w:sz w:val="18"/>
                <w:szCs w:val="18"/>
              </w:rPr>
              <w:t>http://www2.warwick.ac.uk/services/equalops/news/parents/</w:t>
            </w:r>
          </w:p>
          <w:p w14:paraId="69C43035" w14:textId="77777777" w:rsidR="00350A98" w:rsidRDefault="00350A98" w:rsidP="00500EDC">
            <w:pPr>
              <w:rPr>
                <w:sz w:val="18"/>
                <w:szCs w:val="18"/>
              </w:rPr>
            </w:pPr>
          </w:p>
          <w:p w14:paraId="267A5685" w14:textId="77777777" w:rsidR="00350A98" w:rsidRDefault="00350A98" w:rsidP="00500EDC">
            <w:pPr>
              <w:rPr>
                <w:sz w:val="18"/>
                <w:szCs w:val="18"/>
              </w:rPr>
            </w:pPr>
          </w:p>
          <w:p w14:paraId="3E55EA0F" w14:textId="77777777" w:rsidR="00350A98" w:rsidRDefault="00350A98" w:rsidP="00500EDC">
            <w:pPr>
              <w:rPr>
                <w:sz w:val="18"/>
                <w:szCs w:val="18"/>
              </w:rPr>
            </w:pPr>
          </w:p>
          <w:p w14:paraId="01010EB4" w14:textId="77777777" w:rsidR="00350A98" w:rsidRDefault="00350A98" w:rsidP="00500EDC">
            <w:pPr>
              <w:rPr>
                <w:sz w:val="18"/>
                <w:szCs w:val="18"/>
              </w:rPr>
            </w:pPr>
          </w:p>
          <w:p w14:paraId="209DCD49" w14:textId="77777777" w:rsidR="00350A98" w:rsidRDefault="00350A98" w:rsidP="00500EDC">
            <w:pPr>
              <w:rPr>
                <w:sz w:val="18"/>
                <w:szCs w:val="18"/>
              </w:rPr>
            </w:pPr>
          </w:p>
          <w:p w14:paraId="60D91E58" w14:textId="77777777" w:rsidR="00350A98" w:rsidRDefault="00350A98" w:rsidP="00500EDC">
            <w:pPr>
              <w:rPr>
                <w:sz w:val="18"/>
                <w:szCs w:val="18"/>
              </w:rPr>
            </w:pPr>
          </w:p>
          <w:p w14:paraId="046DFD7C" w14:textId="77777777" w:rsidR="00350A98" w:rsidRDefault="00350A98" w:rsidP="00500EDC">
            <w:pPr>
              <w:rPr>
                <w:sz w:val="18"/>
                <w:szCs w:val="18"/>
              </w:rPr>
            </w:pPr>
          </w:p>
          <w:p w14:paraId="0AA2423C" w14:textId="77777777" w:rsidR="00350A98" w:rsidRDefault="00350A98" w:rsidP="00500EDC">
            <w:pPr>
              <w:rPr>
                <w:sz w:val="18"/>
                <w:szCs w:val="18"/>
              </w:rPr>
            </w:pPr>
          </w:p>
          <w:p w14:paraId="0DD3B684" w14:textId="77777777" w:rsidR="00350A98" w:rsidRDefault="00350A98" w:rsidP="00500EDC">
            <w:pPr>
              <w:rPr>
                <w:sz w:val="18"/>
                <w:szCs w:val="18"/>
              </w:rPr>
            </w:pPr>
          </w:p>
          <w:p w14:paraId="0E0D9AB5" w14:textId="77777777" w:rsidR="00350A98" w:rsidRDefault="00350A98" w:rsidP="00500EDC">
            <w:pPr>
              <w:rPr>
                <w:sz w:val="18"/>
                <w:szCs w:val="18"/>
              </w:rPr>
            </w:pPr>
          </w:p>
          <w:p w14:paraId="3AF4C06F" w14:textId="77777777" w:rsidR="00350A98" w:rsidRDefault="00350A98" w:rsidP="00500EDC">
            <w:pPr>
              <w:rPr>
                <w:sz w:val="18"/>
                <w:szCs w:val="18"/>
              </w:rPr>
            </w:pPr>
          </w:p>
          <w:p w14:paraId="5A874262" w14:textId="77777777" w:rsidR="00350A98" w:rsidRDefault="00350A98" w:rsidP="00500EDC">
            <w:pPr>
              <w:rPr>
                <w:sz w:val="18"/>
                <w:szCs w:val="18"/>
              </w:rPr>
            </w:pPr>
          </w:p>
          <w:p w14:paraId="60C706DC" w14:textId="77777777" w:rsidR="00350A98" w:rsidRDefault="00350A98" w:rsidP="00500EDC">
            <w:pPr>
              <w:rPr>
                <w:sz w:val="18"/>
                <w:szCs w:val="18"/>
              </w:rPr>
            </w:pPr>
          </w:p>
          <w:p w14:paraId="4E5F1963" w14:textId="77777777" w:rsidR="00350A98" w:rsidRDefault="00350A98" w:rsidP="00500EDC">
            <w:pPr>
              <w:rPr>
                <w:sz w:val="18"/>
                <w:szCs w:val="18"/>
              </w:rPr>
            </w:pPr>
          </w:p>
          <w:p w14:paraId="315DC149" w14:textId="77777777" w:rsidR="00350A98" w:rsidRDefault="00350A98" w:rsidP="00500EDC">
            <w:pPr>
              <w:rPr>
                <w:sz w:val="18"/>
                <w:szCs w:val="18"/>
              </w:rPr>
            </w:pPr>
          </w:p>
          <w:p w14:paraId="74CCCA95" w14:textId="77777777" w:rsidR="00350A98" w:rsidRDefault="00350A98" w:rsidP="00500EDC">
            <w:pPr>
              <w:rPr>
                <w:sz w:val="18"/>
                <w:szCs w:val="18"/>
              </w:rPr>
            </w:pPr>
          </w:p>
          <w:p w14:paraId="6F84B7C1" w14:textId="77777777" w:rsidR="00350A98" w:rsidRDefault="00350A98" w:rsidP="00500EDC">
            <w:pPr>
              <w:rPr>
                <w:sz w:val="18"/>
                <w:szCs w:val="18"/>
              </w:rPr>
            </w:pPr>
          </w:p>
          <w:p w14:paraId="518A4A3E" w14:textId="77777777" w:rsidR="00350A98" w:rsidRDefault="00350A98" w:rsidP="00500EDC">
            <w:pPr>
              <w:rPr>
                <w:sz w:val="18"/>
                <w:szCs w:val="18"/>
              </w:rPr>
            </w:pPr>
          </w:p>
          <w:p w14:paraId="272B8262" w14:textId="77777777" w:rsidR="00350A98" w:rsidRDefault="00350A98" w:rsidP="00500EDC">
            <w:pPr>
              <w:rPr>
                <w:sz w:val="18"/>
                <w:szCs w:val="18"/>
              </w:rPr>
            </w:pPr>
            <w:r w:rsidRPr="00F20BC4">
              <w:rPr>
                <w:sz w:val="18"/>
                <w:szCs w:val="18"/>
              </w:rPr>
              <w:t>Participation in the  Athena SWAN Charter (</w:t>
            </w:r>
            <w:r w:rsidRPr="002F4C82">
              <w:rPr>
                <w:color w:val="FF0000"/>
                <w:sz w:val="18"/>
                <w:szCs w:val="18"/>
              </w:rPr>
              <w:t>University HR Athena SWANN Website</w:t>
            </w:r>
            <w:r w:rsidRPr="00F20BC4">
              <w:rPr>
                <w:sz w:val="18"/>
                <w:szCs w:val="18"/>
              </w:rPr>
              <w:t xml:space="preserve">)  </w:t>
            </w:r>
            <w:hyperlink r:id="rId97" w:history="1">
              <w:r w:rsidRPr="00402253">
                <w:rPr>
                  <w:rStyle w:val="Hyperlink"/>
                  <w:sz w:val="18"/>
                  <w:szCs w:val="18"/>
                </w:rPr>
                <w:t>http://www2.warwick.ac.uk/services/equalops/athena/</w:t>
              </w:r>
            </w:hyperlink>
          </w:p>
          <w:p w14:paraId="4B35A578" w14:textId="77777777" w:rsidR="00350A98" w:rsidRPr="00F20BC4" w:rsidRDefault="00350A98" w:rsidP="00500EDC">
            <w:pPr>
              <w:rPr>
                <w:sz w:val="18"/>
                <w:szCs w:val="18"/>
              </w:rPr>
            </w:pPr>
          </w:p>
          <w:p w14:paraId="363FB9A7" w14:textId="77777777" w:rsidR="00350A98" w:rsidRDefault="00350A98" w:rsidP="00500EDC">
            <w:pPr>
              <w:rPr>
                <w:sz w:val="18"/>
                <w:szCs w:val="18"/>
              </w:rPr>
            </w:pPr>
          </w:p>
          <w:p w14:paraId="45C218E1" w14:textId="77777777" w:rsidR="00350A98" w:rsidRDefault="00350A98" w:rsidP="00500EDC">
            <w:pPr>
              <w:rPr>
                <w:sz w:val="18"/>
                <w:szCs w:val="18"/>
              </w:rPr>
            </w:pPr>
          </w:p>
          <w:p w14:paraId="42414814" w14:textId="77777777" w:rsidR="00350A98" w:rsidRDefault="00350A98" w:rsidP="00500EDC">
            <w:pPr>
              <w:rPr>
                <w:sz w:val="18"/>
                <w:szCs w:val="18"/>
              </w:rPr>
            </w:pPr>
          </w:p>
          <w:p w14:paraId="5D770706" w14:textId="77777777" w:rsidR="00350A98" w:rsidRDefault="00350A98" w:rsidP="00500EDC">
            <w:pPr>
              <w:rPr>
                <w:sz w:val="18"/>
                <w:szCs w:val="18"/>
              </w:rPr>
            </w:pPr>
          </w:p>
          <w:p w14:paraId="3A555044" w14:textId="77777777" w:rsidR="00350A98" w:rsidRDefault="00350A98" w:rsidP="00500EDC">
            <w:pPr>
              <w:rPr>
                <w:sz w:val="18"/>
                <w:szCs w:val="18"/>
              </w:rPr>
            </w:pPr>
          </w:p>
          <w:p w14:paraId="75F5076F" w14:textId="77777777" w:rsidR="00350A98" w:rsidRDefault="00350A98" w:rsidP="00500EDC">
            <w:pPr>
              <w:rPr>
                <w:sz w:val="18"/>
                <w:szCs w:val="18"/>
              </w:rPr>
            </w:pPr>
          </w:p>
          <w:p w14:paraId="542B1925" w14:textId="77777777" w:rsidR="00350A98" w:rsidRDefault="00350A98" w:rsidP="00500EDC">
            <w:pPr>
              <w:rPr>
                <w:sz w:val="18"/>
                <w:szCs w:val="18"/>
              </w:rPr>
            </w:pPr>
          </w:p>
          <w:p w14:paraId="147088F8" w14:textId="77777777" w:rsidR="00350A98" w:rsidRDefault="00350A98" w:rsidP="00500EDC">
            <w:pPr>
              <w:rPr>
                <w:sz w:val="18"/>
                <w:szCs w:val="18"/>
              </w:rPr>
            </w:pPr>
          </w:p>
          <w:p w14:paraId="3C43547B" w14:textId="77777777" w:rsidR="00350A98" w:rsidRDefault="00350A98" w:rsidP="00500EDC">
            <w:pPr>
              <w:rPr>
                <w:sz w:val="18"/>
                <w:szCs w:val="18"/>
              </w:rPr>
            </w:pPr>
          </w:p>
          <w:p w14:paraId="7E0CC9F9" w14:textId="77777777" w:rsidR="00350A98" w:rsidRDefault="00350A98" w:rsidP="00500EDC">
            <w:pPr>
              <w:rPr>
                <w:sz w:val="18"/>
                <w:szCs w:val="18"/>
              </w:rPr>
            </w:pPr>
          </w:p>
          <w:p w14:paraId="4BAD46C0" w14:textId="77777777" w:rsidR="00350A98" w:rsidRDefault="00350A98" w:rsidP="00500EDC">
            <w:pPr>
              <w:rPr>
                <w:sz w:val="18"/>
                <w:szCs w:val="18"/>
              </w:rPr>
            </w:pPr>
          </w:p>
          <w:p w14:paraId="517FFFCD" w14:textId="77777777" w:rsidR="00350A98" w:rsidRDefault="00350A98" w:rsidP="00500EDC">
            <w:pPr>
              <w:rPr>
                <w:sz w:val="18"/>
                <w:szCs w:val="18"/>
              </w:rPr>
            </w:pPr>
          </w:p>
          <w:p w14:paraId="36854353" w14:textId="77777777" w:rsidR="00350A98" w:rsidRDefault="00350A98" w:rsidP="00500EDC">
            <w:pPr>
              <w:rPr>
                <w:sz w:val="18"/>
                <w:szCs w:val="18"/>
              </w:rPr>
            </w:pPr>
          </w:p>
          <w:p w14:paraId="3174978D" w14:textId="77777777" w:rsidR="00350A98" w:rsidRDefault="00350A98" w:rsidP="00500EDC">
            <w:pPr>
              <w:rPr>
                <w:sz w:val="18"/>
                <w:szCs w:val="18"/>
              </w:rPr>
            </w:pPr>
          </w:p>
          <w:p w14:paraId="60E6D23D" w14:textId="77777777" w:rsidR="00350A98" w:rsidRDefault="00350A98" w:rsidP="00500EDC">
            <w:pPr>
              <w:rPr>
                <w:sz w:val="18"/>
                <w:szCs w:val="18"/>
              </w:rPr>
            </w:pPr>
          </w:p>
          <w:p w14:paraId="43BBAA5D" w14:textId="77777777" w:rsidR="00350A98" w:rsidRDefault="00350A98" w:rsidP="00500EDC">
            <w:pPr>
              <w:rPr>
                <w:sz w:val="18"/>
                <w:szCs w:val="18"/>
              </w:rPr>
            </w:pPr>
          </w:p>
          <w:p w14:paraId="118383E9" w14:textId="77777777" w:rsidR="00350A98" w:rsidRDefault="00350A98" w:rsidP="00500EDC">
            <w:pPr>
              <w:rPr>
                <w:sz w:val="18"/>
                <w:szCs w:val="18"/>
              </w:rPr>
            </w:pPr>
          </w:p>
          <w:p w14:paraId="6419CB73" w14:textId="77777777" w:rsidR="00350A98" w:rsidRPr="00F20BC4" w:rsidRDefault="00350A98" w:rsidP="00500EDC">
            <w:pPr>
              <w:rPr>
                <w:sz w:val="18"/>
                <w:szCs w:val="18"/>
              </w:rPr>
            </w:pPr>
            <w:r w:rsidRPr="00F20BC4">
              <w:rPr>
                <w:sz w:val="18"/>
                <w:szCs w:val="18"/>
              </w:rPr>
              <w:t>The University runs a number of Staff/Student Network Groups including the Equality and Diversity Network that is open to all staff to come along and raise relevant equality issues or concerns.  A report from the EDN is a standing agenda item on the EDC.</w:t>
            </w:r>
            <w:r>
              <w:rPr>
                <w:sz w:val="18"/>
                <w:szCs w:val="18"/>
              </w:rPr>
              <w:t xml:space="preserve"> (</w:t>
            </w:r>
            <w:r w:rsidRPr="0063664A">
              <w:rPr>
                <w:color w:val="FF0000"/>
                <w:sz w:val="18"/>
                <w:szCs w:val="18"/>
              </w:rPr>
              <w:t>University HR Equality &amp; Diversity website</w:t>
            </w:r>
            <w:r>
              <w:rPr>
                <w:sz w:val="18"/>
                <w:szCs w:val="18"/>
              </w:rPr>
              <w:t>)</w:t>
            </w:r>
          </w:p>
          <w:p w14:paraId="4C9EF955" w14:textId="77777777" w:rsidR="00350A98" w:rsidRDefault="00D95A28" w:rsidP="00500EDC">
            <w:pPr>
              <w:rPr>
                <w:sz w:val="18"/>
                <w:szCs w:val="18"/>
              </w:rPr>
            </w:pPr>
            <w:hyperlink r:id="rId98" w:history="1">
              <w:r w:rsidR="00350A98" w:rsidRPr="00402253">
                <w:rPr>
                  <w:rStyle w:val="Hyperlink"/>
                  <w:sz w:val="18"/>
                  <w:szCs w:val="18"/>
                </w:rPr>
                <w:t>http://www2.warwick.ac.uk/services/equalops/news/</w:t>
              </w:r>
            </w:hyperlink>
          </w:p>
          <w:p w14:paraId="7827B07F" w14:textId="77777777" w:rsidR="00350A98" w:rsidRPr="00F20BC4" w:rsidRDefault="00350A98" w:rsidP="00500EDC">
            <w:pPr>
              <w:rPr>
                <w:sz w:val="18"/>
                <w:szCs w:val="18"/>
              </w:rPr>
            </w:pPr>
          </w:p>
        </w:tc>
        <w:tc>
          <w:tcPr>
            <w:tcW w:w="3545" w:type="dxa"/>
          </w:tcPr>
          <w:p w14:paraId="5F78F360" w14:textId="0AEA09CA" w:rsidR="00350A98" w:rsidRDefault="00350A98" w:rsidP="00500EDC">
            <w:pPr>
              <w:rPr>
                <w:sz w:val="18"/>
                <w:szCs w:val="18"/>
              </w:rPr>
            </w:pPr>
            <w:r>
              <w:rPr>
                <w:sz w:val="18"/>
                <w:szCs w:val="18"/>
              </w:rPr>
              <w:lastRenderedPageBreak/>
              <w:t>Publication of annual Workforce Profile and identification of any trends or concerns in the data.</w:t>
            </w:r>
          </w:p>
          <w:p w14:paraId="3E1D8750" w14:textId="77777777" w:rsidR="00350A98" w:rsidRDefault="00350A98" w:rsidP="00500EDC">
            <w:pPr>
              <w:rPr>
                <w:sz w:val="18"/>
                <w:szCs w:val="18"/>
              </w:rPr>
            </w:pPr>
          </w:p>
          <w:p w14:paraId="0DDCCEF3" w14:textId="77777777" w:rsidR="00350A98" w:rsidRDefault="00350A98" w:rsidP="00500EDC">
            <w:pPr>
              <w:rPr>
                <w:sz w:val="18"/>
                <w:szCs w:val="18"/>
              </w:rPr>
            </w:pPr>
          </w:p>
          <w:p w14:paraId="6AFBED4F" w14:textId="77777777" w:rsidR="00350A98" w:rsidRDefault="00350A98" w:rsidP="00500EDC">
            <w:pPr>
              <w:rPr>
                <w:sz w:val="18"/>
                <w:szCs w:val="18"/>
              </w:rPr>
            </w:pPr>
          </w:p>
          <w:p w14:paraId="5DCBCFE8" w14:textId="77777777" w:rsidR="00350A98" w:rsidRDefault="00350A98" w:rsidP="00500EDC">
            <w:pPr>
              <w:rPr>
                <w:sz w:val="18"/>
                <w:szCs w:val="18"/>
              </w:rPr>
            </w:pPr>
          </w:p>
          <w:p w14:paraId="6EF3D9CF" w14:textId="77777777" w:rsidR="00350A98" w:rsidRDefault="00350A98" w:rsidP="00500EDC">
            <w:pPr>
              <w:rPr>
                <w:sz w:val="18"/>
                <w:szCs w:val="18"/>
              </w:rPr>
            </w:pPr>
          </w:p>
          <w:p w14:paraId="1BF7D4EF" w14:textId="77777777" w:rsidR="00350A98" w:rsidRDefault="00350A98" w:rsidP="00500EDC">
            <w:pPr>
              <w:rPr>
                <w:sz w:val="18"/>
                <w:szCs w:val="18"/>
              </w:rPr>
            </w:pPr>
          </w:p>
          <w:p w14:paraId="0DB09CAF" w14:textId="77777777" w:rsidR="00350A98" w:rsidRDefault="00350A98" w:rsidP="00500EDC">
            <w:pPr>
              <w:rPr>
                <w:sz w:val="18"/>
                <w:szCs w:val="18"/>
              </w:rPr>
            </w:pPr>
          </w:p>
          <w:p w14:paraId="4B77A078" w14:textId="77777777" w:rsidR="00350A98" w:rsidRDefault="00350A98" w:rsidP="00500EDC">
            <w:pPr>
              <w:rPr>
                <w:sz w:val="18"/>
                <w:szCs w:val="18"/>
              </w:rPr>
            </w:pPr>
          </w:p>
          <w:p w14:paraId="25AAE370" w14:textId="77777777" w:rsidR="00350A98" w:rsidRPr="00F20BC4" w:rsidRDefault="00350A98" w:rsidP="00500EDC">
            <w:pPr>
              <w:rPr>
                <w:sz w:val="18"/>
                <w:szCs w:val="18"/>
              </w:rPr>
            </w:pPr>
            <w:r w:rsidRPr="00F20BC4">
              <w:rPr>
                <w:sz w:val="18"/>
                <w:szCs w:val="18"/>
              </w:rPr>
              <w:t xml:space="preserve">Work to continue with Returning Parents Network Group to seek feedback from returning parents.  A parental </w:t>
            </w:r>
            <w:proofErr w:type="gramStart"/>
            <w:r w:rsidRPr="00F20BC4">
              <w:rPr>
                <w:sz w:val="18"/>
                <w:szCs w:val="18"/>
              </w:rPr>
              <w:t>returners</w:t>
            </w:r>
            <w:proofErr w:type="gramEnd"/>
            <w:r w:rsidRPr="00F20BC4">
              <w:rPr>
                <w:sz w:val="18"/>
                <w:szCs w:val="18"/>
              </w:rPr>
              <w:t xml:space="preserve"> checklist to be developed that can be distributed to departments to improve the back to work experience for staff returning from maternity/adoption/</w:t>
            </w:r>
            <w:r>
              <w:rPr>
                <w:sz w:val="18"/>
                <w:szCs w:val="18"/>
              </w:rPr>
              <w:t xml:space="preserve"> </w:t>
            </w:r>
            <w:r w:rsidRPr="00F20BC4">
              <w:rPr>
                <w:sz w:val="18"/>
                <w:szCs w:val="18"/>
              </w:rPr>
              <w:t>paternity leave.</w:t>
            </w:r>
          </w:p>
          <w:p w14:paraId="27E3F75C" w14:textId="77777777" w:rsidR="00350A98" w:rsidRPr="00F20BC4" w:rsidRDefault="00350A98" w:rsidP="00500EDC">
            <w:pPr>
              <w:rPr>
                <w:sz w:val="18"/>
                <w:szCs w:val="18"/>
              </w:rPr>
            </w:pPr>
            <w:r w:rsidRPr="00F20BC4">
              <w:rPr>
                <w:sz w:val="18"/>
                <w:szCs w:val="18"/>
              </w:rPr>
              <w:t>Continue the introduction of welfare and communication groups in departments.  These were originally established for some STEM</w:t>
            </w:r>
            <w:r>
              <w:rPr>
                <w:sz w:val="18"/>
                <w:szCs w:val="18"/>
              </w:rPr>
              <w:t>M</w:t>
            </w:r>
            <w:r w:rsidRPr="00F20BC4">
              <w:rPr>
                <w:sz w:val="18"/>
                <w:szCs w:val="18"/>
              </w:rPr>
              <w:t xml:space="preserve"> departments in line with their Athena SWAN objectives but through the dissemination of best practice to other STEM</w:t>
            </w:r>
            <w:r>
              <w:rPr>
                <w:sz w:val="18"/>
                <w:szCs w:val="18"/>
              </w:rPr>
              <w:t>M</w:t>
            </w:r>
            <w:r w:rsidRPr="00F20BC4">
              <w:rPr>
                <w:sz w:val="18"/>
                <w:szCs w:val="18"/>
              </w:rPr>
              <w:t xml:space="preserve"> departments and other faculties it is anticipated that they will provide a valuable feedback mechanism on policy and practice.</w:t>
            </w:r>
          </w:p>
          <w:p w14:paraId="6F955CAF" w14:textId="77777777" w:rsidR="00350A98" w:rsidRPr="00F20BC4" w:rsidRDefault="00350A98" w:rsidP="00500EDC">
            <w:pPr>
              <w:rPr>
                <w:sz w:val="18"/>
                <w:szCs w:val="18"/>
              </w:rPr>
            </w:pPr>
            <w:r w:rsidRPr="00F20BC4">
              <w:rPr>
                <w:sz w:val="18"/>
                <w:szCs w:val="18"/>
              </w:rPr>
              <w:t>Work with STEM departments on Athena Equality Objective – to disseminate best practice identified to other non-STEM</w:t>
            </w:r>
            <w:r>
              <w:rPr>
                <w:sz w:val="18"/>
                <w:szCs w:val="18"/>
              </w:rPr>
              <w:t>M</w:t>
            </w:r>
            <w:r w:rsidRPr="00F20BC4">
              <w:rPr>
                <w:sz w:val="18"/>
                <w:szCs w:val="18"/>
              </w:rPr>
              <w:t xml:space="preserve"> departments through the University’s Window on Warwick sessions.</w:t>
            </w:r>
          </w:p>
          <w:p w14:paraId="0C50F623" w14:textId="77777777" w:rsidR="00350A98" w:rsidRDefault="00350A98" w:rsidP="00500EDC">
            <w:pPr>
              <w:rPr>
                <w:sz w:val="18"/>
                <w:szCs w:val="18"/>
              </w:rPr>
            </w:pPr>
          </w:p>
          <w:p w14:paraId="18FF500B" w14:textId="77777777" w:rsidR="00350A98" w:rsidRDefault="00350A98" w:rsidP="00500EDC">
            <w:pPr>
              <w:rPr>
                <w:sz w:val="18"/>
                <w:szCs w:val="18"/>
              </w:rPr>
            </w:pPr>
          </w:p>
          <w:p w14:paraId="15AE79BC" w14:textId="77777777" w:rsidR="00350A98" w:rsidRDefault="00350A98" w:rsidP="00500EDC">
            <w:pPr>
              <w:rPr>
                <w:sz w:val="18"/>
                <w:szCs w:val="18"/>
              </w:rPr>
            </w:pPr>
          </w:p>
          <w:p w14:paraId="65055703" w14:textId="77777777" w:rsidR="00350A98" w:rsidRDefault="00350A98" w:rsidP="00500EDC">
            <w:pPr>
              <w:rPr>
                <w:sz w:val="18"/>
                <w:szCs w:val="18"/>
              </w:rPr>
            </w:pPr>
            <w:r>
              <w:rPr>
                <w:sz w:val="18"/>
                <w:szCs w:val="18"/>
              </w:rPr>
              <w:t>Encouragement given to all STEMM departments to submit for an Athena award to recognise the best practice to address underrepresentation of women in Science subjects.</w:t>
            </w:r>
          </w:p>
          <w:p w14:paraId="18E7EF93" w14:textId="77777777" w:rsidR="00350A98" w:rsidRDefault="00350A98" w:rsidP="00500EDC">
            <w:pPr>
              <w:rPr>
                <w:sz w:val="18"/>
                <w:szCs w:val="18"/>
              </w:rPr>
            </w:pPr>
          </w:p>
          <w:p w14:paraId="14DE99F2" w14:textId="77777777" w:rsidR="00350A98" w:rsidRDefault="00350A98" w:rsidP="00500EDC">
            <w:pPr>
              <w:rPr>
                <w:sz w:val="18"/>
                <w:szCs w:val="18"/>
              </w:rPr>
            </w:pPr>
          </w:p>
          <w:p w14:paraId="3AC48D97" w14:textId="77777777" w:rsidR="00350A98" w:rsidRDefault="00350A98" w:rsidP="00500EDC">
            <w:pPr>
              <w:rPr>
                <w:sz w:val="18"/>
                <w:szCs w:val="18"/>
              </w:rPr>
            </w:pPr>
          </w:p>
          <w:p w14:paraId="2178A7EF" w14:textId="77777777" w:rsidR="00350A98" w:rsidRDefault="00350A98" w:rsidP="00500EDC">
            <w:pPr>
              <w:rPr>
                <w:sz w:val="18"/>
                <w:szCs w:val="18"/>
              </w:rPr>
            </w:pPr>
          </w:p>
          <w:p w14:paraId="2CCF39A4" w14:textId="77777777" w:rsidR="00350A98" w:rsidRDefault="00350A98" w:rsidP="00500EDC">
            <w:pPr>
              <w:rPr>
                <w:sz w:val="18"/>
                <w:szCs w:val="18"/>
              </w:rPr>
            </w:pPr>
          </w:p>
          <w:p w14:paraId="24E31CCD" w14:textId="77777777" w:rsidR="00350A98" w:rsidRDefault="00350A98" w:rsidP="00500EDC">
            <w:pPr>
              <w:rPr>
                <w:sz w:val="18"/>
                <w:szCs w:val="18"/>
              </w:rPr>
            </w:pPr>
          </w:p>
          <w:p w14:paraId="37D49E3E" w14:textId="77777777" w:rsidR="00350A98" w:rsidRDefault="00350A98" w:rsidP="00500EDC">
            <w:pPr>
              <w:rPr>
                <w:sz w:val="18"/>
                <w:szCs w:val="18"/>
              </w:rPr>
            </w:pPr>
          </w:p>
          <w:p w14:paraId="72C78C15" w14:textId="77777777" w:rsidR="00350A98" w:rsidRDefault="00350A98" w:rsidP="00500EDC">
            <w:pPr>
              <w:rPr>
                <w:sz w:val="18"/>
                <w:szCs w:val="18"/>
              </w:rPr>
            </w:pPr>
          </w:p>
          <w:p w14:paraId="6C56007B" w14:textId="77777777" w:rsidR="00350A98" w:rsidRDefault="00350A98" w:rsidP="00500EDC">
            <w:pPr>
              <w:rPr>
                <w:sz w:val="18"/>
                <w:szCs w:val="18"/>
              </w:rPr>
            </w:pPr>
          </w:p>
          <w:p w14:paraId="3A5D5C74" w14:textId="77777777" w:rsidR="00350A98" w:rsidRDefault="00350A98" w:rsidP="00500EDC">
            <w:pPr>
              <w:rPr>
                <w:sz w:val="18"/>
                <w:szCs w:val="18"/>
              </w:rPr>
            </w:pPr>
          </w:p>
          <w:p w14:paraId="2AB0AC07" w14:textId="77777777" w:rsidR="00350A98" w:rsidRDefault="00350A98" w:rsidP="00500EDC">
            <w:pPr>
              <w:rPr>
                <w:sz w:val="18"/>
                <w:szCs w:val="18"/>
              </w:rPr>
            </w:pPr>
          </w:p>
          <w:p w14:paraId="56C452DF" w14:textId="77777777" w:rsidR="00350A98" w:rsidRDefault="00350A98" w:rsidP="00500EDC">
            <w:pPr>
              <w:rPr>
                <w:sz w:val="18"/>
                <w:szCs w:val="18"/>
              </w:rPr>
            </w:pPr>
          </w:p>
          <w:p w14:paraId="44AC160B" w14:textId="77777777" w:rsidR="00350A98" w:rsidRDefault="00350A98" w:rsidP="00500EDC">
            <w:pPr>
              <w:rPr>
                <w:sz w:val="18"/>
                <w:szCs w:val="18"/>
              </w:rPr>
            </w:pPr>
          </w:p>
          <w:p w14:paraId="18D68674" w14:textId="77777777" w:rsidR="00350A98" w:rsidRDefault="00350A98" w:rsidP="00500EDC">
            <w:pPr>
              <w:rPr>
                <w:sz w:val="18"/>
                <w:szCs w:val="18"/>
              </w:rPr>
            </w:pPr>
          </w:p>
          <w:p w14:paraId="78F0DD8A" w14:textId="77777777" w:rsidR="00350A98" w:rsidRDefault="00350A98" w:rsidP="00500EDC">
            <w:pPr>
              <w:rPr>
                <w:sz w:val="18"/>
                <w:szCs w:val="18"/>
              </w:rPr>
            </w:pPr>
          </w:p>
          <w:p w14:paraId="4B6FE953" w14:textId="77777777" w:rsidR="00350A98" w:rsidRDefault="00350A98" w:rsidP="00500EDC">
            <w:pPr>
              <w:rPr>
                <w:sz w:val="18"/>
                <w:szCs w:val="18"/>
              </w:rPr>
            </w:pPr>
          </w:p>
          <w:p w14:paraId="7D68381D" w14:textId="77777777" w:rsidR="00350A98" w:rsidRDefault="00350A98" w:rsidP="00500EDC">
            <w:pPr>
              <w:rPr>
                <w:sz w:val="18"/>
                <w:szCs w:val="18"/>
              </w:rPr>
            </w:pPr>
          </w:p>
          <w:p w14:paraId="223DB2C3" w14:textId="77777777" w:rsidR="00350A98" w:rsidRDefault="00350A98" w:rsidP="00500EDC">
            <w:pPr>
              <w:rPr>
                <w:sz w:val="18"/>
                <w:szCs w:val="18"/>
              </w:rPr>
            </w:pPr>
          </w:p>
          <w:p w14:paraId="5011A4BA" w14:textId="6412E3D7" w:rsidR="00350A98" w:rsidRPr="00F20BC4" w:rsidRDefault="00350A98" w:rsidP="00500EDC">
            <w:pPr>
              <w:rPr>
                <w:sz w:val="18"/>
                <w:szCs w:val="18"/>
              </w:rPr>
            </w:pPr>
            <w:r>
              <w:rPr>
                <w:sz w:val="18"/>
                <w:szCs w:val="18"/>
              </w:rPr>
              <w:t>Ensure that staff network groups are advertised and the necessary support given to the groups.</w:t>
            </w:r>
          </w:p>
        </w:tc>
        <w:tc>
          <w:tcPr>
            <w:tcW w:w="1701" w:type="dxa"/>
          </w:tcPr>
          <w:p w14:paraId="1C7E9187" w14:textId="77777777" w:rsidR="00350A98" w:rsidRDefault="00350A98" w:rsidP="00500EDC">
            <w:pPr>
              <w:rPr>
                <w:sz w:val="18"/>
                <w:szCs w:val="18"/>
              </w:rPr>
            </w:pPr>
            <w:r>
              <w:rPr>
                <w:sz w:val="18"/>
                <w:szCs w:val="18"/>
              </w:rPr>
              <w:lastRenderedPageBreak/>
              <w:t>HR</w:t>
            </w:r>
          </w:p>
          <w:p w14:paraId="3EA19826" w14:textId="77777777" w:rsidR="00350A98" w:rsidRDefault="00350A98" w:rsidP="00500EDC">
            <w:pPr>
              <w:rPr>
                <w:sz w:val="18"/>
                <w:szCs w:val="18"/>
              </w:rPr>
            </w:pPr>
          </w:p>
          <w:p w14:paraId="5856B4CF" w14:textId="77777777" w:rsidR="00350A98" w:rsidRDefault="00350A98" w:rsidP="00500EDC">
            <w:pPr>
              <w:rPr>
                <w:sz w:val="18"/>
                <w:szCs w:val="18"/>
              </w:rPr>
            </w:pPr>
          </w:p>
          <w:p w14:paraId="11633C39" w14:textId="77777777" w:rsidR="00350A98" w:rsidRDefault="00350A98" w:rsidP="00500EDC">
            <w:pPr>
              <w:rPr>
                <w:sz w:val="18"/>
                <w:szCs w:val="18"/>
              </w:rPr>
            </w:pPr>
          </w:p>
          <w:p w14:paraId="270A1413" w14:textId="77777777" w:rsidR="00350A98" w:rsidRDefault="00350A98" w:rsidP="00500EDC">
            <w:pPr>
              <w:rPr>
                <w:sz w:val="18"/>
                <w:szCs w:val="18"/>
              </w:rPr>
            </w:pPr>
          </w:p>
          <w:p w14:paraId="48B0EDAD" w14:textId="77777777" w:rsidR="00350A98" w:rsidRDefault="00350A98" w:rsidP="00500EDC">
            <w:pPr>
              <w:rPr>
                <w:sz w:val="18"/>
                <w:szCs w:val="18"/>
              </w:rPr>
            </w:pPr>
          </w:p>
          <w:p w14:paraId="469AD858" w14:textId="77777777" w:rsidR="00350A98" w:rsidRDefault="00350A98" w:rsidP="00500EDC">
            <w:pPr>
              <w:rPr>
                <w:sz w:val="18"/>
                <w:szCs w:val="18"/>
              </w:rPr>
            </w:pPr>
          </w:p>
          <w:p w14:paraId="3D6A8149" w14:textId="77777777" w:rsidR="00350A98" w:rsidRDefault="00350A98" w:rsidP="00500EDC">
            <w:pPr>
              <w:rPr>
                <w:sz w:val="18"/>
                <w:szCs w:val="18"/>
              </w:rPr>
            </w:pPr>
          </w:p>
          <w:p w14:paraId="39EE94C7" w14:textId="77777777" w:rsidR="00350A98" w:rsidRDefault="00350A98" w:rsidP="00500EDC">
            <w:pPr>
              <w:rPr>
                <w:sz w:val="18"/>
                <w:szCs w:val="18"/>
              </w:rPr>
            </w:pPr>
          </w:p>
          <w:p w14:paraId="10CE662B" w14:textId="77777777" w:rsidR="00350A98" w:rsidRDefault="00350A98" w:rsidP="00500EDC">
            <w:pPr>
              <w:rPr>
                <w:sz w:val="18"/>
                <w:szCs w:val="18"/>
              </w:rPr>
            </w:pPr>
          </w:p>
          <w:p w14:paraId="59324B39" w14:textId="77777777" w:rsidR="00350A98" w:rsidRDefault="00350A98" w:rsidP="00500EDC">
            <w:pPr>
              <w:rPr>
                <w:sz w:val="18"/>
                <w:szCs w:val="18"/>
              </w:rPr>
            </w:pPr>
          </w:p>
          <w:p w14:paraId="797CAE1C" w14:textId="77777777" w:rsidR="00350A98" w:rsidRDefault="00350A98" w:rsidP="00500EDC">
            <w:pPr>
              <w:rPr>
                <w:sz w:val="18"/>
                <w:szCs w:val="18"/>
              </w:rPr>
            </w:pPr>
          </w:p>
          <w:p w14:paraId="3F30514C" w14:textId="77777777" w:rsidR="00350A98" w:rsidRDefault="00350A98" w:rsidP="00500EDC">
            <w:pPr>
              <w:rPr>
                <w:sz w:val="18"/>
                <w:szCs w:val="18"/>
              </w:rPr>
            </w:pPr>
          </w:p>
          <w:p w14:paraId="3BABA474" w14:textId="77777777" w:rsidR="00350A98" w:rsidRDefault="00350A98" w:rsidP="00500EDC">
            <w:pPr>
              <w:rPr>
                <w:sz w:val="18"/>
                <w:szCs w:val="18"/>
              </w:rPr>
            </w:pPr>
          </w:p>
          <w:p w14:paraId="42D0D9CC" w14:textId="77777777" w:rsidR="00350A98" w:rsidRDefault="00350A98" w:rsidP="00500EDC">
            <w:pPr>
              <w:rPr>
                <w:sz w:val="18"/>
                <w:szCs w:val="18"/>
              </w:rPr>
            </w:pPr>
          </w:p>
          <w:p w14:paraId="614030E9" w14:textId="77777777" w:rsidR="00350A98" w:rsidRDefault="00350A98" w:rsidP="00500EDC">
            <w:pPr>
              <w:rPr>
                <w:sz w:val="18"/>
                <w:szCs w:val="18"/>
              </w:rPr>
            </w:pPr>
          </w:p>
          <w:p w14:paraId="76A1579F" w14:textId="77777777" w:rsidR="00350A98" w:rsidRDefault="00350A98" w:rsidP="00500EDC">
            <w:pPr>
              <w:rPr>
                <w:sz w:val="18"/>
                <w:szCs w:val="18"/>
              </w:rPr>
            </w:pPr>
          </w:p>
          <w:p w14:paraId="26AB6E11" w14:textId="77777777" w:rsidR="00350A98" w:rsidRDefault="00350A98" w:rsidP="00500EDC">
            <w:pPr>
              <w:rPr>
                <w:sz w:val="18"/>
                <w:szCs w:val="18"/>
              </w:rPr>
            </w:pPr>
          </w:p>
          <w:p w14:paraId="19AA4D08" w14:textId="77777777" w:rsidR="00350A98" w:rsidRDefault="00350A98" w:rsidP="00500EDC">
            <w:pPr>
              <w:rPr>
                <w:sz w:val="18"/>
                <w:szCs w:val="18"/>
              </w:rPr>
            </w:pPr>
          </w:p>
          <w:p w14:paraId="3559F0FE" w14:textId="77777777" w:rsidR="00350A98" w:rsidRDefault="00350A98" w:rsidP="00500EDC">
            <w:pPr>
              <w:rPr>
                <w:sz w:val="18"/>
                <w:szCs w:val="18"/>
              </w:rPr>
            </w:pPr>
          </w:p>
          <w:p w14:paraId="567F05E1" w14:textId="77777777" w:rsidR="00350A98" w:rsidRDefault="00350A98" w:rsidP="00500EDC">
            <w:pPr>
              <w:rPr>
                <w:sz w:val="18"/>
                <w:szCs w:val="18"/>
              </w:rPr>
            </w:pPr>
          </w:p>
          <w:p w14:paraId="62117F20" w14:textId="77777777" w:rsidR="00350A98" w:rsidRDefault="00350A98" w:rsidP="00500EDC">
            <w:pPr>
              <w:rPr>
                <w:sz w:val="18"/>
                <w:szCs w:val="18"/>
              </w:rPr>
            </w:pPr>
          </w:p>
          <w:p w14:paraId="5446C82A" w14:textId="77777777" w:rsidR="00350A98" w:rsidRDefault="00350A98" w:rsidP="00500EDC">
            <w:pPr>
              <w:rPr>
                <w:sz w:val="18"/>
                <w:szCs w:val="18"/>
              </w:rPr>
            </w:pPr>
          </w:p>
          <w:p w14:paraId="3A79CF6C" w14:textId="77777777" w:rsidR="00350A98" w:rsidRDefault="00350A98" w:rsidP="00500EDC">
            <w:pPr>
              <w:rPr>
                <w:sz w:val="18"/>
                <w:szCs w:val="18"/>
              </w:rPr>
            </w:pPr>
          </w:p>
          <w:p w14:paraId="6E1725BE" w14:textId="77777777" w:rsidR="00350A98" w:rsidRDefault="00350A98" w:rsidP="00500EDC">
            <w:pPr>
              <w:rPr>
                <w:sz w:val="18"/>
                <w:szCs w:val="18"/>
              </w:rPr>
            </w:pPr>
          </w:p>
          <w:p w14:paraId="090FDD1E" w14:textId="77777777" w:rsidR="00350A98" w:rsidRDefault="00350A98" w:rsidP="00500EDC">
            <w:pPr>
              <w:rPr>
                <w:sz w:val="18"/>
                <w:szCs w:val="18"/>
              </w:rPr>
            </w:pPr>
          </w:p>
          <w:p w14:paraId="40A27B60" w14:textId="77777777" w:rsidR="00350A98" w:rsidRDefault="00350A98" w:rsidP="00500EDC">
            <w:pPr>
              <w:rPr>
                <w:sz w:val="18"/>
                <w:szCs w:val="18"/>
              </w:rPr>
            </w:pPr>
          </w:p>
          <w:p w14:paraId="3463E38C" w14:textId="77777777" w:rsidR="00350A98" w:rsidRDefault="00350A98" w:rsidP="00500EDC">
            <w:pPr>
              <w:rPr>
                <w:sz w:val="18"/>
                <w:szCs w:val="18"/>
              </w:rPr>
            </w:pPr>
          </w:p>
          <w:p w14:paraId="771D4B3F" w14:textId="77777777" w:rsidR="00350A98" w:rsidRDefault="00350A98" w:rsidP="00500EDC">
            <w:pPr>
              <w:rPr>
                <w:sz w:val="18"/>
                <w:szCs w:val="18"/>
              </w:rPr>
            </w:pPr>
          </w:p>
          <w:p w14:paraId="39DCA47A" w14:textId="77777777" w:rsidR="00350A98" w:rsidRDefault="00350A98" w:rsidP="00500EDC">
            <w:pPr>
              <w:rPr>
                <w:sz w:val="18"/>
                <w:szCs w:val="18"/>
              </w:rPr>
            </w:pPr>
          </w:p>
          <w:p w14:paraId="609EA812" w14:textId="77777777" w:rsidR="00350A98" w:rsidRDefault="00350A98" w:rsidP="00500EDC">
            <w:pPr>
              <w:rPr>
                <w:sz w:val="18"/>
                <w:szCs w:val="18"/>
              </w:rPr>
            </w:pPr>
          </w:p>
          <w:p w14:paraId="41A2ACE1" w14:textId="77777777" w:rsidR="00350A98" w:rsidRDefault="00350A98" w:rsidP="00500EDC">
            <w:pPr>
              <w:rPr>
                <w:sz w:val="18"/>
                <w:szCs w:val="18"/>
              </w:rPr>
            </w:pPr>
          </w:p>
          <w:p w14:paraId="18CF14A0" w14:textId="77777777" w:rsidR="00350A98" w:rsidRDefault="00350A98" w:rsidP="00500EDC">
            <w:pPr>
              <w:rPr>
                <w:sz w:val="18"/>
                <w:szCs w:val="18"/>
              </w:rPr>
            </w:pPr>
          </w:p>
          <w:p w14:paraId="5B56EC48" w14:textId="77777777" w:rsidR="00350A98" w:rsidRDefault="00350A98" w:rsidP="00500EDC">
            <w:pPr>
              <w:rPr>
                <w:sz w:val="18"/>
                <w:szCs w:val="18"/>
              </w:rPr>
            </w:pPr>
          </w:p>
          <w:p w14:paraId="30B35BCD" w14:textId="77777777" w:rsidR="00350A98" w:rsidRDefault="00350A98" w:rsidP="00500EDC">
            <w:pPr>
              <w:rPr>
                <w:sz w:val="18"/>
                <w:szCs w:val="18"/>
              </w:rPr>
            </w:pPr>
          </w:p>
          <w:p w14:paraId="26A799B1" w14:textId="0A29DA6A" w:rsidR="00350A98" w:rsidRDefault="00350A98" w:rsidP="00500EDC">
            <w:pPr>
              <w:rPr>
                <w:sz w:val="18"/>
                <w:szCs w:val="18"/>
              </w:rPr>
            </w:pPr>
            <w:r>
              <w:rPr>
                <w:sz w:val="18"/>
                <w:szCs w:val="18"/>
              </w:rPr>
              <w:t>HR/E&amp;D Team/PVC for Research/ Departments</w:t>
            </w:r>
          </w:p>
          <w:p w14:paraId="06BFE110" w14:textId="77777777" w:rsidR="00350A98" w:rsidRDefault="00350A98" w:rsidP="00500EDC">
            <w:pPr>
              <w:rPr>
                <w:sz w:val="18"/>
                <w:szCs w:val="18"/>
              </w:rPr>
            </w:pPr>
          </w:p>
          <w:p w14:paraId="64ED99A5" w14:textId="77777777" w:rsidR="00350A98" w:rsidRDefault="00350A98" w:rsidP="00500EDC">
            <w:pPr>
              <w:rPr>
                <w:sz w:val="18"/>
                <w:szCs w:val="18"/>
              </w:rPr>
            </w:pPr>
          </w:p>
          <w:p w14:paraId="0A2C2F4E" w14:textId="77777777" w:rsidR="00350A98" w:rsidRDefault="00350A98" w:rsidP="00500EDC">
            <w:pPr>
              <w:rPr>
                <w:sz w:val="18"/>
                <w:szCs w:val="18"/>
              </w:rPr>
            </w:pPr>
          </w:p>
          <w:p w14:paraId="5C1F6713" w14:textId="77777777" w:rsidR="00350A98" w:rsidRDefault="00350A98" w:rsidP="00500EDC">
            <w:pPr>
              <w:rPr>
                <w:sz w:val="18"/>
                <w:szCs w:val="18"/>
              </w:rPr>
            </w:pPr>
          </w:p>
          <w:p w14:paraId="3BC23665" w14:textId="77777777" w:rsidR="00350A98" w:rsidRDefault="00350A98" w:rsidP="00500EDC">
            <w:pPr>
              <w:rPr>
                <w:sz w:val="18"/>
                <w:szCs w:val="18"/>
              </w:rPr>
            </w:pPr>
          </w:p>
          <w:p w14:paraId="24AD8926" w14:textId="77777777" w:rsidR="00350A98" w:rsidRDefault="00350A98" w:rsidP="00500EDC">
            <w:pPr>
              <w:rPr>
                <w:sz w:val="18"/>
                <w:szCs w:val="18"/>
              </w:rPr>
            </w:pPr>
          </w:p>
          <w:p w14:paraId="30734315" w14:textId="77777777" w:rsidR="00350A98" w:rsidRDefault="00350A98" w:rsidP="00500EDC">
            <w:pPr>
              <w:rPr>
                <w:sz w:val="18"/>
                <w:szCs w:val="18"/>
              </w:rPr>
            </w:pPr>
          </w:p>
          <w:p w14:paraId="50E15305" w14:textId="77777777" w:rsidR="00350A98" w:rsidRDefault="00350A98" w:rsidP="00500EDC">
            <w:pPr>
              <w:rPr>
                <w:sz w:val="18"/>
                <w:szCs w:val="18"/>
              </w:rPr>
            </w:pPr>
          </w:p>
          <w:p w14:paraId="6F3AD136" w14:textId="77777777" w:rsidR="00350A98" w:rsidRDefault="00350A98" w:rsidP="00500EDC">
            <w:pPr>
              <w:rPr>
                <w:sz w:val="18"/>
                <w:szCs w:val="18"/>
              </w:rPr>
            </w:pPr>
          </w:p>
          <w:p w14:paraId="3E79021F" w14:textId="77777777" w:rsidR="00350A98" w:rsidRDefault="00350A98" w:rsidP="00500EDC">
            <w:pPr>
              <w:rPr>
                <w:sz w:val="18"/>
                <w:szCs w:val="18"/>
              </w:rPr>
            </w:pPr>
          </w:p>
          <w:p w14:paraId="435342B1" w14:textId="77777777" w:rsidR="00350A98" w:rsidRDefault="00350A98" w:rsidP="00500EDC">
            <w:pPr>
              <w:rPr>
                <w:sz w:val="18"/>
                <w:szCs w:val="18"/>
              </w:rPr>
            </w:pPr>
          </w:p>
          <w:p w14:paraId="6C325B90" w14:textId="77777777" w:rsidR="00350A98" w:rsidRDefault="00350A98" w:rsidP="00500EDC">
            <w:pPr>
              <w:rPr>
                <w:sz w:val="18"/>
                <w:szCs w:val="18"/>
              </w:rPr>
            </w:pPr>
          </w:p>
          <w:p w14:paraId="62EF864A" w14:textId="77777777" w:rsidR="00350A98" w:rsidRDefault="00350A98" w:rsidP="00500EDC">
            <w:pPr>
              <w:rPr>
                <w:sz w:val="18"/>
                <w:szCs w:val="18"/>
              </w:rPr>
            </w:pPr>
          </w:p>
          <w:p w14:paraId="19FFC324" w14:textId="77777777" w:rsidR="00350A98" w:rsidRDefault="00350A98" w:rsidP="00500EDC">
            <w:pPr>
              <w:rPr>
                <w:sz w:val="18"/>
                <w:szCs w:val="18"/>
              </w:rPr>
            </w:pPr>
          </w:p>
          <w:p w14:paraId="03EDF208" w14:textId="77777777" w:rsidR="00350A98" w:rsidRDefault="00350A98" w:rsidP="00500EDC">
            <w:pPr>
              <w:rPr>
                <w:sz w:val="18"/>
                <w:szCs w:val="18"/>
              </w:rPr>
            </w:pPr>
          </w:p>
          <w:p w14:paraId="5A6AC7FD" w14:textId="77777777" w:rsidR="00350A98" w:rsidRDefault="00350A98" w:rsidP="00500EDC">
            <w:pPr>
              <w:rPr>
                <w:sz w:val="18"/>
                <w:szCs w:val="18"/>
              </w:rPr>
            </w:pPr>
          </w:p>
          <w:p w14:paraId="4D871FC2" w14:textId="77777777" w:rsidR="00350A98" w:rsidRDefault="00350A98" w:rsidP="00500EDC">
            <w:pPr>
              <w:rPr>
                <w:sz w:val="18"/>
                <w:szCs w:val="18"/>
              </w:rPr>
            </w:pPr>
          </w:p>
          <w:p w14:paraId="53DA3010" w14:textId="77777777" w:rsidR="00350A98" w:rsidRDefault="00350A98" w:rsidP="00500EDC">
            <w:pPr>
              <w:rPr>
                <w:sz w:val="18"/>
                <w:szCs w:val="18"/>
              </w:rPr>
            </w:pPr>
          </w:p>
          <w:p w14:paraId="7472C6CD" w14:textId="77777777" w:rsidR="00350A98" w:rsidRDefault="00350A98" w:rsidP="00500EDC">
            <w:pPr>
              <w:rPr>
                <w:sz w:val="18"/>
                <w:szCs w:val="18"/>
              </w:rPr>
            </w:pPr>
          </w:p>
          <w:p w14:paraId="7241A360" w14:textId="77777777" w:rsidR="00350A98" w:rsidRDefault="00350A98" w:rsidP="00500EDC">
            <w:pPr>
              <w:rPr>
                <w:sz w:val="18"/>
                <w:szCs w:val="18"/>
              </w:rPr>
            </w:pPr>
          </w:p>
          <w:p w14:paraId="46FFF29F" w14:textId="640B870A" w:rsidR="00350A98" w:rsidRDefault="00350A98" w:rsidP="00500EDC">
            <w:pPr>
              <w:rPr>
                <w:sz w:val="18"/>
                <w:szCs w:val="18"/>
              </w:rPr>
            </w:pPr>
            <w:r>
              <w:rPr>
                <w:sz w:val="18"/>
                <w:szCs w:val="18"/>
              </w:rPr>
              <w:t>E&amp;D Team/Staff Networks</w:t>
            </w:r>
          </w:p>
          <w:p w14:paraId="4FE956DA" w14:textId="77777777" w:rsidR="00350A98" w:rsidRPr="00F20BC4" w:rsidRDefault="00350A98" w:rsidP="00500EDC">
            <w:pPr>
              <w:rPr>
                <w:sz w:val="18"/>
                <w:szCs w:val="18"/>
              </w:rPr>
            </w:pPr>
          </w:p>
        </w:tc>
        <w:tc>
          <w:tcPr>
            <w:tcW w:w="4961" w:type="dxa"/>
          </w:tcPr>
          <w:p w14:paraId="2B9292E6" w14:textId="5B12419D" w:rsidR="00350A98" w:rsidRPr="00585E56" w:rsidRDefault="00350A98" w:rsidP="00500EDC">
            <w:pPr>
              <w:rPr>
                <w:sz w:val="18"/>
                <w:szCs w:val="18"/>
              </w:rPr>
            </w:pPr>
            <w:r>
              <w:rPr>
                <w:b/>
                <w:sz w:val="18"/>
                <w:szCs w:val="18"/>
              </w:rPr>
              <w:lastRenderedPageBreak/>
              <w:t xml:space="preserve">See Section </w:t>
            </w:r>
            <w:r w:rsidR="00890D16">
              <w:rPr>
                <w:b/>
                <w:sz w:val="18"/>
                <w:szCs w:val="18"/>
              </w:rPr>
              <w:t>6</w:t>
            </w:r>
            <w:r>
              <w:rPr>
                <w:b/>
                <w:sz w:val="18"/>
                <w:szCs w:val="18"/>
              </w:rPr>
              <w:t>.2 above.</w:t>
            </w:r>
            <w:r>
              <w:rPr>
                <w:sz w:val="18"/>
                <w:szCs w:val="18"/>
              </w:rPr>
              <w:t xml:space="preserve">  The Workforce Profile continues to be published and scrutinized at the Equality and Diversity Committee on an annual basis.  Recommendations made and actions completed.</w:t>
            </w:r>
          </w:p>
          <w:p w14:paraId="311A413F" w14:textId="77777777" w:rsidR="00350A98" w:rsidRDefault="00350A98" w:rsidP="00500EDC">
            <w:pPr>
              <w:rPr>
                <w:sz w:val="18"/>
                <w:szCs w:val="18"/>
              </w:rPr>
            </w:pPr>
          </w:p>
          <w:p w14:paraId="5745D07F" w14:textId="77777777" w:rsidR="00350A98" w:rsidRDefault="00350A98" w:rsidP="00500EDC">
            <w:pPr>
              <w:rPr>
                <w:sz w:val="18"/>
                <w:szCs w:val="18"/>
              </w:rPr>
            </w:pPr>
          </w:p>
          <w:p w14:paraId="2C5C8456" w14:textId="77777777" w:rsidR="00350A98" w:rsidRDefault="00350A98" w:rsidP="00500EDC">
            <w:pPr>
              <w:rPr>
                <w:sz w:val="18"/>
                <w:szCs w:val="18"/>
              </w:rPr>
            </w:pPr>
          </w:p>
          <w:p w14:paraId="744D95CE" w14:textId="77777777" w:rsidR="00350A98" w:rsidRDefault="00350A98" w:rsidP="00500EDC">
            <w:pPr>
              <w:rPr>
                <w:sz w:val="18"/>
                <w:szCs w:val="18"/>
              </w:rPr>
            </w:pPr>
          </w:p>
          <w:p w14:paraId="55ED9AA7" w14:textId="77777777" w:rsidR="00350A98" w:rsidRDefault="00350A98" w:rsidP="00500EDC">
            <w:pPr>
              <w:rPr>
                <w:sz w:val="18"/>
                <w:szCs w:val="18"/>
              </w:rPr>
            </w:pPr>
          </w:p>
          <w:p w14:paraId="1752DBCD" w14:textId="77777777" w:rsidR="00350A98" w:rsidRDefault="00350A98" w:rsidP="00500EDC">
            <w:pPr>
              <w:rPr>
                <w:sz w:val="18"/>
                <w:szCs w:val="18"/>
              </w:rPr>
            </w:pPr>
          </w:p>
          <w:p w14:paraId="666C09C9" w14:textId="77777777" w:rsidR="00890D16" w:rsidRDefault="00890D16" w:rsidP="00500EDC">
            <w:pPr>
              <w:rPr>
                <w:sz w:val="18"/>
                <w:szCs w:val="18"/>
              </w:rPr>
            </w:pPr>
          </w:p>
          <w:p w14:paraId="17E36F3C" w14:textId="17D6B611" w:rsidR="00350A98" w:rsidRDefault="00350A98" w:rsidP="00500EDC">
            <w:pPr>
              <w:rPr>
                <w:sz w:val="18"/>
                <w:szCs w:val="18"/>
              </w:rPr>
            </w:pPr>
            <w:r>
              <w:rPr>
                <w:sz w:val="18"/>
                <w:szCs w:val="18"/>
              </w:rPr>
              <w:t xml:space="preserve">Maternity </w:t>
            </w:r>
            <w:r w:rsidRPr="00F20BC4">
              <w:rPr>
                <w:sz w:val="18"/>
                <w:szCs w:val="18"/>
              </w:rPr>
              <w:t>Checklist</w:t>
            </w:r>
            <w:r>
              <w:rPr>
                <w:sz w:val="18"/>
                <w:szCs w:val="18"/>
              </w:rPr>
              <w:t>s</w:t>
            </w:r>
            <w:r w:rsidRPr="00F20BC4">
              <w:rPr>
                <w:sz w:val="18"/>
                <w:szCs w:val="18"/>
              </w:rPr>
              <w:t xml:space="preserve"> developed and launched</w:t>
            </w:r>
            <w:r>
              <w:rPr>
                <w:sz w:val="18"/>
                <w:szCs w:val="18"/>
              </w:rPr>
              <w:t xml:space="preserve"> in </w:t>
            </w:r>
            <w:r>
              <w:rPr>
                <w:b/>
                <w:sz w:val="18"/>
                <w:szCs w:val="18"/>
              </w:rPr>
              <w:t>2013</w:t>
            </w:r>
            <w:r w:rsidRPr="00F20BC4">
              <w:rPr>
                <w:sz w:val="18"/>
                <w:szCs w:val="18"/>
              </w:rPr>
              <w:t xml:space="preserve">.                                                                                                            </w:t>
            </w:r>
          </w:p>
          <w:p w14:paraId="47D0A412" w14:textId="638A0B81" w:rsidR="00350A98" w:rsidRPr="003D0FD5" w:rsidRDefault="00350A98" w:rsidP="00500EDC">
            <w:pPr>
              <w:rPr>
                <w:sz w:val="18"/>
                <w:szCs w:val="18"/>
              </w:rPr>
            </w:pPr>
            <w:r>
              <w:rPr>
                <w:sz w:val="18"/>
                <w:szCs w:val="18"/>
              </w:rPr>
              <w:t xml:space="preserve">In </w:t>
            </w:r>
            <w:r>
              <w:rPr>
                <w:b/>
                <w:sz w:val="18"/>
                <w:szCs w:val="18"/>
              </w:rPr>
              <w:t xml:space="preserve">2014, </w:t>
            </w:r>
            <w:r>
              <w:rPr>
                <w:sz w:val="18"/>
                <w:szCs w:val="18"/>
              </w:rPr>
              <w:t>t</w:t>
            </w:r>
            <w:r w:rsidRPr="003D0FD5">
              <w:rPr>
                <w:sz w:val="18"/>
                <w:szCs w:val="18"/>
              </w:rPr>
              <w:t xml:space="preserve">he Returning Parents Network </w:t>
            </w:r>
            <w:r>
              <w:rPr>
                <w:sz w:val="18"/>
                <w:szCs w:val="18"/>
              </w:rPr>
              <w:t>was</w:t>
            </w:r>
            <w:r w:rsidRPr="003D0FD5">
              <w:rPr>
                <w:sz w:val="18"/>
                <w:szCs w:val="18"/>
              </w:rPr>
              <w:t xml:space="preserve"> re-named as the Working Parents Network.  This is due to its success and demand by staff to continue to participate in the group, even though they are no longer </w:t>
            </w:r>
            <w:r w:rsidR="00890D16">
              <w:rPr>
                <w:sz w:val="18"/>
                <w:szCs w:val="18"/>
              </w:rPr>
              <w:t xml:space="preserve">considered as </w:t>
            </w:r>
            <w:r w:rsidRPr="003D0FD5">
              <w:rPr>
                <w:sz w:val="18"/>
                <w:szCs w:val="18"/>
              </w:rPr>
              <w:t>new return</w:t>
            </w:r>
            <w:r>
              <w:rPr>
                <w:sz w:val="18"/>
                <w:szCs w:val="18"/>
              </w:rPr>
              <w:t>er</w:t>
            </w:r>
            <w:r w:rsidRPr="003D0FD5">
              <w:rPr>
                <w:sz w:val="18"/>
                <w:szCs w:val="18"/>
              </w:rPr>
              <w:t xml:space="preserve">s from maternity/paternity/adoption leave.  The group meets each term and </w:t>
            </w:r>
            <w:r w:rsidR="00890D16">
              <w:rPr>
                <w:sz w:val="18"/>
                <w:szCs w:val="18"/>
              </w:rPr>
              <w:t>invites</w:t>
            </w:r>
            <w:r w:rsidRPr="003D0FD5">
              <w:rPr>
                <w:sz w:val="18"/>
                <w:szCs w:val="18"/>
              </w:rPr>
              <w:t xml:space="preserve"> a number of internal and external speakers.</w:t>
            </w:r>
          </w:p>
          <w:p w14:paraId="2A331896" w14:textId="71C53C69" w:rsidR="00350A98" w:rsidRDefault="00350A98" w:rsidP="00500EDC">
            <w:pPr>
              <w:rPr>
                <w:sz w:val="18"/>
                <w:szCs w:val="18"/>
              </w:rPr>
            </w:pPr>
            <w:r w:rsidRPr="003D0FD5">
              <w:rPr>
                <w:sz w:val="18"/>
                <w:szCs w:val="18"/>
              </w:rPr>
              <w:t xml:space="preserve">The </w:t>
            </w:r>
            <w:r>
              <w:rPr>
                <w:sz w:val="18"/>
                <w:szCs w:val="18"/>
              </w:rPr>
              <w:t>webpages</w:t>
            </w:r>
            <w:r w:rsidRPr="003D0FD5">
              <w:rPr>
                <w:sz w:val="18"/>
                <w:szCs w:val="18"/>
              </w:rPr>
              <w:t xml:space="preserve"> for the Working Parents Network have been redesigned and a new poster </w:t>
            </w:r>
            <w:r>
              <w:rPr>
                <w:sz w:val="18"/>
                <w:szCs w:val="18"/>
              </w:rPr>
              <w:t xml:space="preserve">advertising the group </w:t>
            </w:r>
            <w:r w:rsidRPr="003D0FD5">
              <w:rPr>
                <w:sz w:val="18"/>
                <w:szCs w:val="18"/>
              </w:rPr>
              <w:t>has been cre</w:t>
            </w:r>
            <w:r w:rsidR="00890D16">
              <w:rPr>
                <w:sz w:val="18"/>
                <w:szCs w:val="18"/>
              </w:rPr>
              <w:t xml:space="preserve">ated and promoted across campus: </w:t>
            </w:r>
            <w:hyperlink r:id="rId99" w:history="1">
              <w:r w:rsidR="00890D16" w:rsidRPr="004E5970">
                <w:rPr>
                  <w:rStyle w:val="Hyperlink"/>
                  <w:sz w:val="18"/>
                  <w:szCs w:val="18"/>
                </w:rPr>
                <w:t>http://www2.warwick.ac.uk/services/equalops/news/parents/</w:t>
              </w:r>
            </w:hyperlink>
          </w:p>
          <w:p w14:paraId="2C83330E" w14:textId="77777777" w:rsidR="00890D16" w:rsidRPr="003D0FD5" w:rsidRDefault="00890D16" w:rsidP="00500EDC">
            <w:pPr>
              <w:rPr>
                <w:sz w:val="18"/>
                <w:szCs w:val="18"/>
              </w:rPr>
            </w:pPr>
          </w:p>
          <w:p w14:paraId="0543085D" w14:textId="77777777" w:rsidR="00350A98" w:rsidRPr="003D0FD5" w:rsidRDefault="00350A98" w:rsidP="00500EDC">
            <w:pPr>
              <w:rPr>
                <w:sz w:val="18"/>
                <w:szCs w:val="18"/>
              </w:rPr>
            </w:pPr>
          </w:p>
          <w:p w14:paraId="77A49167" w14:textId="77777777" w:rsidR="00350A98" w:rsidRPr="003D0FD5" w:rsidRDefault="00350A98" w:rsidP="00500EDC">
            <w:pPr>
              <w:rPr>
                <w:sz w:val="18"/>
                <w:szCs w:val="18"/>
              </w:rPr>
            </w:pPr>
            <w:r w:rsidRPr="003D0FD5">
              <w:rPr>
                <w:sz w:val="18"/>
                <w:szCs w:val="18"/>
              </w:rPr>
              <w:t>The WMS/Life Sciences campus has a dedicated Nursing Mother’s Room, which is a clean, private place where nursing employees, visitors and students can relax to express milk.  The milk can be stored in a fridge provided solely for that purpose.  The room is private and dedicated only to lactation and first aid purposes.</w:t>
            </w:r>
          </w:p>
          <w:p w14:paraId="7DD914B0" w14:textId="77777777" w:rsidR="00350A98" w:rsidRDefault="00350A98" w:rsidP="00500EDC">
            <w:pPr>
              <w:rPr>
                <w:sz w:val="18"/>
                <w:szCs w:val="18"/>
              </w:rPr>
            </w:pPr>
          </w:p>
          <w:p w14:paraId="36AB747E" w14:textId="77777777" w:rsidR="00890D16" w:rsidRDefault="00890D16" w:rsidP="00500EDC">
            <w:pPr>
              <w:rPr>
                <w:sz w:val="18"/>
                <w:szCs w:val="18"/>
              </w:rPr>
            </w:pPr>
          </w:p>
          <w:p w14:paraId="6976DFE7" w14:textId="77777777" w:rsidR="00890D16" w:rsidRDefault="00890D16" w:rsidP="00500EDC">
            <w:pPr>
              <w:rPr>
                <w:sz w:val="18"/>
                <w:szCs w:val="18"/>
              </w:rPr>
            </w:pPr>
          </w:p>
          <w:p w14:paraId="107884F3" w14:textId="77777777" w:rsidR="00890D16" w:rsidRDefault="00890D16" w:rsidP="00500EDC">
            <w:pPr>
              <w:rPr>
                <w:sz w:val="18"/>
                <w:szCs w:val="18"/>
              </w:rPr>
            </w:pPr>
          </w:p>
          <w:p w14:paraId="7A91248F" w14:textId="77777777" w:rsidR="00890D16" w:rsidRDefault="00890D16" w:rsidP="00500EDC">
            <w:pPr>
              <w:rPr>
                <w:sz w:val="18"/>
                <w:szCs w:val="18"/>
              </w:rPr>
            </w:pPr>
          </w:p>
          <w:p w14:paraId="4F4AD108" w14:textId="5ED0E5BF" w:rsidR="00350A98" w:rsidRDefault="00350A98" w:rsidP="00500EDC">
            <w:pPr>
              <w:rPr>
                <w:sz w:val="18"/>
                <w:szCs w:val="18"/>
              </w:rPr>
            </w:pPr>
            <w:r w:rsidRPr="00585E56">
              <w:rPr>
                <w:sz w:val="18"/>
                <w:szCs w:val="18"/>
              </w:rPr>
              <w:t xml:space="preserve">Significant progress continues to be made by STEMM departments on their Athena work.  In </w:t>
            </w:r>
            <w:r w:rsidRPr="00CD511C">
              <w:rPr>
                <w:b/>
                <w:sz w:val="18"/>
                <w:szCs w:val="18"/>
              </w:rPr>
              <w:t>September 2013</w:t>
            </w:r>
            <w:r w:rsidRPr="00585E56">
              <w:rPr>
                <w:sz w:val="18"/>
                <w:szCs w:val="18"/>
              </w:rPr>
              <w:t>, the University successfully achieved institutional Silver Athena status, making it only the fourth institution to hold this prestigious award.  The Department of Physics renewed their Athena Silver award, along with their Institute of Physics JUNO Champion status.  WMG, Mathematics and Statistics all successfully achieved Athena Bronze status, and Computer Science have just been informed (</w:t>
            </w:r>
            <w:r w:rsidRPr="00CD511C">
              <w:rPr>
                <w:b/>
                <w:sz w:val="18"/>
                <w:szCs w:val="18"/>
              </w:rPr>
              <w:t>September 2014</w:t>
            </w:r>
            <w:r w:rsidRPr="00585E56">
              <w:rPr>
                <w:sz w:val="18"/>
                <w:szCs w:val="18"/>
              </w:rPr>
              <w:t xml:space="preserve">) that they have been awarded Bronze status, which they submitted for in the </w:t>
            </w:r>
            <w:r w:rsidRPr="00CD511C">
              <w:rPr>
                <w:b/>
                <w:sz w:val="18"/>
                <w:szCs w:val="18"/>
              </w:rPr>
              <w:t>April 2014</w:t>
            </w:r>
            <w:r w:rsidRPr="00585E56">
              <w:rPr>
                <w:sz w:val="18"/>
                <w:szCs w:val="18"/>
              </w:rPr>
              <w:t xml:space="preserve"> submission round.  </w:t>
            </w:r>
            <w:r>
              <w:rPr>
                <w:sz w:val="18"/>
                <w:szCs w:val="18"/>
              </w:rPr>
              <w:t xml:space="preserve">As of </w:t>
            </w:r>
            <w:r w:rsidRPr="00890D16">
              <w:rPr>
                <w:b/>
                <w:sz w:val="18"/>
                <w:szCs w:val="18"/>
              </w:rPr>
              <w:t>December 2014</w:t>
            </w:r>
            <w:r>
              <w:rPr>
                <w:sz w:val="18"/>
                <w:szCs w:val="18"/>
              </w:rPr>
              <w:t xml:space="preserve">, </w:t>
            </w:r>
            <w:r w:rsidRPr="00585E56">
              <w:rPr>
                <w:sz w:val="18"/>
                <w:szCs w:val="18"/>
              </w:rPr>
              <w:t xml:space="preserve">Warwick is </w:t>
            </w:r>
            <w:r>
              <w:rPr>
                <w:sz w:val="18"/>
                <w:szCs w:val="18"/>
              </w:rPr>
              <w:t xml:space="preserve">only one of three </w:t>
            </w:r>
            <w:r w:rsidRPr="00585E56">
              <w:rPr>
                <w:sz w:val="18"/>
                <w:szCs w:val="18"/>
              </w:rPr>
              <w:t xml:space="preserve">universities where all STEMM </w:t>
            </w:r>
            <w:r w:rsidRPr="00585E56">
              <w:rPr>
                <w:sz w:val="18"/>
                <w:szCs w:val="18"/>
              </w:rPr>
              <w:lastRenderedPageBreak/>
              <w:t>departments have Athena awards, which is an excellent indicator of the commitment to this agenda.</w:t>
            </w:r>
          </w:p>
          <w:p w14:paraId="6373BA94" w14:textId="77777777" w:rsidR="00350A98" w:rsidRDefault="00350A98" w:rsidP="00500EDC">
            <w:pPr>
              <w:rPr>
                <w:sz w:val="18"/>
                <w:szCs w:val="18"/>
              </w:rPr>
            </w:pPr>
          </w:p>
          <w:p w14:paraId="28D67DC6" w14:textId="40CC8900" w:rsidR="00350A98" w:rsidRDefault="00350A98" w:rsidP="00500EDC">
            <w:pPr>
              <w:rPr>
                <w:sz w:val="18"/>
                <w:szCs w:val="18"/>
              </w:rPr>
            </w:pPr>
            <w:r w:rsidRPr="00F20BC4">
              <w:rPr>
                <w:sz w:val="18"/>
                <w:szCs w:val="18"/>
              </w:rPr>
              <w:t>An annual Athena report is produced which details progress on the Athena action plan</w:t>
            </w:r>
            <w:r>
              <w:rPr>
                <w:sz w:val="18"/>
                <w:szCs w:val="18"/>
              </w:rPr>
              <w:t xml:space="preserve"> and new initiatives introduced.  All Athena progress reports are published on the University Athena webpages.</w:t>
            </w:r>
            <w:r w:rsidRPr="00F20BC4">
              <w:rPr>
                <w:sz w:val="18"/>
                <w:szCs w:val="18"/>
              </w:rPr>
              <w:t xml:space="preserve"> </w:t>
            </w:r>
            <w:hyperlink r:id="rId100" w:history="1">
              <w:r w:rsidRPr="006F2552">
                <w:rPr>
                  <w:rStyle w:val="Hyperlink"/>
                  <w:sz w:val="18"/>
                  <w:szCs w:val="18"/>
                </w:rPr>
                <w:t>http://www2.warwick.ac.uk/services/equalops/athena/annual_report</w:t>
              </w:r>
            </w:hyperlink>
          </w:p>
          <w:p w14:paraId="02BF08BA" w14:textId="47A3EB79" w:rsidR="00350A98" w:rsidRDefault="00350A98" w:rsidP="00500EDC">
            <w:pPr>
              <w:rPr>
                <w:sz w:val="18"/>
                <w:szCs w:val="18"/>
              </w:rPr>
            </w:pPr>
            <w:r w:rsidRPr="00F20BC4">
              <w:rPr>
                <w:sz w:val="18"/>
                <w:szCs w:val="18"/>
              </w:rPr>
              <w:t xml:space="preserve">    </w:t>
            </w:r>
          </w:p>
          <w:p w14:paraId="6727F789" w14:textId="4D671761" w:rsidR="00350A98" w:rsidRDefault="00350A98" w:rsidP="00500EDC">
            <w:pPr>
              <w:rPr>
                <w:sz w:val="18"/>
                <w:szCs w:val="18"/>
              </w:rPr>
            </w:pPr>
            <w:r w:rsidRPr="00F20BC4">
              <w:rPr>
                <w:sz w:val="18"/>
                <w:szCs w:val="18"/>
              </w:rPr>
              <w:t xml:space="preserve"> </w:t>
            </w:r>
            <w:r>
              <w:rPr>
                <w:sz w:val="18"/>
                <w:szCs w:val="18"/>
              </w:rPr>
              <w:t>As well as the Equality and Diversity Network Group that is open to all staff, the University has also established a number of staff network groups:</w:t>
            </w:r>
          </w:p>
          <w:p w14:paraId="33FFB0FE" w14:textId="77777777" w:rsidR="00350A98" w:rsidRDefault="00350A98" w:rsidP="00500EDC">
            <w:pPr>
              <w:rPr>
                <w:sz w:val="18"/>
                <w:szCs w:val="18"/>
              </w:rPr>
            </w:pPr>
            <w:r>
              <w:rPr>
                <w:sz w:val="18"/>
                <w:szCs w:val="18"/>
              </w:rPr>
              <w:t>LGBT (Lesbian, Gay, Bisexual and Trans)</w:t>
            </w:r>
          </w:p>
          <w:p w14:paraId="70D5A08B" w14:textId="77777777" w:rsidR="00350A98" w:rsidRDefault="00350A98" w:rsidP="00500EDC">
            <w:pPr>
              <w:rPr>
                <w:sz w:val="18"/>
                <w:szCs w:val="18"/>
              </w:rPr>
            </w:pPr>
            <w:r>
              <w:rPr>
                <w:sz w:val="18"/>
                <w:szCs w:val="18"/>
              </w:rPr>
              <w:t>BME (Black, Minority, Ethnic)</w:t>
            </w:r>
          </w:p>
          <w:p w14:paraId="2BC6FD23" w14:textId="0A842140" w:rsidR="00350A98" w:rsidRDefault="00350A98" w:rsidP="00500EDC">
            <w:pPr>
              <w:rPr>
                <w:sz w:val="18"/>
                <w:szCs w:val="18"/>
              </w:rPr>
            </w:pPr>
            <w:r>
              <w:rPr>
                <w:sz w:val="18"/>
                <w:szCs w:val="18"/>
              </w:rPr>
              <w:t>Disabled Staff (group supporting staff with disabilities)</w:t>
            </w:r>
          </w:p>
          <w:p w14:paraId="2D346A53" w14:textId="77777777" w:rsidR="00890D16" w:rsidRDefault="00890D16" w:rsidP="00500EDC">
            <w:pPr>
              <w:rPr>
                <w:sz w:val="18"/>
                <w:szCs w:val="18"/>
              </w:rPr>
            </w:pPr>
            <w:r>
              <w:rPr>
                <w:sz w:val="18"/>
                <w:szCs w:val="18"/>
              </w:rPr>
              <w:t>Working Parents Group</w:t>
            </w:r>
          </w:p>
          <w:p w14:paraId="4EDFCD0A" w14:textId="77777777" w:rsidR="00890D16" w:rsidRDefault="00890D16" w:rsidP="00500EDC">
            <w:pPr>
              <w:rPr>
                <w:sz w:val="18"/>
                <w:szCs w:val="18"/>
              </w:rPr>
            </w:pPr>
            <w:r>
              <w:rPr>
                <w:sz w:val="18"/>
                <w:szCs w:val="18"/>
              </w:rPr>
              <w:t>Information on each network is published on the website:</w:t>
            </w:r>
          </w:p>
          <w:p w14:paraId="2D8207C6" w14:textId="37D026FC" w:rsidR="00890D16" w:rsidRDefault="00D95A28" w:rsidP="00500EDC">
            <w:pPr>
              <w:rPr>
                <w:sz w:val="18"/>
                <w:szCs w:val="18"/>
              </w:rPr>
            </w:pPr>
            <w:hyperlink r:id="rId101" w:history="1">
              <w:r w:rsidR="00890D16" w:rsidRPr="004E5970">
                <w:rPr>
                  <w:rStyle w:val="Hyperlink"/>
                  <w:sz w:val="18"/>
                  <w:szCs w:val="18"/>
                </w:rPr>
                <w:t>http://www2.warwick.ac.uk/services/equalops/news/</w:t>
              </w:r>
            </w:hyperlink>
          </w:p>
          <w:p w14:paraId="719A31C1" w14:textId="77777777" w:rsidR="00890D16" w:rsidRDefault="00890D16" w:rsidP="00500EDC">
            <w:pPr>
              <w:rPr>
                <w:sz w:val="18"/>
                <w:szCs w:val="18"/>
              </w:rPr>
            </w:pPr>
          </w:p>
          <w:p w14:paraId="7CFB26FA" w14:textId="6AE8F6F1" w:rsidR="00350A98" w:rsidRPr="00F20BC4" w:rsidRDefault="00350A98" w:rsidP="00500EDC">
            <w:pPr>
              <w:rPr>
                <w:sz w:val="18"/>
                <w:szCs w:val="18"/>
              </w:rPr>
            </w:pPr>
            <w:r w:rsidRPr="00F20BC4">
              <w:rPr>
                <w:sz w:val="18"/>
                <w:szCs w:val="18"/>
              </w:rPr>
              <w:t xml:space="preserve"> </w:t>
            </w:r>
          </w:p>
        </w:tc>
      </w:tr>
      <w:tr w:rsidR="00350A98" w:rsidRPr="00F20BC4" w14:paraId="6017345D" w14:textId="77777777" w:rsidTr="00E03B10">
        <w:tc>
          <w:tcPr>
            <w:tcW w:w="566" w:type="dxa"/>
          </w:tcPr>
          <w:p w14:paraId="105B1B14" w14:textId="70710A79" w:rsidR="00350A98" w:rsidRPr="00F20BC4" w:rsidRDefault="00350A98" w:rsidP="00500EDC">
            <w:pPr>
              <w:rPr>
                <w:sz w:val="18"/>
                <w:szCs w:val="18"/>
              </w:rPr>
            </w:pPr>
            <w:r w:rsidRPr="00F20BC4">
              <w:rPr>
                <w:sz w:val="18"/>
                <w:szCs w:val="18"/>
              </w:rPr>
              <w:lastRenderedPageBreak/>
              <w:t>6.4</w:t>
            </w:r>
          </w:p>
        </w:tc>
        <w:tc>
          <w:tcPr>
            <w:tcW w:w="2410" w:type="dxa"/>
          </w:tcPr>
          <w:p w14:paraId="122A9A8C" w14:textId="77777777" w:rsidR="00350A98" w:rsidRPr="00F20BC4" w:rsidRDefault="00350A98" w:rsidP="00500EDC">
            <w:pPr>
              <w:rPr>
                <w:sz w:val="18"/>
                <w:szCs w:val="18"/>
              </w:rPr>
            </w:pPr>
            <w:r w:rsidRPr="00F20BC4">
              <w:rPr>
                <w:sz w:val="18"/>
                <w:szCs w:val="18"/>
              </w:rPr>
              <w:t xml:space="preserve">Employers should ensure that the working conditions for researchers provide the flexibility necessary for successful research performance in line with legal requirements. Employers should recognise that for parents and others who have taken career breaks, including parental leave, have worked part-time, or have taken atypical routes into research, the "early career" period may be prolonged, and this may be a time where the risk of attrition from the </w:t>
            </w:r>
            <w:r w:rsidRPr="00F20BC4">
              <w:rPr>
                <w:sz w:val="18"/>
                <w:szCs w:val="18"/>
              </w:rPr>
              <w:lastRenderedPageBreak/>
              <w:t>research path is most acute. Working conditions should allow both female and male researchers to combine family and work, children and career.</w:t>
            </w:r>
          </w:p>
        </w:tc>
        <w:tc>
          <w:tcPr>
            <w:tcW w:w="2693" w:type="dxa"/>
          </w:tcPr>
          <w:p w14:paraId="07779CE4" w14:textId="77777777" w:rsidR="00350A98" w:rsidRDefault="00350A98" w:rsidP="00500EDC">
            <w:pPr>
              <w:rPr>
                <w:sz w:val="18"/>
                <w:szCs w:val="18"/>
              </w:rPr>
            </w:pPr>
            <w:r w:rsidRPr="00F20BC4">
              <w:rPr>
                <w:sz w:val="18"/>
                <w:szCs w:val="18"/>
              </w:rPr>
              <w:lastRenderedPageBreak/>
              <w:t>Participation in the  Athena SWAN Charter considers the potential impact on women in STEM departments (</w:t>
            </w:r>
            <w:r w:rsidRPr="0063664A">
              <w:rPr>
                <w:color w:val="FF0000"/>
                <w:sz w:val="18"/>
                <w:szCs w:val="18"/>
              </w:rPr>
              <w:t xml:space="preserve">University HR Athena SWAN Website)  </w:t>
            </w:r>
            <w:hyperlink r:id="rId102" w:history="1">
              <w:r w:rsidRPr="00402253">
                <w:rPr>
                  <w:rStyle w:val="Hyperlink"/>
                  <w:sz w:val="18"/>
                  <w:szCs w:val="18"/>
                </w:rPr>
                <w:t>http://www2.warwick.ac.uk/services/equalops/athena/</w:t>
              </w:r>
            </w:hyperlink>
          </w:p>
          <w:p w14:paraId="12CA9ADE" w14:textId="77777777" w:rsidR="00350A98" w:rsidRPr="00F20BC4" w:rsidRDefault="00350A98" w:rsidP="00500EDC">
            <w:pPr>
              <w:rPr>
                <w:sz w:val="18"/>
                <w:szCs w:val="18"/>
              </w:rPr>
            </w:pPr>
          </w:p>
          <w:p w14:paraId="01A3E76E" w14:textId="77777777" w:rsidR="00350A98" w:rsidRPr="00F20BC4" w:rsidRDefault="00350A98" w:rsidP="00500EDC">
            <w:pPr>
              <w:rPr>
                <w:sz w:val="18"/>
                <w:szCs w:val="18"/>
              </w:rPr>
            </w:pPr>
          </w:p>
          <w:p w14:paraId="07F223F5" w14:textId="77777777" w:rsidR="00350A98" w:rsidRPr="0063664A" w:rsidRDefault="00350A98" w:rsidP="00500EDC">
            <w:pPr>
              <w:rPr>
                <w:color w:val="0070C0"/>
                <w:sz w:val="18"/>
                <w:szCs w:val="18"/>
              </w:rPr>
            </w:pPr>
            <w:r w:rsidRPr="00F20BC4">
              <w:rPr>
                <w:sz w:val="18"/>
                <w:szCs w:val="18"/>
              </w:rPr>
              <w:t>Child Care Provision available for all staff at the University nursery and summer activities are operated on campus including sports activities and Mad Science week</w:t>
            </w:r>
            <w:r>
              <w:rPr>
                <w:sz w:val="18"/>
                <w:szCs w:val="18"/>
              </w:rPr>
              <w:t xml:space="preserve"> (</w:t>
            </w:r>
            <w:r w:rsidRPr="0063664A">
              <w:rPr>
                <w:color w:val="FF0000"/>
                <w:sz w:val="18"/>
                <w:szCs w:val="18"/>
              </w:rPr>
              <w:t>University Nursery Website)</w:t>
            </w:r>
          </w:p>
          <w:p w14:paraId="6F5A1BEF" w14:textId="77777777" w:rsidR="00350A98" w:rsidRDefault="00D95A28" w:rsidP="00500EDC">
            <w:pPr>
              <w:rPr>
                <w:color w:val="1802BE"/>
                <w:sz w:val="18"/>
                <w:szCs w:val="18"/>
              </w:rPr>
            </w:pPr>
            <w:hyperlink r:id="rId103" w:history="1">
              <w:r w:rsidR="00350A98" w:rsidRPr="00402253">
                <w:rPr>
                  <w:rStyle w:val="Hyperlink"/>
                  <w:sz w:val="18"/>
                  <w:szCs w:val="18"/>
                </w:rPr>
                <w:t>http://www2.warwick.ac.uk/services/nursery/</w:t>
              </w:r>
            </w:hyperlink>
          </w:p>
          <w:p w14:paraId="6EEE926D" w14:textId="77777777" w:rsidR="00350A98" w:rsidRDefault="00350A98" w:rsidP="00500EDC">
            <w:pPr>
              <w:rPr>
                <w:sz w:val="18"/>
                <w:szCs w:val="18"/>
              </w:rPr>
            </w:pPr>
          </w:p>
          <w:p w14:paraId="517445B9" w14:textId="77777777" w:rsidR="00350A98" w:rsidRPr="00F20BC4" w:rsidRDefault="00350A98" w:rsidP="00500EDC">
            <w:pPr>
              <w:rPr>
                <w:sz w:val="18"/>
                <w:szCs w:val="18"/>
              </w:rPr>
            </w:pPr>
          </w:p>
          <w:p w14:paraId="74A3BA39" w14:textId="77777777" w:rsidR="00350A98" w:rsidRPr="00F20BC4" w:rsidRDefault="00350A98" w:rsidP="00500EDC">
            <w:pPr>
              <w:rPr>
                <w:sz w:val="18"/>
                <w:szCs w:val="18"/>
              </w:rPr>
            </w:pPr>
            <w:r w:rsidRPr="00F20BC4">
              <w:rPr>
                <w:sz w:val="18"/>
                <w:szCs w:val="18"/>
              </w:rPr>
              <w:t>The University has a conference care fund available to support individuals with caring responsibilities fund cover whilst they attend conferences.</w:t>
            </w:r>
            <w:r>
              <w:rPr>
                <w:sz w:val="18"/>
                <w:szCs w:val="18"/>
              </w:rPr>
              <w:t xml:space="preserve"> (</w:t>
            </w:r>
            <w:r w:rsidRPr="0063664A">
              <w:rPr>
                <w:color w:val="FF0000"/>
                <w:sz w:val="18"/>
                <w:szCs w:val="18"/>
              </w:rPr>
              <w:t>University Equality &amp; Diversity Athena Conference Care Website</w:t>
            </w:r>
            <w:r>
              <w:rPr>
                <w:sz w:val="18"/>
                <w:szCs w:val="18"/>
              </w:rPr>
              <w:t>)</w:t>
            </w:r>
          </w:p>
          <w:p w14:paraId="482C0BC0" w14:textId="77777777" w:rsidR="00350A98" w:rsidRDefault="00D95A28" w:rsidP="00500EDC">
            <w:pPr>
              <w:rPr>
                <w:sz w:val="18"/>
                <w:szCs w:val="18"/>
              </w:rPr>
            </w:pPr>
            <w:hyperlink r:id="rId104" w:history="1">
              <w:r w:rsidR="00350A98" w:rsidRPr="00402253">
                <w:rPr>
                  <w:rStyle w:val="Hyperlink"/>
                  <w:sz w:val="18"/>
                  <w:szCs w:val="18"/>
                </w:rPr>
                <w:t>http://www2.warwick.ac.uk/services/equalops/athena/warwickconferencesupportawards/</w:t>
              </w:r>
            </w:hyperlink>
          </w:p>
          <w:p w14:paraId="5CCBA615" w14:textId="77777777" w:rsidR="00350A98" w:rsidRPr="00F20BC4" w:rsidRDefault="00350A98" w:rsidP="00500EDC">
            <w:pPr>
              <w:rPr>
                <w:sz w:val="18"/>
                <w:szCs w:val="18"/>
              </w:rPr>
            </w:pPr>
          </w:p>
        </w:tc>
        <w:tc>
          <w:tcPr>
            <w:tcW w:w="3545" w:type="dxa"/>
          </w:tcPr>
          <w:p w14:paraId="0BAF4B99" w14:textId="77777777" w:rsidR="00350A98" w:rsidRPr="00F20BC4" w:rsidRDefault="00350A98" w:rsidP="00500EDC">
            <w:pPr>
              <w:rPr>
                <w:sz w:val="18"/>
                <w:szCs w:val="18"/>
              </w:rPr>
            </w:pPr>
            <w:r w:rsidRPr="00F20BC4">
              <w:rPr>
                <w:sz w:val="18"/>
                <w:szCs w:val="18"/>
              </w:rPr>
              <w:lastRenderedPageBreak/>
              <w:t>Continue work on Athena to identify initiatives to help researchers back into the workplace</w:t>
            </w:r>
            <w:r>
              <w:rPr>
                <w:sz w:val="18"/>
                <w:szCs w:val="18"/>
              </w:rPr>
              <w:t>.</w:t>
            </w:r>
          </w:p>
          <w:p w14:paraId="5EF3E97F" w14:textId="77777777" w:rsidR="00350A98" w:rsidRPr="00F20BC4" w:rsidRDefault="00350A98" w:rsidP="00500EDC">
            <w:pPr>
              <w:rPr>
                <w:sz w:val="18"/>
                <w:szCs w:val="18"/>
              </w:rPr>
            </w:pPr>
          </w:p>
          <w:p w14:paraId="4E51A0D3" w14:textId="77777777" w:rsidR="00350A98" w:rsidRPr="00F20BC4" w:rsidRDefault="00350A98" w:rsidP="00500EDC">
            <w:pPr>
              <w:rPr>
                <w:sz w:val="18"/>
                <w:szCs w:val="18"/>
              </w:rPr>
            </w:pPr>
          </w:p>
          <w:p w14:paraId="2C93A9E0" w14:textId="77777777" w:rsidR="00350A98" w:rsidRPr="00F20BC4" w:rsidRDefault="00350A98" w:rsidP="00500EDC">
            <w:pPr>
              <w:rPr>
                <w:sz w:val="18"/>
                <w:szCs w:val="18"/>
              </w:rPr>
            </w:pPr>
          </w:p>
        </w:tc>
        <w:tc>
          <w:tcPr>
            <w:tcW w:w="1701" w:type="dxa"/>
          </w:tcPr>
          <w:p w14:paraId="37E8CD71" w14:textId="67352345" w:rsidR="00350A98" w:rsidRDefault="00350A98" w:rsidP="00500EDC">
            <w:pPr>
              <w:rPr>
                <w:sz w:val="18"/>
                <w:szCs w:val="18"/>
              </w:rPr>
            </w:pPr>
            <w:r>
              <w:rPr>
                <w:sz w:val="18"/>
                <w:szCs w:val="18"/>
              </w:rPr>
              <w:t>HR/Athena Steering G</w:t>
            </w:r>
            <w:r w:rsidR="0024272A">
              <w:rPr>
                <w:sz w:val="18"/>
                <w:szCs w:val="18"/>
              </w:rPr>
              <w:t>rou</w:t>
            </w:r>
            <w:r>
              <w:rPr>
                <w:sz w:val="18"/>
                <w:szCs w:val="18"/>
              </w:rPr>
              <w:t>p</w:t>
            </w:r>
          </w:p>
          <w:p w14:paraId="791E446F" w14:textId="77777777" w:rsidR="00350A98" w:rsidRDefault="00350A98" w:rsidP="00500EDC">
            <w:pPr>
              <w:rPr>
                <w:sz w:val="18"/>
                <w:szCs w:val="18"/>
              </w:rPr>
            </w:pPr>
            <w:r>
              <w:rPr>
                <w:sz w:val="18"/>
                <w:szCs w:val="18"/>
              </w:rPr>
              <w:t>STEMM depts.</w:t>
            </w:r>
          </w:p>
          <w:p w14:paraId="1934551B" w14:textId="77777777" w:rsidR="00350A98" w:rsidRDefault="00350A98" w:rsidP="00500EDC">
            <w:pPr>
              <w:rPr>
                <w:sz w:val="18"/>
                <w:szCs w:val="18"/>
              </w:rPr>
            </w:pPr>
          </w:p>
          <w:p w14:paraId="07B1AD2D" w14:textId="77777777" w:rsidR="00350A98" w:rsidRDefault="00350A98" w:rsidP="00500EDC">
            <w:pPr>
              <w:rPr>
                <w:sz w:val="18"/>
                <w:szCs w:val="18"/>
              </w:rPr>
            </w:pPr>
          </w:p>
          <w:p w14:paraId="464D4BF2" w14:textId="77777777" w:rsidR="00350A98" w:rsidRDefault="00350A98" w:rsidP="00500EDC">
            <w:pPr>
              <w:rPr>
                <w:sz w:val="18"/>
                <w:szCs w:val="18"/>
              </w:rPr>
            </w:pPr>
          </w:p>
          <w:p w14:paraId="1E677063" w14:textId="77777777" w:rsidR="00350A98" w:rsidRDefault="00350A98" w:rsidP="00500EDC">
            <w:pPr>
              <w:rPr>
                <w:sz w:val="18"/>
                <w:szCs w:val="18"/>
              </w:rPr>
            </w:pPr>
          </w:p>
          <w:p w14:paraId="014F47E8" w14:textId="77777777" w:rsidR="00350A98" w:rsidRDefault="00350A98" w:rsidP="00500EDC">
            <w:pPr>
              <w:rPr>
                <w:sz w:val="18"/>
                <w:szCs w:val="18"/>
              </w:rPr>
            </w:pPr>
          </w:p>
          <w:p w14:paraId="285DD71E" w14:textId="77777777" w:rsidR="00350A98" w:rsidRDefault="00350A98" w:rsidP="00500EDC">
            <w:pPr>
              <w:rPr>
                <w:sz w:val="18"/>
                <w:szCs w:val="18"/>
              </w:rPr>
            </w:pPr>
          </w:p>
          <w:p w14:paraId="59863CC3" w14:textId="77777777" w:rsidR="00350A98" w:rsidRDefault="00350A98" w:rsidP="00500EDC">
            <w:pPr>
              <w:rPr>
                <w:sz w:val="18"/>
                <w:szCs w:val="18"/>
              </w:rPr>
            </w:pPr>
            <w:r>
              <w:rPr>
                <w:sz w:val="18"/>
                <w:szCs w:val="18"/>
              </w:rPr>
              <w:t>Nursery / Academic Office</w:t>
            </w:r>
          </w:p>
          <w:p w14:paraId="0DD5E880" w14:textId="77777777" w:rsidR="00350A98" w:rsidRDefault="00350A98" w:rsidP="00500EDC">
            <w:pPr>
              <w:rPr>
                <w:sz w:val="18"/>
                <w:szCs w:val="18"/>
              </w:rPr>
            </w:pPr>
          </w:p>
          <w:p w14:paraId="62452567" w14:textId="77777777" w:rsidR="00350A98" w:rsidRDefault="00350A98" w:rsidP="00500EDC">
            <w:pPr>
              <w:rPr>
                <w:sz w:val="18"/>
                <w:szCs w:val="18"/>
              </w:rPr>
            </w:pPr>
          </w:p>
          <w:p w14:paraId="11B8D562" w14:textId="77777777" w:rsidR="00350A98" w:rsidRDefault="00350A98" w:rsidP="00500EDC">
            <w:pPr>
              <w:rPr>
                <w:sz w:val="18"/>
                <w:szCs w:val="18"/>
              </w:rPr>
            </w:pPr>
          </w:p>
          <w:p w14:paraId="7ADED8D4" w14:textId="77777777" w:rsidR="00350A98" w:rsidRDefault="00350A98" w:rsidP="00500EDC">
            <w:pPr>
              <w:rPr>
                <w:sz w:val="18"/>
                <w:szCs w:val="18"/>
              </w:rPr>
            </w:pPr>
          </w:p>
          <w:p w14:paraId="5231411D" w14:textId="77777777" w:rsidR="00350A98" w:rsidRDefault="00350A98" w:rsidP="00500EDC">
            <w:pPr>
              <w:rPr>
                <w:sz w:val="18"/>
                <w:szCs w:val="18"/>
              </w:rPr>
            </w:pPr>
          </w:p>
          <w:p w14:paraId="469BD85E" w14:textId="77777777" w:rsidR="00350A98" w:rsidRDefault="00350A98" w:rsidP="00500EDC">
            <w:pPr>
              <w:rPr>
                <w:sz w:val="18"/>
                <w:szCs w:val="18"/>
              </w:rPr>
            </w:pPr>
          </w:p>
          <w:p w14:paraId="63C85807" w14:textId="77777777" w:rsidR="00350A98" w:rsidRDefault="00350A98" w:rsidP="00500EDC">
            <w:pPr>
              <w:rPr>
                <w:sz w:val="18"/>
                <w:szCs w:val="18"/>
              </w:rPr>
            </w:pPr>
          </w:p>
          <w:p w14:paraId="44146A38" w14:textId="77777777" w:rsidR="00350A98" w:rsidRDefault="00350A98" w:rsidP="00500EDC">
            <w:pPr>
              <w:rPr>
                <w:sz w:val="18"/>
                <w:szCs w:val="18"/>
              </w:rPr>
            </w:pPr>
          </w:p>
          <w:p w14:paraId="5E3BB039" w14:textId="77777777" w:rsidR="00350A98" w:rsidRDefault="00350A98" w:rsidP="00500EDC">
            <w:pPr>
              <w:rPr>
                <w:sz w:val="18"/>
                <w:szCs w:val="18"/>
              </w:rPr>
            </w:pPr>
          </w:p>
          <w:p w14:paraId="47ACA85C" w14:textId="77777777" w:rsidR="00890D16" w:rsidRDefault="00890D16" w:rsidP="00500EDC">
            <w:pPr>
              <w:rPr>
                <w:sz w:val="18"/>
                <w:szCs w:val="18"/>
              </w:rPr>
            </w:pPr>
          </w:p>
          <w:p w14:paraId="17E5E222" w14:textId="77777777" w:rsidR="00350A98" w:rsidRPr="00F20BC4" w:rsidRDefault="00350A98" w:rsidP="00500EDC">
            <w:pPr>
              <w:rPr>
                <w:sz w:val="18"/>
                <w:szCs w:val="18"/>
              </w:rPr>
            </w:pPr>
            <w:r>
              <w:rPr>
                <w:sz w:val="18"/>
                <w:szCs w:val="18"/>
              </w:rPr>
              <w:t>Athena Conference Support Group</w:t>
            </w:r>
          </w:p>
        </w:tc>
        <w:tc>
          <w:tcPr>
            <w:tcW w:w="4961" w:type="dxa"/>
          </w:tcPr>
          <w:p w14:paraId="383CE031" w14:textId="1B5F0C0C" w:rsidR="00350A98" w:rsidRDefault="00350A98" w:rsidP="00500EDC">
            <w:pPr>
              <w:rPr>
                <w:sz w:val="18"/>
                <w:szCs w:val="18"/>
              </w:rPr>
            </w:pPr>
            <w:r w:rsidRPr="00FA36D8">
              <w:rPr>
                <w:b/>
                <w:sz w:val="18"/>
                <w:szCs w:val="18"/>
              </w:rPr>
              <w:lastRenderedPageBreak/>
              <w:t>S</w:t>
            </w:r>
            <w:r>
              <w:rPr>
                <w:b/>
                <w:sz w:val="18"/>
                <w:szCs w:val="18"/>
              </w:rPr>
              <w:t>ee Section 6.3 above</w:t>
            </w:r>
            <w:r w:rsidRPr="00FA36D8">
              <w:rPr>
                <w:sz w:val="18"/>
                <w:szCs w:val="18"/>
              </w:rPr>
              <w:t xml:space="preserve">.  </w:t>
            </w:r>
          </w:p>
          <w:p w14:paraId="6920E0CE" w14:textId="12717D0A" w:rsidR="00350A98" w:rsidRPr="00F20BC4" w:rsidRDefault="00350A98" w:rsidP="00500EDC">
            <w:pPr>
              <w:rPr>
                <w:sz w:val="18"/>
                <w:szCs w:val="18"/>
              </w:rPr>
            </w:pPr>
            <w:r>
              <w:rPr>
                <w:sz w:val="18"/>
                <w:szCs w:val="18"/>
              </w:rPr>
              <w:t>S</w:t>
            </w:r>
            <w:r w:rsidRPr="00FA36D8">
              <w:rPr>
                <w:sz w:val="18"/>
                <w:szCs w:val="18"/>
              </w:rPr>
              <w:t>taff</w:t>
            </w:r>
            <w:r>
              <w:rPr>
                <w:sz w:val="18"/>
                <w:szCs w:val="18"/>
              </w:rPr>
              <w:t xml:space="preserve"> are made aware</w:t>
            </w:r>
            <w:r w:rsidRPr="006B1DC2">
              <w:rPr>
                <w:sz w:val="18"/>
                <w:szCs w:val="18"/>
              </w:rPr>
              <w:t xml:space="preserve"> of the University’s policy for Extended Paternity Leave by highlighting the change on the HR website and in HR updates</w:t>
            </w:r>
            <w:r>
              <w:rPr>
                <w:sz w:val="18"/>
                <w:szCs w:val="18"/>
              </w:rPr>
              <w:t>.</w:t>
            </w:r>
            <w:r w:rsidRPr="00F20BC4">
              <w:rPr>
                <w:sz w:val="18"/>
                <w:szCs w:val="18"/>
              </w:rPr>
              <w:t xml:space="preserve">                                                                                                                                                                              </w:t>
            </w:r>
          </w:p>
          <w:p w14:paraId="2D5D305B" w14:textId="77777777" w:rsidR="00350A98" w:rsidRPr="00F20BC4" w:rsidRDefault="00350A98" w:rsidP="00500EDC">
            <w:pPr>
              <w:rPr>
                <w:sz w:val="18"/>
                <w:szCs w:val="18"/>
              </w:rPr>
            </w:pPr>
          </w:p>
          <w:p w14:paraId="6B14CDA6" w14:textId="77777777" w:rsidR="00350A98" w:rsidRDefault="00350A98" w:rsidP="00500EDC">
            <w:pPr>
              <w:rPr>
                <w:sz w:val="18"/>
                <w:szCs w:val="18"/>
              </w:rPr>
            </w:pPr>
          </w:p>
          <w:p w14:paraId="42F43BFA" w14:textId="77777777" w:rsidR="00350A98" w:rsidRDefault="00350A98" w:rsidP="00500EDC">
            <w:pPr>
              <w:rPr>
                <w:sz w:val="18"/>
                <w:szCs w:val="18"/>
              </w:rPr>
            </w:pPr>
          </w:p>
          <w:p w14:paraId="47745701" w14:textId="77777777" w:rsidR="00890D16" w:rsidRPr="00F20BC4" w:rsidRDefault="00890D16" w:rsidP="00500EDC">
            <w:pPr>
              <w:rPr>
                <w:sz w:val="18"/>
                <w:szCs w:val="18"/>
              </w:rPr>
            </w:pPr>
          </w:p>
          <w:p w14:paraId="33125A90" w14:textId="77777777" w:rsidR="00350A98" w:rsidRDefault="00350A98" w:rsidP="00500EDC">
            <w:pPr>
              <w:rPr>
                <w:b/>
                <w:sz w:val="18"/>
                <w:szCs w:val="18"/>
              </w:rPr>
            </w:pPr>
          </w:p>
          <w:p w14:paraId="553AA9D0" w14:textId="77777777" w:rsidR="00890D16" w:rsidRDefault="00350A98" w:rsidP="00500EDC">
            <w:pPr>
              <w:rPr>
                <w:sz w:val="18"/>
                <w:szCs w:val="18"/>
              </w:rPr>
            </w:pPr>
            <w:r>
              <w:rPr>
                <w:b/>
                <w:sz w:val="18"/>
                <w:szCs w:val="18"/>
              </w:rPr>
              <w:t>See Section 4.2 above.</w:t>
            </w:r>
            <w:r w:rsidRPr="006B1DC2">
              <w:rPr>
                <w:b/>
                <w:sz w:val="18"/>
                <w:szCs w:val="18"/>
              </w:rPr>
              <w:t xml:space="preserve">  </w:t>
            </w:r>
            <w:r w:rsidRPr="00F20BC4">
              <w:rPr>
                <w:sz w:val="18"/>
                <w:szCs w:val="18"/>
              </w:rPr>
              <w:t xml:space="preserve"> </w:t>
            </w:r>
          </w:p>
          <w:p w14:paraId="790FDF20" w14:textId="492265EA" w:rsidR="00350A98" w:rsidRDefault="00350A98" w:rsidP="00500EDC">
            <w:pPr>
              <w:rPr>
                <w:sz w:val="18"/>
                <w:szCs w:val="18"/>
              </w:rPr>
            </w:pPr>
            <w:r w:rsidRPr="00F20BC4">
              <w:rPr>
                <w:sz w:val="18"/>
                <w:szCs w:val="18"/>
              </w:rPr>
              <w:t xml:space="preserve">Child care provision </w:t>
            </w:r>
            <w:r>
              <w:rPr>
                <w:sz w:val="18"/>
                <w:szCs w:val="18"/>
              </w:rPr>
              <w:t>available in school</w:t>
            </w:r>
            <w:r w:rsidRPr="00F20BC4">
              <w:rPr>
                <w:sz w:val="18"/>
                <w:szCs w:val="18"/>
              </w:rPr>
              <w:t xml:space="preserve"> holidays by the introduction of a holiday play scheme for school aged children.  The scheme offers a wide variety of activities for different age groups. </w:t>
            </w:r>
          </w:p>
          <w:p w14:paraId="70EFC768" w14:textId="77777777" w:rsidR="00350A98" w:rsidRDefault="00350A98" w:rsidP="00500EDC">
            <w:pPr>
              <w:rPr>
                <w:sz w:val="18"/>
                <w:szCs w:val="18"/>
              </w:rPr>
            </w:pPr>
          </w:p>
          <w:p w14:paraId="32E4584B" w14:textId="77777777" w:rsidR="00350A98" w:rsidRDefault="00350A98" w:rsidP="00500EDC">
            <w:pPr>
              <w:rPr>
                <w:sz w:val="18"/>
                <w:szCs w:val="18"/>
              </w:rPr>
            </w:pPr>
          </w:p>
          <w:p w14:paraId="7D1C0A10" w14:textId="77777777" w:rsidR="00350A98" w:rsidRDefault="00350A98" w:rsidP="00500EDC">
            <w:pPr>
              <w:rPr>
                <w:sz w:val="18"/>
                <w:szCs w:val="18"/>
              </w:rPr>
            </w:pPr>
          </w:p>
          <w:p w14:paraId="37BAF954" w14:textId="77777777" w:rsidR="00350A98" w:rsidRDefault="00350A98" w:rsidP="00500EDC">
            <w:pPr>
              <w:rPr>
                <w:sz w:val="18"/>
                <w:szCs w:val="18"/>
              </w:rPr>
            </w:pPr>
          </w:p>
          <w:p w14:paraId="1AFBEC8D" w14:textId="77777777" w:rsidR="00350A98" w:rsidRDefault="00350A98" w:rsidP="00500EDC">
            <w:pPr>
              <w:rPr>
                <w:sz w:val="18"/>
                <w:szCs w:val="18"/>
              </w:rPr>
            </w:pPr>
          </w:p>
          <w:p w14:paraId="45C3AFE8" w14:textId="77777777" w:rsidR="00890D16" w:rsidRDefault="00890D16" w:rsidP="00500EDC">
            <w:pPr>
              <w:rPr>
                <w:sz w:val="18"/>
                <w:szCs w:val="18"/>
              </w:rPr>
            </w:pPr>
          </w:p>
          <w:p w14:paraId="7F4032FD" w14:textId="77777777" w:rsidR="00890D16" w:rsidRDefault="00890D16" w:rsidP="00500EDC">
            <w:pPr>
              <w:rPr>
                <w:sz w:val="18"/>
                <w:szCs w:val="18"/>
              </w:rPr>
            </w:pPr>
          </w:p>
          <w:p w14:paraId="39C1D97E" w14:textId="39B2D7BA" w:rsidR="00350A98" w:rsidRPr="00F20BC4" w:rsidRDefault="00350A98" w:rsidP="00500EDC">
            <w:pPr>
              <w:rPr>
                <w:sz w:val="18"/>
                <w:szCs w:val="18"/>
              </w:rPr>
            </w:pPr>
            <w:r>
              <w:rPr>
                <w:sz w:val="18"/>
                <w:szCs w:val="18"/>
              </w:rPr>
              <w:t>This support fund is now in its fifth year and continues to support staff with caring responsibilities to attend workshops and conferences.</w:t>
            </w:r>
            <w:r w:rsidRPr="00F20BC4">
              <w:rPr>
                <w:sz w:val="18"/>
                <w:szCs w:val="18"/>
              </w:rPr>
              <w:t xml:space="preserve">   </w:t>
            </w:r>
            <w:r w:rsidRPr="00FA36D8">
              <w:rPr>
                <w:sz w:val="18"/>
                <w:szCs w:val="18"/>
              </w:rPr>
              <w:t xml:space="preserve">The University recognises the difficulty of attending conferences for parents and has therefore established a small fund to assist with payments of extra childcare arrangements for individuals attending conferences/workshops etc.  Take up of conference care fund has increased year on year and feedback from staff utilising the fund has been excellent.  Typical feedback: </w:t>
            </w:r>
            <w:r>
              <w:rPr>
                <w:sz w:val="18"/>
                <w:szCs w:val="18"/>
              </w:rPr>
              <w:t>“</w:t>
            </w:r>
            <w:r w:rsidRPr="00176F43">
              <w:rPr>
                <w:i/>
                <w:sz w:val="18"/>
                <w:szCs w:val="18"/>
              </w:rPr>
              <w:t>Without the money, I would have had to make a choice whether I would attend the workshop leaving my daughter behind or whether not to attend the workshop so I can be with her.  Given that she is just 15 months old, leaving her behind was not an option, hence without the money, I would not have been able to go</w:t>
            </w:r>
            <w:r>
              <w:rPr>
                <w:i/>
                <w:sz w:val="18"/>
                <w:szCs w:val="18"/>
              </w:rPr>
              <w:t>”</w:t>
            </w:r>
            <w:r w:rsidRPr="00176F43">
              <w:rPr>
                <w:i/>
                <w:sz w:val="18"/>
                <w:szCs w:val="18"/>
              </w:rPr>
              <w:t xml:space="preserve">.                                                                                                                            </w:t>
            </w:r>
          </w:p>
        </w:tc>
      </w:tr>
      <w:tr w:rsidR="00350A98" w:rsidRPr="00F20BC4" w14:paraId="38F2E38A" w14:textId="77777777" w:rsidTr="00E03B10">
        <w:tc>
          <w:tcPr>
            <w:tcW w:w="566" w:type="dxa"/>
          </w:tcPr>
          <w:p w14:paraId="7540C706" w14:textId="77777777" w:rsidR="00350A98" w:rsidRPr="00F20BC4" w:rsidRDefault="00350A98" w:rsidP="00500EDC">
            <w:pPr>
              <w:rPr>
                <w:sz w:val="18"/>
                <w:szCs w:val="18"/>
              </w:rPr>
            </w:pPr>
            <w:r w:rsidRPr="00F20BC4">
              <w:rPr>
                <w:sz w:val="18"/>
                <w:szCs w:val="18"/>
              </w:rPr>
              <w:lastRenderedPageBreak/>
              <w:t>6.5</w:t>
            </w:r>
          </w:p>
        </w:tc>
        <w:tc>
          <w:tcPr>
            <w:tcW w:w="2410" w:type="dxa"/>
          </w:tcPr>
          <w:p w14:paraId="512018F4" w14:textId="77777777" w:rsidR="00350A98" w:rsidRPr="00F20BC4" w:rsidRDefault="00350A98" w:rsidP="00500EDC">
            <w:pPr>
              <w:rPr>
                <w:sz w:val="18"/>
                <w:szCs w:val="18"/>
              </w:rPr>
            </w:pPr>
            <w:r w:rsidRPr="00F20BC4">
              <w:rPr>
                <w:sz w:val="18"/>
                <w:szCs w:val="18"/>
              </w:rPr>
              <w:t>It is important for employers to respond flexibly to requests for changed work patterns and to resist instant refusals on the assumption that, because research has always been carried out in a particular way, it cannot be done differently.</w:t>
            </w:r>
          </w:p>
        </w:tc>
        <w:tc>
          <w:tcPr>
            <w:tcW w:w="2693" w:type="dxa"/>
          </w:tcPr>
          <w:p w14:paraId="576A3882" w14:textId="77777777" w:rsidR="00350A98" w:rsidRDefault="00350A98" w:rsidP="00500EDC">
            <w:pPr>
              <w:rPr>
                <w:sz w:val="18"/>
                <w:szCs w:val="18"/>
              </w:rPr>
            </w:pPr>
            <w:r w:rsidRPr="00F20BC4">
              <w:rPr>
                <w:sz w:val="18"/>
                <w:szCs w:val="18"/>
              </w:rPr>
              <w:t>The University promotes Flexible Working Guidelines which enables all staff the opportunity to request flexible working.  Following a request managers give detailed consideration regarding the options prior to deciding on the outcome of the request (</w:t>
            </w:r>
            <w:r w:rsidRPr="0063664A">
              <w:rPr>
                <w:color w:val="FF0000"/>
                <w:sz w:val="18"/>
                <w:szCs w:val="18"/>
              </w:rPr>
              <w:t>University HR Flexible Working Guidelines</w:t>
            </w:r>
            <w:r w:rsidRPr="00F20BC4">
              <w:rPr>
                <w:sz w:val="18"/>
                <w:szCs w:val="18"/>
              </w:rPr>
              <w:t xml:space="preserve">) </w:t>
            </w:r>
            <w:hyperlink r:id="rId105" w:history="1">
              <w:r w:rsidRPr="00402253">
                <w:rPr>
                  <w:rStyle w:val="Hyperlink"/>
                  <w:sz w:val="18"/>
                  <w:szCs w:val="18"/>
                </w:rPr>
                <w:t>http://www2.warwick.ac.uk/services/humanresources/newpolicies/fwg</w:t>
              </w:r>
            </w:hyperlink>
          </w:p>
          <w:p w14:paraId="2106B456" w14:textId="77777777" w:rsidR="00350A98" w:rsidRPr="00F20BC4" w:rsidRDefault="00350A98" w:rsidP="00500EDC">
            <w:pPr>
              <w:rPr>
                <w:sz w:val="18"/>
                <w:szCs w:val="18"/>
              </w:rPr>
            </w:pPr>
          </w:p>
        </w:tc>
        <w:tc>
          <w:tcPr>
            <w:tcW w:w="3545" w:type="dxa"/>
          </w:tcPr>
          <w:p w14:paraId="24426D39" w14:textId="77777777" w:rsidR="00350A98" w:rsidRDefault="00350A98" w:rsidP="00500EDC">
            <w:pPr>
              <w:rPr>
                <w:sz w:val="18"/>
                <w:szCs w:val="18"/>
              </w:rPr>
            </w:pPr>
            <w:r>
              <w:rPr>
                <w:sz w:val="18"/>
                <w:szCs w:val="18"/>
              </w:rPr>
              <w:t>Work with the Returning Parents Network Group to ensure that parents are aware of the types of flexible working available.</w:t>
            </w:r>
          </w:p>
          <w:p w14:paraId="19410A4E" w14:textId="736880A7" w:rsidR="00350A98" w:rsidRPr="00F20BC4" w:rsidRDefault="00350A98" w:rsidP="00500EDC">
            <w:pPr>
              <w:rPr>
                <w:sz w:val="18"/>
                <w:szCs w:val="18"/>
              </w:rPr>
            </w:pPr>
            <w:r>
              <w:rPr>
                <w:sz w:val="18"/>
                <w:szCs w:val="18"/>
              </w:rPr>
              <w:t>Work with individual members of staff to try to identify working patterns to suit their caring responsibilities.</w:t>
            </w:r>
          </w:p>
        </w:tc>
        <w:tc>
          <w:tcPr>
            <w:tcW w:w="1701" w:type="dxa"/>
          </w:tcPr>
          <w:p w14:paraId="6F351B9D" w14:textId="4202EE15" w:rsidR="00350A98" w:rsidRPr="00F20BC4" w:rsidRDefault="00890D16" w:rsidP="00500EDC">
            <w:pPr>
              <w:rPr>
                <w:sz w:val="18"/>
                <w:szCs w:val="18"/>
              </w:rPr>
            </w:pPr>
            <w:r>
              <w:rPr>
                <w:sz w:val="18"/>
                <w:szCs w:val="18"/>
              </w:rPr>
              <w:t>HR/ Working Parents Network Group</w:t>
            </w:r>
          </w:p>
        </w:tc>
        <w:tc>
          <w:tcPr>
            <w:tcW w:w="4961" w:type="dxa"/>
          </w:tcPr>
          <w:p w14:paraId="0B1C6934" w14:textId="77777777" w:rsidR="00350A98" w:rsidRDefault="00350A98" w:rsidP="00500EDC">
            <w:pPr>
              <w:rPr>
                <w:sz w:val="18"/>
                <w:szCs w:val="18"/>
              </w:rPr>
            </w:pPr>
            <w:r>
              <w:rPr>
                <w:sz w:val="18"/>
                <w:szCs w:val="18"/>
              </w:rPr>
              <w:t>The Flexible Working Guidelines have been promoted via the Working Parents Network Group and are published on the HR website.</w:t>
            </w:r>
          </w:p>
          <w:p w14:paraId="22D7256A" w14:textId="77777777" w:rsidR="00350A98" w:rsidRDefault="00350A98" w:rsidP="00500EDC">
            <w:pPr>
              <w:rPr>
                <w:sz w:val="18"/>
                <w:szCs w:val="18"/>
              </w:rPr>
            </w:pPr>
          </w:p>
          <w:p w14:paraId="02C34DFD" w14:textId="77777777" w:rsidR="00350A98" w:rsidRDefault="00350A98" w:rsidP="00500EDC">
            <w:pPr>
              <w:rPr>
                <w:sz w:val="18"/>
                <w:szCs w:val="18"/>
              </w:rPr>
            </w:pPr>
            <w:r>
              <w:rPr>
                <w:sz w:val="18"/>
                <w:szCs w:val="18"/>
              </w:rPr>
              <w:t xml:space="preserve">At a ‘Women in Science’ event in </w:t>
            </w:r>
            <w:r>
              <w:rPr>
                <w:b/>
                <w:sz w:val="18"/>
                <w:szCs w:val="18"/>
              </w:rPr>
              <w:t>September 2014</w:t>
            </w:r>
            <w:r>
              <w:rPr>
                <w:sz w:val="18"/>
                <w:szCs w:val="18"/>
              </w:rPr>
              <w:t>, HR did a presentation on family friendly policies, including maternity/adoption, paternity, parental leave, flexible working and career breaks.</w:t>
            </w:r>
          </w:p>
          <w:p w14:paraId="32C32AE0" w14:textId="1DD15555" w:rsidR="00350A98" w:rsidRDefault="00350A98" w:rsidP="00500EDC">
            <w:pPr>
              <w:rPr>
                <w:sz w:val="18"/>
                <w:szCs w:val="18"/>
              </w:rPr>
            </w:pPr>
            <w:r>
              <w:rPr>
                <w:sz w:val="18"/>
                <w:szCs w:val="18"/>
              </w:rPr>
              <w:t xml:space="preserve"> </w:t>
            </w:r>
          </w:p>
          <w:p w14:paraId="2E4EBB93" w14:textId="515B98D4" w:rsidR="00350A98" w:rsidRDefault="00890D16" w:rsidP="00500EDC">
            <w:pPr>
              <w:rPr>
                <w:sz w:val="18"/>
                <w:szCs w:val="18"/>
              </w:rPr>
            </w:pPr>
            <w:r>
              <w:rPr>
                <w:sz w:val="18"/>
                <w:szCs w:val="18"/>
              </w:rPr>
              <w:t xml:space="preserve">In </w:t>
            </w:r>
            <w:r>
              <w:rPr>
                <w:b/>
                <w:sz w:val="18"/>
                <w:szCs w:val="18"/>
              </w:rPr>
              <w:t xml:space="preserve">November </w:t>
            </w:r>
            <w:r w:rsidRPr="00890D16">
              <w:rPr>
                <w:b/>
                <w:sz w:val="18"/>
                <w:szCs w:val="18"/>
              </w:rPr>
              <w:t xml:space="preserve">2014 </w:t>
            </w:r>
            <w:r>
              <w:rPr>
                <w:sz w:val="18"/>
                <w:szCs w:val="18"/>
              </w:rPr>
              <w:t>a c</w:t>
            </w:r>
            <w:r w:rsidR="00350A98">
              <w:rPr>
                <w:sz w:val="18"/>
                <w:szCs w:val="18"/>
              </w:rPr>
              <w:t xml:space="preserve">onsultation </w:t>
            </w:r>
            <w:r>
              <w:rPr>
                <w:sz w:val="18"/>
                <w:szCs w:val="18"/>
              </w:rPr>
              <w:t xml:space="preserve">began </w:t>
            </w:r>
            <w:r w:rsidR="00350A98">
              <w:rPr>
                <w:sz w:val="18"/>
                <w:szCs w:val="18"/>
              </w:rPr>
              <w:t xml:space="preserve">with the Working Parents Network Group </w:t>
            </w:r>
            <w:r>
              <w:rPr>
                <w:sz w:val="18"/>
                <w:szCs w:val="18"/>
              </w:rPr>
              <w:t>to understand what information on flexible working they would find useful.</w:t>
            </w:r>
          </w:p>
          <w:p w14:paraId="1D7EC1A2" w14:textId="77777777" w:rsidR="00350A98" w:rsidRDefault="00350A98" w:rsidP="00500EDC">
            <w:pPr>
              <w:rPr>
                <w:sz w:val="18"/>
                <w:szCs w:val="18"/>
              </w:rPr>
            </w:pPr>
          </w:p>
          <w:p w14:paraId="63714899" w14:textId="086CFC22" w:rsidR="00350A98" w:rsidRPr="00176F43" w:rsidRDefault="00350A98" w:rsidP="00500EDC">
            <w:pPr>
              <w:rPr>
                <w:sz w:val="18"/>
                <w:szCs w:val="18"/>
              </w:rPr>
            </w:pPr>
          </w:p>
        </w:tc>
      </w:tr>
      <w:tr w:rsidR="00350A98" w:rsidRPr="00F20BC4" w14:paraId="4D3708EA" w14:textId="77777777" w:rsidTr="00E03B10">
        <w:tc>
          <w:tcPr>
            <w:tcW w:w="566" w:type="dxa"/>
          </w:tcPr>
          <w:p w14:paraId="590FF7C7" w14:textId="1993878E" w:rsidR="00350A98" w:rsidRPr="00F20BC4" w:rsidRDefault="00350A98" w:rsidP="00500EDC">
            <w:pPr>
              <w:rPr>
                <w:sz w:val="18"/>
                <w:szCs w:val="18"/>
              </w:rPr>
            </w:pPr>
            <w:r w:rsidRPr="00F20BC4">
              <w:rPr>
                <w:sz w:val="18"/>
                <w:szCs w:val="18"/>
              </w:rPr>
              <w:t>6.6</w:t>
            </w:r>
          </w:p>
        </w:tc>
        <w:tc>
          <w:tcPr>
            <w:tcW w:w="2410" w:type="dxa"/>
          </w:tcPr>
          <w:p w14:paraId="54A1748B" w14:textId="77777777" w:rsidR="00350A98" w:rsidRPr="00F20BC4" w:rsidRDefault="00350A98" w:rsidP="00500EDC">
            <w:pPr>
              <w:rPr>
                <w:sz w:val="18"/>
                <w:szCs w:val="18"/>
              </w:rPr>
            </w:pPr>
            <w:r w:rsidRPr="00F20BC4">
              <w:rPr>
                <w:sz w:val="18"/>
                <w:szCs w:val="18"/>
              </w:rPr>
              <w:t xml:space="preserve">Funders should continue to ensure that their funding mechanisms and policies are adapted to changing diversity and equality legislation and guidance, for example in their provision of additional funding and duration of grant </w:t>
            </w:r>
            <w:r w:rsidRPr="00F20BC4">
              <w:rPr>
                <w:sz w:val="18"/>
                <w:szCs w:val="18"/>
              </w:rPr>
              <w:lastRenderedPageBreak/>
              <w:t>to cover paternity and adoptive leave as well as maternity leave.</w:t>
            </w:r>
          </w:p>
        </w:tc>
        <w:tc>
          <w:tcPr>
            <w:tcW w:w="2693" w:type="dxa"/>
          </w:tcPr>
          <w:p w14:paraId="5100DDE0" w14:textId="77777777" w:rsidR="00350A98" w:rsidRDefault="00350A98" w:rsidP="00500EDC">
            <w:pPr>
              <w:rPr>
                <w:sz w:val="18"/>
                <w:szCs w:val="18"/>
              </w:rPr>
            </w:pPr>
            <w:r w:rsidRPr="00F20BC4">
              <w:rPr>
                <w:sz w:val="18"/>
                <w:szCs w:val="18"/>
              </w:rPr>
              <w:lastRenderedPageBreak/>
              <w:t>The University will continue to work with funders to ensure that funding mechanisms support good equality and diversity practice.</w:t>
            </w:r>
          </w:p>
          <w:p w14:paraId="294CAB00" w14:textId="77777777" w:rsidR="00350A98" w:rsidRDefault="00350A98" w:rsidP="00500EDC">
            <w:pPr>
              <w:rPr>
                <w:sz w:val="18"/>
                <w:szCs w:val="18"/>
              </w:rPr>
            </w:pPr>
          </w:p>
          <w:p w14:paraId="7D48E38E" w14:textId="77777777" w:rsidR="00350A98" w:rsidRPr="00F20BC4" w:rsidRDefault="00350A98" w:rsidP="00500EDC">
            <w:pPr>
              <w:rPr>
                <w:sz w:val="18"/>
                <w:szCs w:val="18"/>
              </w:rPr>
            </w:pPr>
          </w:p>
        </w:tc>
        <w:tc>
          <w:tcPr>
            <w:tcW w:w="3545" w:type="dxa"/>
          </w:tcPr>
          <w:p w14:paraId="122432D3" w14:textId="77777777" w:rsidR="00350A98" w:rsidRDefault="00350A98" w:rsidP="00500EDC">
            <w:pPr>
              <w:rPr>
                <w:sz w:val="18"/>
                <w:szCs w:val="18"/>
              </w:rPr>
            </w:pPr>
            <w:r>
              <w:rPr>
                <w:sz w:val="18"/>
                <w:szCs w:val="18"/>
              </w:rPr>
              <w:t>To seek clarification from funding bodies on their maternity/adoption/paternity policies.</w:t>
            </w:r>
          </w:p>
          <w:p w14:paraId="11BE7E14" w14:textId="77777777" w:rsidR="00350A98" w:rsidRDefault="00350A98" w:rsidP="00500EDC">
            <w:pPr>
              <w:rPr>
                <w:sz w:val="18"/>
                <w:szCs w:val="18"/>
              </w:rPr>
            </w:pPr>
          </w:p>
          <w:p w14:paraId="32C8A951" w14:textId="77777777" w:rsidR="00350A98" w:rsidRDefault="00350A98" w:rsidP="00500EDC">
            <w:pPr>
              <w:rPr>
                <w:sz w:val="18"/>
                <w:szCs w:val="18"/>
              </w:rPr>
            </w:pPr>
          </w:p>
          <w:p w14:paraId="57144D35" w14:textId="77777777" w:rsidR="00350A98" w:rsidRDefault="00350A98" w:rsidP="00500EDC">
            <w:pPr>
              <w:rPr>
                <w:sz w:val="18"/>
                <w:szCs w:val="18"/>
              </w:rPr>
            </w:pPr>
          </w:p>
          <w:p w14:paraId="40E2E0B7" w14:textId="77777777" w:rsidR="00350A98" w:rsidRDefault="00350A98" w:rsidP="00500EDC">
            <w:pPr>
              <w:rPr>
                <w:sz w:val="18"/>
                <w:szCs w:val="18"/>
              </w:rPr>
            </w:pPr>
          </w:p>
          <w:p w14:paraId="5AD3ACFD" w14:textId="77777777" w:rsidR="00350A98" w:rsidRDefault="00350A98" w:rsidP="00500EDC">
            <w:pPr>
              <w:rPr>
                <w:sz w:val="18"/>
                <w:szCs w:val="18"/>
              </w:rPr>
            </w:pPr>
          </w:p>
          <w:p w14:paraId="704EC681" w14:textId="60EA4985" w:rsidR="00350A98" w:rsidRPr="00F20BC4" w:rsidRDefault="00350A98" w:rsidP="00500EDC">
            <w:pPr>
              <w:rPr>
                <w:sz w:val="18"/>
                <w:szCs w:val="18"/>
              </w:rPr>
            </w:pPr>
            <w:r>
              <w:rPr>
                <w:sz w:val="18"/>
                <w:szCs w:val="18"/>
              </w:rPr>
              <w:lastRenderedPageBreak/>
              <w:t xml:space="preserve">Professor Alison Rodger from the Chemistry Department at Warwick consulted with </w:t>
            </w:r>
            <w:r w:rsidRPr="00176F43">
              <w:rPr>
                <w:sz w:val="18"/>
                <w:szCs w:val="18"/>
              </w:rPr>
              <w:t xml:space="preserve">EPSRC and ESRC about establishing a research project to identify what is underlying the fairly obvious leaky pipeline data sets in STEMM and academia in general.  </w:t>
            </w:r>
          </w:p>
        </w:tc>
        <w:tc>
          <w:tcPr>
            <w:tcW w:w="1701" w:type="dxa"/>
          </w:tcPr>
          <w:p w14:paraId="19222FE3" w14:textId="77777777" w:rsidR="00350A98" w:rsidRPr="00F20BC4" w:rsidRDefault="00350A98" w:rsidP="00500EDC">
            <w:pPr>
              <w:rPr>
                <w:sz w:val="18"/>
                <w:szCs w:val="18"/>
              </w:rPr>
            </w:pPr>
            <w:r>
              <w:rPr>
                <w:sz w:val="18"/>
                <w:szCs w:val="18"/>
              </w:rPr>
              <w:lastRenderedPageBreak/>
              <w:t>HR</w:t>
            </w:r>
          </w:p>
        </w:tc>
        <w:tc>
          <w:tcPr>
            <w:tcW w:w="4961" w:type="dxa"/>
          </w:tcPr>
          <w:p w14:paraId="15F36577" w14:textId="3F533D82" w:rsidR="00350A98" w:rsidRDefault="00350A98" w:rsidP="00500EDC">
            <w:pPr>
              <w:rPr>
                <w:sz w:val="18"/>
                <w:szCs w:val="18"/>
              </w:rPr>
            </w:pPr>
            <w:r>
              <w:rPr>
                <w:sz w:val="18"/>
                <w:szCs w:val="18"/>
              </w:rPr>
              <w:t>Two members of the HR attended a Russell Group meeting, which invited Rosie Beale from RCUK to come to talk to the group for clarification on maternity funding for ECRs on fixed term contracts.</w:t>
            </w:r>
          </w:p>
          <w:p w14:paraId="35884984" w14:textId="77777777" w:rsidR="00350A98" w:rsidRDefault="00350A98" w:rsidP="00500EDC">
            <w:pPr>
              <w:rPr>
                <w:sz w:val="18"/>
                <w:szCs w:val="18"/>
              </w:rPr>
            </w:pPr>
          </w:p>
          <w:p w14:paraId="6B78C3EA" w14:textId="77777777" w:rsidR="00350A98" w:rsidRDefault="00350A98" w:rsidP="00500EDC">
            <w:pPr>
              <w:rPr>
                <w:sz w:val="18"/>
                <w:szCs w:val="18"/>
              </w:rPr>
            </w:pPr>
          </w:p>
          <w:p w14:paraId="7DFE733B" w14:textId="045F8E7F" w:rsidR="00350A98" w:rsidRPr="00176F43" w:rsidRDefault="00350A98" w:rsidP="00500EDC">
            <w:pPr>
              <w:rPr>
                <w:sz w:val="18"/>
                <w:szCs w:val="18"/>
              </w:rPr>
            </w:pPr>
            <w:r w:rsidRPr="00176F43">
              <w:rPr>
                <w:sz w:val="18"/>
                <w:szCs w:val="18"/>
              </w:rPr>
              <w:t xml:space="preserve">As a result of the initial meetings with EPSRC/ESRC, Professor Rodger was successful in securing ESRC funding to employ a </w:t>
            </w:r>
            <w:r w:rsidRPr="00176F43">
              <w:rPr>
                <w:sz w:val="18"/>
                <w:szCs w:val="18"/>
              </w:rPr>
              <w:lastRenderedPageBreak/>
              <w:t xml:space="preserve">postdoctoral research fellow to undertake some research into Academia and Gender.  This research highlighted that despite the growth of female participation in higher education and doctoral education, women are still under-represented in professorial and more permanent academic posts in most disciplines.  While the Athena SWAN charter has put gender equality at the spotlight for Science departments, data in a number of social sciences subjects seem to be equally discouraging to women looking at a career in academia.  The ESRC provided funding to investigate closely gender student and staff data across departments and institutions.  The research outcomes of this project were presented at a two day workshop Academia and Gender: Inducing cultural change to plug the ‘leaky pipeline’ held at the Royal Society in London on </w:t>
            </w:r>
            <w:r w:rsidRPr="00BD57A4">
              <w:rPr>
                <w:b/>
                <w:sz w:val="18"/>
                <w:szCs w:val="18"/>
              </w:rPr>
              <w:t>5th/6th June 2014</w:t>
            </w:r>
            <w:r w:rsidRPr="00176F43">
              <w:rPr>
                <w:sz w:val="18"/>
                <w:szCs w:val="18"/>
              </w:rPr>
              <w:t xml:space="preserve">.  The key aim of the event was to examine existing gender equality practices from an institutional and disciplinary perspective and identify worthwhile initiatives that will induce cultural change.  </w:t>
            </w:r>
          </w:p>
          <w:p w14:paraId="4F93D608" w14:textId="25978BFB" w:rsidR="00350A98" w:rsidRPr="00F20BC4" w:rsidRDefault="00350A98" w:rsidP="00500EDC">
            <w:pPr>
              <w:rPr>
                <w:sz w:val="18"/>
                <w:szCs w:val="18"/>
              </w:rPr>
            </w:pPr>
            <w:r w:rsidRPr="00176F43">
              <w:rPr>
                <w:sz w:val="18"/>
                <w:szCs w:val="18"/>
              </w:rPr>
              <w:t>The initial findings of this research have been presented at a number of workshops/meetings.</w:t>
            </w:r>
          </w:p>
        </w:tc>
      </w:tr>
      <w:tr w:rsidR="00350A98" w:rsidRPr="00F20BC4" w14:paraId="704EDB7D" w14:textId="77777777" w:rsidTr="00E03B10">
        <w:tc>
          <w:tcPr>
            <w:tcW w:w="566" w:type="dxa"/>
          </w:tcPr>
          <w:p w14:paraId="535DD864" w14:textId="77777777" w:rsidR="00350A98" w:rsidRPr="00F20BC4" w:rsidRDefault="00350A98" w:rsidP="00500EDC">
            <w:pPr>
              <w:rPr>
                <w:sz w:val="18"/>
                <w:szCs w:val="18"/>
              </w:rPr>
            </w:pPr>
            <w:r w:rsidRPr="00F20BC4">
              <w:rPr>
                <w:sz w:val="18"/>
                <w:szCs w:val="18"/>
              </w:rPr>
              <w:lastRenderedPageBreak/>
              <w:t>6.7</w:t>
            </w:r>
          </w:p>
        </w:tc>
        <w:tc>
          <w:tcPr>
            <w:tcW w:w="2410" w:type="dxa"/>
          </w:tcPr>
          <w:p w14:paraId="524356EF" w14:textId="77777777" w:rsidR="00350A98" w:rsidRPr="00F20BC4" w:rsidRDefault="00350A98" w:rsidP="00500EDC">
            <w:pPr>
              <w:rPr>
                <w:sz w:val="18"/>
                <w:szCs w:val="18"/>
              </w:rPr>
            </w:pPr>
            <w:r w:rsidRPr="00F20BC4">
              <w:rPr>
                <w:sz w:val="18"/>
                <w:szCs w:val="18"/>
              </w:rPr>
              <w:t xml:space="preserve">Employers should aim for a representative balance of gender, disability, ethnicity and age at all levels of staff, including at supervisory and managerial level. This should be achieved on the basis of a transparent equal opportunity policy at recruitment and at all subsequent career stages. Diversity should be reflected on selection and evaluation committees. What is 'representative' will vary according to the nature of the institution and the academic research subject, but institutions should aim to ensure that the percentage of </w:t>
            </w:r>
            <w:r w:rsidRPr="00F20BC4">
              <w:rPr>
                <w:sz w:val="18"/>
                <w:szCs w:val="18"/>
              </w:rPr>
              <w:lastRenderedPageBreak/>
              <w:t>applicants, and ultimately appointments, from a particular group to any given level should reflect the percentage in the available pool at the level immediately below.</w:t>
            </w:r>
          </w:p>
        </w:tc>
        <w:tc>
          <w:tcPr>
            <w:tcW w:w="2693" w:type="dxa"/>
          </w:tcPr>
          <w:p w14:paraId="7C6AEA29" w14:textId="77777777" w:rsidR="00350A98" w:rsidRDefault="00350A98" w:rsidP="00500EDC">
            <w:pPr>
              <w:rPr>
                <w:sz w:val="18"/>
                <w:szCs w:val="18"/>
              </w:rPr>
            </w:pPr>
            <w:r w:rsidRPr="00F20BC4">
              <w:rPr>
                <w:sz w:val="18"/>
                <w:szCs w:val="18"/>
              </w:rPr>
              <w:lastRenderedPageBreak/>
              <w:t>Recruitment and selection training and policy emphasises the need for diversity on selection panels. (</w:t>
            </w:r>
            <w:r w:rsidRPr="0063664A">
              <w:rPr>
                <w:color w:val="FF0000"/>
                <w:sz w:val="18"/>
                <w:szCs w:val="18"/>
              </w:rPr>
              <w:t>University HR Recruitment &amp; Selection Website</w:t>
            </w:r>
            <w:r w:rsidRPr="00F20BC4">
              <w:rPr>
                <w:sz w:val="18"/>
                <w:szCs w:val="18"/>
              </w:rPr>
              <w:t xml:space="preserve">) </w:t>
            </w:r>
            <w:hyperlink r:id="rId106" w:history="1">
              <w:r w:rsidRPr="00402253">
                <w:rPr>
                  <w:rStyle w:val="Hyperlink"/>
                  <w:sz w:val="18"/>
                  <w:szCs w:val="18"/>
                </w:rPr>
                <w:t>http://www2.warwick.ac.uk/services/humanresources/introduction</w:t>
              </w:r>
            </w:hyperlink>
          </w:p>
          <w:p w14:paraId="2CA610D8" w14:textId="77777777" w:rsidR="00350A98" w:rsidRPr="00F20BC4" w:rsidRDefault="00350A98" w:rsidP="00500EDC">
            <w:pPr>
              <w:rPr>
                <w:sz w:val="18"/>
                <w:szCs w:val="18"/>
              </w:rPr>
            </w:pPr>
          </w:p>
          <w:p w14:paraId="79E1024F" w14:textId="77777777" w:rsidR="00350A98" w:rsidRDefault="00350A98" w:rsidP="00500EDC">
            <w:pPr>
              <w:rPr>
                <w:sz w:val="18"/>
                <w:szCs w:val="18"/>
              </w:rPr>
            </w:pPr>
          </w:p>
          <w:p w14:paraId="08C47418" w14:textId="77777777" w:rsidR="00350A98" w:rsidRDefault="00350A98" w:rsidP="00500EDC">
            <w:pPr>
              <w:rPr>
                <w:sz w:val="18"/>
                <w:szCs w:val="18"/>
              </w:rPr>
            </w:pPr>
          </w:p>
          <w:p w14:paraId="73A6761C" w14:textId="77777777" w:rsidR="00350A98" w:rsidRDefault="00350A98" w:rsidP="00500EDC">
            <w:pPr>
              <w:rPr>
                <w:sz w:val="18"/>
                <w:szCs w:val="18"/>
              </w:rPr>
            </w:pPr>
          </w:p>
          <w:p w14:paraId="540E159E" w14:textId="77777777" w:rsidR="00350A98" w:rsidRDefault="00350A98" w:rsidP="00500EDC">
            <w:pPr>
              <w:rPr>
                <w:sz w:val="18"/>
                <w:szCs w:val="18"/>
              </w:rPr>
            </w:pPr>
          </w:p>
          <w:p w14:paraId="3B603B92" w14:textId="77777777" w:rsidR="00350A98" w:rsidRDefault="00350A98" w:rsidP="00500EDC">
            <w:pPr>
              <w:rPr>
                <w:sz w:val="18"/>
                <w:szCs w:val="18"/>
              </w:rPr>
            </w:pPr>
          </w:p>
          <w:p w14:paraId="75DA1C77" w14:textId="77777777" w:rsidR="00350A98" w:rsidRDefault="00350A98" w:rsidP="00500EDC">
            <w:pPr>
              <w:rPr>
                <w:sz w:val="18"/>
                <w:szCs w:val="18"/>
              </w:rPr>
            </w:pPr>
          </w:p>
          <w:p w14:paraId="4B82E58F" w14:textId="77777777" w:rsidR="00350A98" w:rsidRDefault="00350A98" w:rsidP="00500EDC">
            <w:pPr>
              <w:rPr>
                <w:sz w:val="18"/>
                <w:szCs w:val="18"/>
              </w:rPr>
            </w:pPr>
          </w:p>
          <w:p w14:paraId="77AD812D" w14:textId="77777777" w:rsidR="00350A98" w:rsidRDefault="00350A98" w:rsidP="00500EDC">
            <w:pPr>
              <w:rPr>
                <w:sz w:val="18"/>
                <w:szCs w:val="18"/>
              </w:rPr>
            </w:pPr>
          </w:p>
          <w:p w14:paraId="5641A092" w14:textId="77777777" w:rsidR="00350A98" w:rsidRDefault="00350A98" w:rsidP="00500EDC">
            <w:pPr>
              <w:rPr>
                <w:sz w:val="18"/>
                <w:szCs w:val="18"/>
              </w:rPr>
            </w:pPr>
          </w:p>
          <w:p w14:paraId="2EB9D962" w14:textId="77777777" w:rsidR="00350A98" w:rsidRDefault="00350A98" w:rsidP="00500EDC">
            <w:pPr>
              <w:rPr>
                <w:sz w:val="18"/>
                <w:szCs w:val="18"/>
              </w:rPr>
            </w:pPr>
          </w:p>
          <w:p w14:paraId="48229AB8" w14:textId="77777777" w:rsidR="00350A98" w:rsidRPr="00F20BC4" w:rsidRDefault="00350A98" w:rsidP="00500EDC">
            <w:pPr>
              <w:rPr>
                <w:sz w:val="18"/>
                <w:szCs w:val="18"/>
              </w:rPr>
            </w:pPr>
            <w:r w:rsidRPr="00F20BC4">
              <w:rPr>
                <w:sz w:val="18"/>
                <w:szCs w:val="18"/>
              </w:rPr>
              <w:lastRenderedPageBreak/>
              <w:t>A Workforce Profile Equality Monitoring Report is prepared and is used to compare the University's statistics against national statistics.  This report is submitted to the EDC annually.</w:t>
            </w:r>
            <w:r>
              <w:rPr>
                <w:sz w:val="18"/>
                <w:szCs w:val="18"/>
              </w:rPr>
              <w:t xml:space="preserve"> (</w:t>
            </w:r>
            <w:r w:rsidRPr="0063664A">
              <w:rPr>
                <w:color w:val="FF0000"/>
                <w:sz w:val="18"/>
                <w:szCs w:val="18"/>
              </w:rPr>
              <w:t>University Equality &amp; Diversity Website</w:t>
            </w:r>
            <w:r>
              <w:rPr>
                <w:sz w:val="18"/>
                <w:szCs w:val="18"/>
              </w:rPr>
              <w:t>)</w:t>
            </w:r>
          </w:p>
          <w:p w14:paraId="72964ECC" w14:textId="77777777" w:rsidR="00350A98" w:rsidRDefault="00D95A28" w:rsidP="00500EDC">
            <w:pPr>
              <w:rPr>
                <w:sz w:val="18"/>
                <w:szCs w:val="18"/>
              </w:rPr>
            </w:pPr>
            <w:hyperlink r:id="rId107" w:history="1">
              <w:r w:rsidR="00350A98" w:rsidRPr="00402253">
                <w:rPr>
                  <w:rStyle w:val="Hyperlink"/>
                  <w:sz w:val="18"/>
                  <w:szCs w:val="18"/>
                </w:rPr>
                <w:t>http://www2.warwick.ac.uk/services/equalops/eo_data/</w:t>
              </w:r>
            </w:hyperlink>
          </w:p>
          <w:p w14:paraId="0B59CCAB" w14:textId="77777777" w:rsidR="00350A98" w:rsidRDefault="00350A98" w:rsidP="00500EDC">
            <w:pPr>
              <w:rPr>
                <w:sz w:val="18"/>
                <w:szCs w:val="18"/>
              </w:rPr>
            </w:pPr>
          </w:p>
          <w:p w14:paraId="2606CE25" w14:textId="77777777" w:rsidR="00350A98" w:rsidRDefault="00350A98" w:rsidP="00500EDC">
            <w:pPr>
              <w:rPr>
                <w:sz w:val="18"/>
                <w:szCs w:val="18"/>
              </w:rPr>
            </w:pPr>
            <w:r>
              <w:rPr>
                <w:sz w:val="18"/>
                <w:szCs w:val="18"/>
              </w:rPr>
              <w:t>I</w:t>
            </w:r>
            <w:r w:rsidRPr="001C5319">
              <w:rPr>
                <w:sz w:val="18"/>
                <w:szCs w:val="18"/>
              </w:rPr>
              <w:t xml:space="preserve">n </w:t>
            </w:r>
            <w:r w:rsidRPr="00154A49">
              <w:rPr>
                <w:b/>
                <w:sz w:val="18"/>
                <w:szCs w:val="18"/>
              </w:rPr>
              <w:t>November 2013</w:t>
            </w:r>
            <w:r w:rsidRPr="001C5319">
              <w:rPr>
                <w:sz w:val="18"/>
                <w:szCs w:val="18"/>
              </w:rPr>
              <w:t xml:space="preserve"> the University launch</w:t>
            </w:r>
            <w:r>
              <w:rPr>
                <w:sz w:val="18"/>
                <w:szCs w:val="18"/>
              </w:rPr>
              <w:t>ed</w:t>
            </w:r>
            <w:r w:rsidRPr="001C5319">
              <w:rPr>
                <w:sz w:val="18"/>
                <w:szCs w:val="18"/>
              </w:rPr>
              <w:t xml:space="preserve"> a pilot of a programme (SPRINT), specifically designed to support the professional development of female undergraduates</w:t>
            </w:r>
          </w:p>
          <w:p w14:paraId="102621C7" w14:textId="23163548" w:rsidR="00350A98" w:rsidRPr="00F20BC4" w:rsidRDefault="00350A98" w:rsidP="00500EDC">
            <w:pPr>
              <w:rPr>
                <w:sz w:val="18"/>
                <w:szCs w:val="18"/>
              </w:rPr>
            </w:pPr>
          </w:p>
        </w:tc>
        <w:tc>
          <w:tcPr>
            <w:tcW w:w="3545" w:type="dxa"/>
          </w:tcPr>
          <w:p w14:paraId="6F19B25D" w14:textId="77777777" w:rsidR="00350A98" w:rsidRDefault="00350A98" w:rsidP="00500EDC">
            <w:pPr>
              <w:rPr>
                <w:sz w:val="18"/>
                <w:szCs w:val="18"/>
              </w:rPr>
            </w:pPr>
            <w:r w:rsidRPr="00F20BC4">
              <w:rPr>
                <w:sz w:val="18"/>
                <w:szCs w:val="18"/>
              </w:rPr>
              <w:lastRenderedPageBreak/>
              <w:t xml:space="preserve">LDC ran two focus groups in </w:t>
            </w:r>
            <w:r w:rsidRPr="001C5319">
              <w:rPr>
                <w:b/>
                <w:sz w:val="18"/>
                <w:szCs w:val="18"/>
              </w:rPr>
              <w:t>2011</w:t>
            </w:r>
            <w:r w:rsidRPr="00F20BC4">
              <w:rPr>
                <w:sz w:val="18"/>
                <w:szCs w:val="18"/>
              </w:rPr>
              <w:t xml:space="preserve"> on the key issues facing women moving into leadership roles. There was no clear consensus on the value of a women only leadership programme and therefore no action is currently contemplated.  LDC will continue to monitor this aspect and report to Research Committee</w:t>
            </w:r>
          </w:p>
          <w:p w14:paraId="47DC974A" w14:textId="77777777" w:rsidR="00350A98" w:rsidRDefault="00350A98" w:rsidP="00500EDC">
            <w:pPr>
              <w:rPr>
                <w:sz w:val="18"/>
                <w:szCs w:val="18"/>
              </w:rPr>
            </w:pPr>
          </w:p>
          <w:p w14:paraId="74A4D54F" w14:textId="77777777" w:rsidR="00350A98" w:rsidRDefault="00350A98" w:rsidP="00500EDC">
            <w:pPr>
              <w:rPr>
                <w:sz w:val="18"/>
                <w:szCs w:val="18"/>
              </w:rPr>
            </w:pPr>
          </w:p>
          <w:p w14:paraId="72983953" w14:textId="77777777" w:rsidR="00350A98" w:rsidRDefault="00350A98" w:rsidP="00500EDC">
            <w:pPr>
              <w:rPr>
                <w:sz w:val="18"/>
                <w:szCs w:val="18"/>
              </w:rPr>
            </w:pPr>
          </w:p>
          <w:p w14:paraId="54DC0848" w14:textId="77777777" w:rsidR="00350A98" w:rsidRDefault="00350A98" w:rsidP="00500EDC">
            <w:pPr>
              <w:rPr>
                <w:sz w:val="18"/>
                <w:szCs w:val="18"/>
              </w:rPr>
            </w:pPr>
          </w:p>
          <w:p w14:paraId="183697FD" w14:textId="77777777" w:rsidR="00350A98" w:rsidRDefault="00350A98" w:rsidP="00500EDC">
            <w:pPr>
              <w:rPr>
                <w:sz w:val="18"/>
                <w:szCs w:val="18"/>
              </w:rPr>
            </w:pPr>
          </w:p>
          <w:p w14:paraId="0171729F" w14:textId="77777777" w:rsidR="00350A98" w:rsidRDefault="00350A98" w:rsidP="00500EDC">
            <w:pPr>
              <w:rPr>
                <w:sz w:val="18"/>
                <w:szCs w:val="18"/>
              </w:rPr>
            </w:pPr>
          </w:p>
          <w:p w14:paraId="7846E997" w14:textId="77777777" w:rsidR="00350A98" w:rsidRDefault="00350A98" w:rsidP="00500EDC">
            <w:pPr>
              <w:rPr>
                <w:sz w:val="18"/>
                <w:szCs w:val="18"/>
              </w:rPr>
            </w:pPr>
          </w:p>
          <w:p w14:paraId="537C5006" w14:textId="77777777" w:rsidR="00350A98" w:rsidRDefault="00350A98" w:rsidP="00500EDC">
            <w:pPr>
              <w:rPr>
                <w:sz w:val="18"/>
                <w:szCs w:val="18"/>
              </w:rPr>
            </w:pPr>
          </w:p>
          <w:p w14:paraId="6316D975" w14:textId="77777777" w:rsidR="00350A98" w:rsidRDefault="00350A98" w:rsidP="00500EDC">
            <w:pPr>
              <w:rPr>
                <w:sz w:val="18"/>
                <w:szCs w:val="18"/>
              </w:rPr>
            </w:pPr>
          </w:p>
          <w:p w14:paraId="7EA15131" w14:textId="77777777" w:rsidR="00350A98" w:rsidRDefault="00350A98" w:rsidP="00500EDC">
            <w:pPr>
              <w:rPr>
                <w:sz w:val="18"/>
                <w:szCs w:val="18"/>
              </w:rPr>
            </w:pPr>
          </w:p>
          <w:p w14:paraId="0DB4B007" w14:textId="77777777" w:rsidR="00350A98" w:rsidRDefault="00350A98" w:rsidP="00500EDC">
            <w:pPr>
              <w:rPr>
                <w:sz w:val="18"/>
                <w:szCs w:val="18"/>
              </w:rPr>
            </w:pPr>
          </w:p>
          <w:p w14:paraId="67D1AD52" w14:textId="77777777" w:rsidR="00350A98" w:rsidRDefault="00350A98" w:rsidP="00500EDC">
            <w:pPr>
              <w:rPr>
                <w:sz w:val="18"/>
                <w:szCs w:val="18"/>
              </w:rPr>
            </w:pPr>
          </w:p>
          <w:p w14:paraId="71F30624" w14:textId="77777777" w:rsidR="00350A98" w:rsidRDefault="00350A98" w:rsidP="00500EDC">
            <w:pPr>
              <w:rPr>
                <w:sz w:val="18"/>
                <w:szCs w:val="18"/>
              </w:rPr>
            </w:pPr>
          </w:p>
          <w:p w14:paraId="133F8DBD" w14:textId="77777777" w:rsidR="00350A98" w:rsidRDefault="00350A98" w:rsidP="00500EDC">
            <w:pPr>
              <w:rPr>
                <w:sz w:val="18"/>
                <w:szCs w:val="18"/>
              </w:rPr>
            </w:pPr>
          </w:p>
          <w:p w14:paraId="082D4C7A" w14:textId="77777777" w:rsidR="00350A98" w:rsidRDefault="00350A98" w:rsidP="00500EDC">
            <w:pPr>
              <w:rPr>
                <w:sz w:val="18"/>
                <w:szCs w:val="18"/>
              </w:rPr>
            </w:pPr>
          </w:p>
          <w:p w14:paraId="4CDB9C5E" w14:textId="77777777" w:rsidR="00350A98" w:rsidRDefault="00350A98" w:rsidP="00500EDC">
            <w:pPr>
              <w:rPr>
                <w:sz w:val="18"/>
                <w:szCs w:val="18"/>
              </w:rPr>
            </w:pPr>
          </w:p>
          <w:p w14:paraId="200A96E5" w14:textId="77777777" w:rsidR="00350A98" w:rsidRDefault="00350A98" w:rsidP="00500EDC">
            <w:pPr>
              <w:rPr>
                <w:sz w:val="18"/>
                <w:szCs w:val="18"/>
              </w:rPr>
            </w:pPr>
          </w:p>
          <w:p w14:paraId="514B9360" w14:textId="77777777" w:rsidR="00350A98" w:rsidRDefault="00350A98" w:rsidP="00500EDC">
            <w:pPr>
              <w:rPr>
                <w:sz w:val="18"/>
                <w:szCs w:val="18"/>
              </w:rPr>
            </w:pPr>
          </w:p>
          <w:p w14:paraId="5B61AEF4" w14:textId="77777777" w:rsidR="00350A98" w:rsidRDefault="00350A98" w:rsidP="00500EDC">
            <w:pPr>
              <w:rPr>
                <w:sz w:val="18"/>
                <w:szCs w:val="18"/>
              </w:rPr>
            </w:pPr>
          </w:p>
          <w:p w14:paraId="4D81A1C1" w14:textId="77777777" w:rsidR="00350A98" w:rsidRDefault="00350A98" w:rsidP="00500EDC">
            <w:pPr>
              <w:rPr>
                <w:sz w:val="18"/>
                <w:szCs w:val="18"/>
              </w:rPr>
            </w:pPr>
          </w:p>
          <w:p w14:paraId="01273E29" w14:textId="77777777" w:rsidR="00350A98" w:rsidRDefault="00350A98" w:rsidP="00500EDC">
            <w:pPr>
              <w:rPr>
                <w:sz w:val="18"/>
                <w:szCs w:val="18"/>
              </w:rPr>
            </w:pPr>
          </w:p>
          <w:p w14:paraId="59886497" w14:textId="77777777" w:rsidR="00350A98" w:rsidRDefault="00350A98" w:rsidP="00500EDC">
            <w:pPr>
              <w:rPr>
                <w:sz w:val="18"/>
                <w:szCs w:val="18"/>
              </w:rPr>
            </w:pPr>
          </w:p>
          <w:p w14:paraId="6087C973" w14:textId="77777777" w:rsidR="00350A98" w:rsidRDefault="00350A98" w:rsidP="00500EDC">
            <w:pPr>
              <w:rPr>
                <w:sz w:val="18"/>
                <w:szCs w:val="18"/>
              </w:rPr>
            </w:pPr>
          </w:p>
          <w:p w14:paraId="3738B365" w14:textId="16EF23AA" w:rsidR="00350A98" w:rsidRDefault="00350A98" w:rsidP="00500EDC">
            <w:pPr>
              <w:rPr>
                <w:sz w:val="18"/>
                <w:szCs w:val="18"/>
              </w:rPr>
            </w:pPr>
            <w:r w:rsidRPr="00490939">
              <w:rPr>
                <w:sz w:val="18"/>
                <w:szCs w:val="18"/>
              </w:rPr>
              <w:t xml:space="preserve">Warwick is proud to host the </w:t>
            </w:r>
            <w:r>
              <w:rPr>
                <w:sz w:val="18"/>
                <w:szCs w:val="18"/>
              </w:rPr>
              <w:t xml:space="preserve">SPRINT </w:t>
            </w:r>
            <w:r w:rsidRPr="00490939">
              <w:rPr>
                <w:sz w:val="18"/>
                <w:szCs w:val="18"/>
              </w:rPr>
              <w:t xml:space="preserve">programme designed to support the professional development of </w:t>
            </w:r>
            <w:r>
              <w:rPr>
                <w:sz w:val="18"/>
                <w:szCs w:val="18"/>
              </w:rPr>
              <w:t xml:space="preserve">female </w:t>
            </w:r>
            <w:r w:rsidRPr="00490939">
              <w:rPr>
                <w:sz w:val="18"/>
                <w:szCs w:val="18"/>
              </w:rPr>
              <w:t>undergraduates. The S</w:t>
            </w:r>
            <w:r>
              <w:rPr>
                <w:sz w:val="18"/>
                <w:szCs w:val="18"/>
              </w:rPr>
              <w:t>PRINT</w:t>
            </w:r>
            <w:r w:rsidRPr="00490939">
              <w:rPr>
                <w:sz w:val="18"/>
                <w:szCs w:val="18"/>
              </w:rPr>
              <w:t xml:space="preserve"> Programme is for all </w:t>
            </w:r>
            <w:r>
              <w:rPr>
                <w:sz w:val="18"/>
                <w:szCs w:val="18"/>
              </w:rPr>
              <w:t>female</w:t>
            </w:r>
            <w:r w:rsidRPr="00490939">
              <w:rPr>
                <w:sz w:val="18"/>
                <w:szCs w:val="18"/>
              </w:rPr>
              <w:t xml:space="preserve"> undergraduates, </w:t>
            </w:r>
            <w:r>
              <w:rPr>
                <w:sz w:val="18"/>
                <w:szCs w:val="18"/>
              </w:rPr>
              <w:t xml:space="preserve">and is aimed </w:t>
            </w:r>
            <w:r w:rsidRPr="00490939">
              <w:rPr>
                <w:sz w:val="18"/>
                <w:szCs w:val="18"/>
              </w:rPr>
              <w:t xml:space="preserve">to help </w:t>
            </w:r>
            <w:r>
              <w:rPr>
                <w:sz w:val="18"/>
                <w:szCs w:val="18"/>
              </w:rPr>
              <w:t>them</w:t>
            </w:r>
            <w:r w:rsidRPr="00490939">
              <w:rPr>
                <w:sz w:val="18"/>
                <w:szCs w:val="18"/>
              </w:rPr>
              <w:t xml:space="preserve"> take hold of </w:t>
            </w:r>
            <w:r>
              <w:rPr>
                <w:sz w:val="18"/>
                <w:szCs w:val="18"/>
              </w:rPr>
              <w:t>their</w:t>
            </w:r>
            <w:r w:rsidRPr="00490939">
              <w:rPr>
                <w:sz w:val="18"/>
                <w:szCs w:val="18"/>
              </w:rPr>
              <w:t xml:space="preserve"> personal development and to achieve</w:t>
            </w:r>
            <w:r>
              <w:rPr>
                <w:sz w:val="18"/>
                <w:szCs w:val="18"/>
              </w:rPr>
              <w:t xml:space="preserve"> their</w:t>
            </w:r>
            <w:r w:rsidRPr="00490939">
              <w:rPr>
                <w:sz w:val="18"/>
                <w:szCs w:val="18"/>
              </w:rPr>
              <w:t xml:space="preserve"> ambitions. </w:t>
            </w:r>
            <w:r>
              <w:rPr>
                <w:sz w:val="18"/>
                <w:szCs w:val="18"/>
              </w:rPr>
              <w:t>In 2014</w:t>
            </w:r>
            <w:r w:rsidRPr="00490939">
              <w:rPr>
                <w:sz w:val="18"/>
                <w:szCs w:val="18"/>
              </w:rPr>
              <w:t xml:space="preserve"> the programme is co-sponsored by EY, Microsoft and The Royal Bank of Scotland.</w:t>
            </w:r>
          </w:p>
          <w:p w14:paraId="1546EF3A" w14:textId="77777777" w:rsidR="00350A98" w:rsidRDefault="00350A98" w:rsidP="00500EDC">
            <w:pPr>
              <w:rPr>
                <w:sz w:val="18"/>
                <w:szCs w:val="18"/>
              </w:rPr>
            </w:pPr>
          </w:p>
          <w:p w14:paraId="5D544D20" w14:textId="77777777" w:rsidR="00350A98" w:rsidRDefault="00350A98" w:rsidP="00500EDC">
            <w:pPr>
              <w:rPr>
                <w:sz w:val="18"/>
                <w:szCs w:val="18"/>
              </w:rPr>
            </w:pPr>
          </w:p>
          <w:p w14:paraId="21EA7E20" w14:textId="77777777" w:rsidR="00350A98" w:rsidRPr="00F20BC4" w:rsidRDefault="00350A98" w:rsidP="00500EDC">
            <w:pPr>
              <w:rPr>
                <w:sz w:val="18"/>
                <w:szCs w:val="18"/>
              </w:rPr>
            </w:pPr>
          </w:p>
        </w:tc>
        <w:tc>
          <w:tcPr>
            <w:tcW w:w="1701" w:type="dxa"/>
          </w:tcPr>
          <w:p w14:paraId="3BF55942" w14:textId="77777777" w:rsidR="00350A98" w:rsidRDefault="00350A98" w:rsidP="00500EDC">
            <w:pPr>
              <w:rPr>
                <w:sz w:val="18"/>
                <w:szCs w:val="18"/>
              </w:rPr>
            </w:pPr>
            <w:r>
              <w:rPr>
                <w:sz w:val="18"/>
                <w:szCs w:val="18"/>
              </w:rPr>
              <w:lastRenderedPageBreak/>
              <w:t>HR/LDC</w:t>
            </w:r>
          </w:p>
          <w:p w14:paraId="4E6E0554" w14:textId="77777777" w:rsidR="00350A98" w:rsidRDefault="00350A98" w:rsidP="00500EDC">
            <w:pPr>
              <w:rPr>
                <w:sz w:val="18"/>
                <w:szCs w:val="18"/>
              </w:rPr>
            </w:pPr>
          </w:p>
          <w:p w14:paraId="6DCF44E0" w14:textId="77777777" w:rsidR="00350A98" w:rsidRDefault="00350A98" w:rsidP="00500EDC">
            <w:pPr>
              <w:rPr>
                <w:sz w:val="18"/>
                <w:szCs w:val="18"/>
              </w:rPr>
            </w:pPr>
          </w:p>
          <w:p w14:paraId="43922BA7" w14:textId="77777777" w:rsidR="00350A98" w:rsidRDefault="00350A98" w:rsidP="00500EDC">
            <w:pPr>
              <w:rPr>
                <w:sz w:val="18"/>
                <w:szCs w:val="18"/>
              </w:rPr>
            </w:pPr>
          </w:p>
          <w:p w14:paraId="59A17D42" w14:textId="77777777" w:rsidR="00350A98" w:rsidRDefault="00350A98" w:rsidP="00500EDC">
            <w:pPr>
              <w:rPr>
                <w:sz w:val="18"/>
                <w:szCs w:val="18"/>
              </w:rPr>
            </w:pPr>
          </w:p>
          <w:p w14:paraId="234F33C8" w14:textId="77777777" w:rsidR="00350A98" w:rsidRDefault="00350A98" w:rsidP="00500EDC">
            <w:pPr>
              <w:rPr>
                <w:sz w:val="18"/>
                <w:szCs w:val="18"/>
              </w:rPr>
            </w:pPr>
          </w:p>
          <w:p w14:paraId="30823B3A" w14:textId="77777777" w:rsidR="00350A98" w:rsidRDefault="00350A98" w:rsidP="00500EDC">
            <w:pPr>
              <w:rPr>
                <w:sz w:val="18"/>
                <w:szCs w:val="18"/>
              </w:rPr>
            </w:pPr>
          </w:p>
          <w:p w14:paraId="0F26E30F" w14:textId="77777777" w:rsidR="00350A98" w:rsidRDefault="00350A98" w:rsidP="00500EDC">
            <w:pPr>
              <w:rPr>
                <w:sz w:val="18"/>
                <w:szCs w:val="18"/>
              </w:rPr>
            </w:pPr>
          </w:p>
          <w:p w14:paraId="7FCC2B3F" w14:textId="77777777" w:rsidR="00350A98" w:rsidRDefault="00350A98" w:rsidP="00500EDC">
            <w:pPr>
              <w:rPr>
                <w:sz w:val="18"/>
                <w:szCs w:val="18"/>
              </w:rPr>
            </w:pPr>
          </w:p>
          <w:p w14:paraId="56A41C4D" w14:textId="77777777" w:rsidR="00350A98" w:rsidRDefault="00350A98" w:rsidP="00500EDC">
            <w:pPr>
              <w:rPr>
                <w:sz w:val="18"/>
                <w:szCs w:val="18"/>
              </w:rPr>
            </w:pPr>
          </w:p>
          <w:p w14:paraId="70DE9F18" w14:textId="77777777" w:rsidR="00350A98" w:rsidRDefault="00350A98" w:rsidP="00500EDC">
            <w:pPr>
              <w:rPr>
                <w:sz w:val="18"/>
                <w:szCs w:val="18"/>
              </w:rPr>
            </w:pPr>
          </w:p>
          <w:p w14:paraId="1088F53E" w14:textId="77777777" w:rsidR="00350A98" w:rsidRDefault="00350A98" w:rsidP="000E14B5">
            <w:pPr>
              <w:rPr>
                <w:sz w:val="18"/>
                <w:szCs w:val="18"/>
              </w:rPr>
            </w:pPr>
          </w:p>
          <w:p w14:paraId="71350D15" w14:textId="77777777" w:rsidR="00350A98" w:rsidRDefault="00350A98" w:rsidP="000E14B5">
            <w:pPr>
              <w:rPr>
                <w:sz w:val="18"/>
                <w:szCs w:val="18"/>
              </w:rPr>
            </w:pPr>
          </w:p>
          <w:p w14:paraId="1B43DC5C" w14:textId="77777777" w:rsidR="00350A98" w:rsidRDefault="00350A98" w:rsidP="000E14B5">
            <w:pPr>
              <w:rPr>
                <w:sz w:val="18"/>
                <w:szCs w:val="18"/>
              </w:rPr>
            </w:pPr>
          </w:p>
          <w:p w14:paraId="15698779" w14:textId="4ACCC3B0" w:rsidR="00350A98" w:rsidRDefault="0024272A" w:rsidP="000E14B5">
            <w:pPr>
              <w:rPr>
                <w:sz w:val="18"/>
                <w:szCs w:val="18"/>
              </w:rPr>
            </w:pPr>
            <w:r>
              <w:rPr>
                <w:sz w:val="18"/>
                <w:szCs w:val="18"/>
              </w:rPr>
              <w:t xml:space="preserve">Sandy Sparks (LDC) and </w:t>
            </w:r>
            <w:proofErr w:type="spellStart"/>
            <w:r>
              <w:rPr>
                <w:sz w:val="18"/>
                <w:szCs w:val="18"/>
              </w:rPr>
              <w:t>Vannessa</w:t>
            </w:r>
            <w:proofErr w:type="spellEnd"/>
            <w:r>
              <w:rPr>
                <w:sz w:val="18"/>
                <w:szCs w:val="18"/>
              </w:rPr>
              <w:t xml:space="preserve"> </w:t>
            </w:r>
            <w:proofErr w:type="spellStart"/>
            <w:r>
              <w:rPr>
                <w:sz w:val="18"/>
                <w:szCs w:val="18"/>
              </w:rPr>
              <w:t>Goodship</w:t>
            </w:r>
            <w:proofErr w:type="spellEnd"/>
            <w:r>
              <w:rPr>
                <w:sz w:val="18"/>
                <w:szCs w:val="18"/>
              </w:rPr>
              <w:t xml:space="preserve"> (WMG)</w:t>
            </w:r>
          </w:p>
          <w:p w14:paraId="0C7EDC77" w14:textId="77777777" w:rsidR="00350A98" w:rsidRDefault="00350A98" w:rsidP="000E14B5">
            <w:pPr>
              <w:rPr>
                <w:sz w:val="18"/>
                <w:szCs w:val="18"/>
              </w:rPr>
            </w:pPr>
          </w:p>
          <w:p w14:paraId="79DC7AD9" w14:textId="77777777" w:rsidR="00350A98" w:rsidRDefault="00350A98" w:rsidP="000E14B5">
            <w:pPr>
              <w:rPr>
                <w:sz w:val="18"/>
                <w:szCs w:val="18"/>
              </w:rPr>
            </w:pPr>
          </w:p>
          <w:p w14:paraId="1A61CAD3" w14:textId="77777777" w:rsidR="00350A98" w:rsidRDefault="00350A98" w:rsidP="000E14B5">
            <w:pPr>
              <w:rPr>
                <w:sz w:val="18"/>
                <w:szCs w:val="18"/>
              </w:rPr>
            </w:pPr>
          </w:p>
          <w:p w14:paraId="690307C7" w14:textId="77777777" w:rsidR="00350A98" w:rsidRDefault="00350A98" w:rsidP="000E14B5">
            <w:pPr>
              <w:rPr>
                <w:sz w:val="18"/>
                <w:szCs w:val="18"/>
              </w:rPr>
            </w:pPr>
            <w:r>
              <w:rPr>
                <w:sz w:val="18"/>
                <w:szCs w:val="18"/>
              </w:rPr>
              <w:lastRenderedPageBreak/>
              <w:t>HR/E&amp;D Team</w:t>
            </w:r>
          </w:p>
          <w:p w14:paraId="3B20FCEF" w14:textId="77777777" w:rsidR="00350A98" w:rsidRDefault="00350A98" w:rsidP="000E14B5">
            <w:pPr>
              <w:rPr>
                <w:sz w:val="18"/>
                <w:szCs w:val="18"/>
              </w:rPr>
            </w:pPr>
          </w:p>
          <w:p w14:paraId="7B942AAC" w14:textId="77777777" w:rsidR="00350A98" w:rsidRDefault="00350A98" w:rsidP="000E14B5">
            <w:pPr>
              <w:rPr>
                <w:sz w:val="18"/>
                <w:szCs w:val="18"/>
              </w:rPr>
            </w:pPr>
          </w:p>
          <w:p w14:paraId="7E35FE1E" w14:textId="77777777" w:rsidR="00350A98" w:rsidRDefault="00350A98" w:rsidP="000E14B5">
            <w:pPr>
              <w:rPr>
                <w:sz w:val="18"/>
                <w:szCs w:val="18"/>
              </w:rPr>
            </w:pPr>
          </w:p>
          <w:p w14:paraId="7862CBFE" w14:textId="77777777" w:rsidR="00350A98" w:rsidRDefault="00350A98" w:rsidP="000E14B5">
            <w:pPr>
              <w:rPr>
                <w:sz w:val="18"/>
                <w:szCs w:val="18"/>
              </w:rPr>
            </w:pPr>
          </w:p>
          <w:p w14:paraId="0138BC4C" w14:textId="77777777" w:rsidR="00350A98" w:rsidRDefault="00350A98" w:rsidP="000E14B5">
            <w:pPr>
              <w:rPr>
                <w:sz w:val="18"/>
                <w:szCs w:val="18"/>
              </w:rPr>
            </w:pPr>
          </w:p>
          <w:p w14:paraId="789C6E2C" w14:textId="77777777" w:rsidR="00350A98" w:rsidRDefault="00350A98" w:rsidP="000E14B5">
            <w:pPr>
              <w:rPr>
                <w:sz w:val="18"/>
                <w:szCs w:val="18"/>
              </w:rPr>
            </w:pPr>
          </w:p>
          <w:p w14:paraId="243B8187" w14:textId="77777777" w:rsidR="00350A98" w:rsidRDefault="00350A98" w:rsidP="000E14B5">
            <w:pPr>
              <w:rPr>
                <w:sz w:val="18"/>
                <w:szCs w:val="18"/>
              </w:rPr>
            </w:pPr>
          </w:p>
          <w:p w14:paraId="19E4DA82" w14:textId="77777777" w:rsidR="00350A98" w:rsidRDefault="00350A98" w:rsidP="000E14B5">
            <w:pPr>
              <w:rPr>
                <w:sz w:val="18"/>
                <w:szCs w:val="18"/>
              </w:rPr>
            </w:pPr>
          </w:p>
          <w:p w14:paraId="7B9F651F" w14:textId="77777777" w:rsidR="00350A98" w:rsidRDefault="00350A98" w:rsidP="000E14B5">
            <w:pPr>
              <w:rPr>
                <w:sz w:val="18"/>
                <w:szCs w:val="18"/>
              </w:rPr>
            </w:pPr>
          </w:p>
          <w:p w14:paraId="2CF7436F" w14:textId="77777777" w:rsidR="00350A98" w:rsidRDefault="00350A98" w:rsidP="000E14B5">
            <w:pPr>
              <w:rPr>
                <w:sz w:val="18"/>
                <w:szCs w:val="18"/>
              </w:rPr>
            </w:pPr>
          </w:p>
          <w:p w14:paraId="779F5F0A" w14:textId="24E2C5D4" w:rsidR="00350A98" w:rsidRPr="00F20BC4" w:rsidRDefault="00350A98" w:rsidP="000E14B5">
            <w:pPr>
              <w:rPr>
                <w:sz w:val="18"/>
                <w:szCs w:val="18"/>
              </w:rPr>
            </w:pPr>
            <w:r>
              <w:rPr>
                <w:sz w:val="18"/>
                <w:szCs w:val="18"/>
              </w:rPr>
              <w:t>Student Careers and Skills</w:t>
            </w:r>
          </w:p>
        </w:tc>
        <w:tc>
          <w:tcPr>
            <w:tcW w:w="4961" w:type="dxa"/>
          </w:tcPr>
          <w:p w14:paraId="46CC4803" w14:textId="77777777" w:rsidR="00350A98" w:rsidRDefault="00350A98" w:rsidP="00500EDC">
            <w:pPr>
              <w:rPr>
                <w:sz w:val="18"/>
                <w:szCs w:val="18"/>
              </w:rPr>
            </w:pPr>
            <w:r w:rsidRPr="00490939">
              <w:rPr>
                <w:sz w:val="18"/>
                <w:szCs w:val="18"/>
              </w:rPr>
              <w:lastRenderedPageBreak/>
              <w:t>Warwick has an extremely good Leadership programme in place, which receives good feedback.  Uptake of the programme is monitored annually by LDC, and this will continue to be monitored by attendance and success.  LDC will continuously review if there is a need/desire to run a female only leadership course.</w:t>
            </w:r>
          </w:p>
          <w:p w14:paraId="29487D33" w14:textId="77777777" w:rsidR="00350A98" w:rsidRPr="00490939" w:rsidRDefault="00350A98" w:rsidP="00500EDC">
            <w:pPr>
              <w:rPr>
                <w:sz w:val="18"/>
                <w:szCs w:val="18"/>
              </w:rPr>
            </w:pPr>
          </w:p>
          <w:p w14:paraId="25F372C2" w14:textId="34AA214D" w:rsidR="00350A98" w:rsidRDefault="00350A98" w:rsidP="00500EDC">
            <w:pPr>
              <w:rPr>
                <w:sz w:val="18"/>
                <w:szCs w:val="18"/>
              </w:rPr>
            </w:pPr>
            <w:r w:rsidRPr="00490939">
              <w:rPr>
                <w:sz w:val="18"/>
                <w:szCs w:val="18"/>
              </w:rPr>
              <w:t xml:space="preserve">In </w:t>
            </w:r>
            <w:r w:rsidRPr="00490939">
              <w:rPr>
                <w:b/>
                <w:sz w:val="18"/>
                <w:szCs w:val="18"/>
              </w:rPr>
              <w:t>2013/14</w:t>
            </w:r>
            <w:r w:rsidRPr="00490939">
              <w:rPr>
                <w:sz w:val="18"/>
                <w:szCs w:val="18"/>
              </w:rPr>
              <w:t xml:space="preserve"> two members of staff (one academic and one professional members of staff) attended the Aurora Female Leadership Programme.  Their views on this course have been evaluated by LDC and the programme </w:t>
            </w:r>
            <w:r>
              <w:rPr>
                <w:sz w:val="18"/>
                <w:szCs w:val="18"/>
              </w:rPr>
              <w:t xml:space="preserve">was subsequently </w:t>
            </w:r>
            <w:r w:rsidRPr="00490939">
              <w:rPr>
                <w:sz w:val="18"/>
                <w:szCs w:val="18"/>
              </w:rPr>
              <w:t xml:space="preserve">advertised again across the University for </w:t>
            </w:r>
            <w:r w:rsidRPr="00490939">
              <w:rPr>
                <w:b/>
                <w:sz w:val="18"/>
                <w:szCs w:val="18"/>
              </w:rPr>
              <w:t>2014/15</w:t>
            </w:r>
            <w:r>
              <w:rPr>
                <w:sz w:val="18"/>
                <w:szCs w:val="18"/>
              </w:rPr>
              <w:t xml:space="preserve"> year with two members of staff signing up for the programme.</w:t>
            </w:r>
          </w:p>
          <w:p w14:paraId="7DCC6933" w14:textId="77777777" w:rsidR="00350A98" w:rsidRPr="00490939" w:rsidRDefault="00350A98" w:rsidP="00500EDC">
            <w:pPr>
              <w:rPr>
                <w:sz w:val="18"/>
                <w:szCs w:val="18"/>
              </w:rPr>
            </w:pPr>
          </w:p>
          <w:p w14:paraId="078643E3" w14:textId="32330814" w:rsidR="00350A98" w:rsidRPr="00490939" w:rsidRDefault="00350A98" w:rsidP="00500EDC">
            <w:pPr>
              <w:rPr>
                <w:sz w:val="18"/>
                <w:szCs w:val="18"/>
              </w:rPr>
            </w:pPr>
            <w:r w:rsidRPr="00490939">
              <w:rPr>
                <w:sz w:val="18"/>
                <w:szCs w:val="18"/>
              </w:rPr>
              <w:t>Two members of Warwick Staff (S</w:t>
            </w:r>
            <w:r>
              <w:rPr>
                <w:sz w:val="18"/>
                <w:szCs w:val="18"/>
              </w:rPr>
              <w:t>andy</w:t>
            </w:r>
            <w:r w:rsidRPr="00490939">
              <w:rPr>
                <w:sz w:val="18"/>
                <w:szCs w:val="18"/>
              </w:rPr>
              <w:t xml:space="preserve"> Sparks and </w:t>
            </w:r>
            <w:proofErr w:type="spellStart"/>
            <w:r w:rsidRPr="00490939">
              <w:rPr>
                <w:sz w:val="18"/>
                <w:szCs w:val="18"/>
              </w:rPr>
              <w:t>V</w:t>
            </w:r>
            <w:r>
              <w:rPr>
                <w:sz w:val="18"/>
                <w:szCs w:val="18"/>
              </w:rPr>
              <w:t>annessa</w:t>
            </w:r>
            <w:proofErr w:type="spellEnd"/>
            <w:r w:rsidRPr="00490939">
              <w:rPr>
                <w:sz w:val="18"/>
                <w:szCs w:val="18"/>
              </w:rPr>
              <w:t xml:space="preserve"> </w:t>
            </w:r>
            <w:proofErr w:type="spellStart"/>
            <w:r w:rsidRPr="00490939">
              <w:rPr>
                <w:sz w:val="18"/>
                <w:szCs w:val="18"/>
              </w:rPr>
              <w:t>Goodship</w:t>
            </w:r>
            <w:proofErr w:type="spellEnd"/>
            <w:r w:rsidRPr="00490939">
              <w:rPr>
                <w:sz w:val="18"/>
                <w:szCs w:val="18"/>
              </w:rPr>
              <w:t xml:space="preserve">) were invited as Guest Speakers at a Leadership and Management Research Excellence Programme on </w:t>
            </w:r>
            <w:r w:rsidRPr="00490939">
              <w:rPr>
                <w:b/>
                <w:sz w:val="18"/>
                <w:szCs w:val="18"/>
              </w:rPr>
              <w:t>15 January 2014</w:t>
            </w:r>
            <w:r w:rsidRPr="00490939">
              <w:rPr>
                <w:sz w:val="18"/>
                <w:szCs w:val="18"/>
              </w:rPr>
              <w:t xml:space="preserve"> to speak on Coaching and Mentoring.  Both have been invited back in </w:t>
            </w:r>
            <w:r w:rsidRPr="00490939">
              <w:rPr>
                <w:b/>
                <w:sz w:val="18"/>
                <w:szCs w:val="18"/>
              </w:rPr>
              <w:t>January 2015</w:t>
            </w:r>
            <w:r>
              <w:rPr>
                <w:sz w:val="18"/>
                <w:szCs w:val="18"/>
              </w:rPr>
              <w:t xml:space="preserve"> to repeat their talks and share best practice.</w:t>
            </w:r>
          </w:p>
          <w:p w14:paraId="348A8A2E" w14:textId="2A7273B1" w:rsidR="00350A98" w:rsidRPr="00524D64" w:rsidRDefault="00524D64" w:rsidP="00890D16">
            <w:pPr>
              <w:rPr>
                <w:sz w:val="18"/>
                <w:szCs w:val="18"/>
              </w:rPr>
            </w:pPr>
            <w:r>
              <w:rPr>
                <w:sz w:val="18"/>
                <w:szCs w:val="18"/>
              </w:rPr>
              <w:lastRenderedPageBreak/>
              <w:t xml:space="preserve">See </w:t>
            </w:r>
            <w:r>
              <w:rPr>
                <w:b/>
                <w:sz w:val="18"/>
                <w:szCs w:val="18"/>
              </w:rPr>
              <w:t>Section 6.2</w:t>
            </w:r>
            <w:r>
              <w:rPr>
                <w:sz w:val="18"/>
                <w:szCs w:val="18"/>
              </w:rPr>
              <w:t>.</w:t>
            </w:r>
          </w:p>
          <w:p w14:paraId="5A983C05" w14:textId="77777777" w:rsidR="00350A98" w:rsidRDefault="00350A98" w:rsidP="00500EDC">
            <w:pPr>
              <w:rPr>
                <w:sz w:val="18"/>
                <w:szCs w:val="18"/>
              </w:rPr>
            </w:pPr>
          </w:p>
          <w:p w14:paraId="1D436B5A" w14:textId="77777777" w:rsidR="00350A98" w:rsidRDefault="00350A98" w:rsidP="00500EDC">
            <w:pPr>
              <w:rPr>
                <w:sz w:val="18"/>
                <w:szCs w:val="18"/>
              </w:rPr>
            </w:pPr>
          </w:p>
          <w:p w14:paraId="3E7A25E0" w14:textId="77777777" w:rsidR="00350A98" w:rsidRDefault="00350A98" w:rsidP="00500EDC">
            <w:pPr>
              <w:rPr>
                <w:sz w:val="18"/>
                <w:szCs w:val="18"/>
              </w:rPr>
            </w:pPr>
          </w:p>
          <w:p w14:paraId="6F0BD578" w14:textId="77777777" w:rsidR="00350A98" w:rsidRDefault="00350A98" w:rsidP="00500EDC">
            <w:pPr>
              <w:rPr>
                <w:sz w:val="18"/>
                <w:szCs w:val="18"/>
              </w:rPr>
            </w:pPr>
          </w:p>
          <w:p w14:paraId="3409474B" w14:textId="77777777" w:rsidR="00350A98" w:rsidRDefault="00350A98" w:rsidP="00500EDC">
            <w:pPr>
              <w:rPr>
                <w:sz w:val="18"/>
                <w:szCs w:val="18"/>
              </w:rPr>
            </w:pPr>
          </w:p>
          <w:p w14:paraId="6300D4E5" w14:textId="77777777" w:rsidR="00350A98" w:rsidRDefault="00350A98" w:rsidP="00500EDC">
            <w:pPr>
              <w:rPr>
                <w:sz w:val="18"/>
                <w:szCs w:val="18"/>
              </w:rPr>
            </w:pPr>
          </w:p>
          <w:p w14:paraId="31F44E6D" w14:textId="77777777" w:rsidR="00350A98" w:rsidRDefault="00350A98" w:rsidP="00500EDC">
            <w:pPr>
              <w:rPr>
                <w:sz w:val="18"/>
                <w:szCs w:val="18"/>
              </w:rPr>
            </w:pPr>
          </w:p>
          <w:p w14:paraId="04718165" w14:textId="77777777" w:rsidR="00350A98" w:rsidRDefault="00350A98" w:rsidP="00500EDC">
            <w:pPr>
              <w:rPr>
                <w:sz w:val="18"/>
                <w:szCs w:val="18"/>
              </w:rPr>
            </w:pPr>
          </w:p>
          <w:p w14:paraId="4AA6E56F" w14:textId="77777777" w:rsidR="00350A98" w:rsidRDefault="00350A98" w:rsidP="00500EDC">
            <w:pPr>
              <w:rPr>
                <w:sz w:val="18"/>
                <w:szCs w:val="18"/>
              </w:rPr>
            </w:pPr>
          </w:p>
          <w:p w14:paraId="117DB259" w14:textId="77777777" w:rsidR="00350A98" w:rsidRDefault="00350A98" w:rsidP="00500EDC">
            <w:pPr>
              <w:rPr>
                <w:sz w:val="18"/>
                <w:szCs w:val="18"/>
              </w:rPr>
            </w:pPr>
          </w:p>
          <w:p w14:paraId="4530F4E3" w14:textId="014F284F" w:rsidR="00350A98" w:rsidRPr="00490939" w:rsidRDefault="00350A98" w:rsidP="00500EDC">
            <w:pPr>
              <w:rPr>
                <w:sz w:val="18"/>
                <w:szCs w:val="18"/>
              </w:rPr>
            </w:pPr>
            <w:r>
              <w:rPr>
                <w:sz w:val="18"/>
                <w:szCs w:val="18"/>
              </w:rPr>
              <w:t>The SPRINT</w:t>
            </w:r>
            <w:r w:rsidRPr="00490939">
              <w:rPr>
                <w:sz w:val="18"/>
                <w:szCs w:val="18"/>
              </w:rPr>
              <w:t xml:space="preserve"> Programme</w:t>
            </w:r>
            <w:r>
              <w:rPr>
                <w:sz w:val="18"/>
                <w:szCs w:val="18"/>
              </w:rPr>
              <w:t xml:space="preserve"> for </w:t>
            </w:r>
            <w:r w:rsidRPr="00E64825">
              <w:rPr>
                <w:b/>
                <w:sz w:val="18"/>
                <w:szCs w:val="18"/>
              </w:rPr>
              <w:t>2014/15</w:t>
            </w:r>
            <w:r>
              <w:rPr>
                <w:sz w:val="18"/>
                <w:szCs w:val="18"/>
              </w:rPr>
              <w:t xml:space="preserve"> will be run a</w:t>
            </w:r>
            <w:r w:rsidRPr="00490939">
              <w:rPr>
                <w:sz w:val="18"/>
                <w:szCs w:val="18"/>
              </w:rPr>
              <w:t xml:space="preserve">cross 4 days, the programme covers a range of key development topics, to help </w:t>
            </w:r>
            <w:r>
              <w:rPr>
                <w:sz w:val="18"/>
                <w:szCs w:val="18"/>
              </w:rPr>
              <w:t>female undergraduates</w:t>
            </w:r>
            <w:r w:rsidRPr="00490939">
              <w:rPr>
                <w:sz w:val="18"/>
                <w:szCs w:val="18"/>
              </w:rPr>
              <w:t>:</w:t>
            </w:r>
          </w:p>
          <w:p w14:paraId="76195FD0" w14:textId="1E1EC071" w:rsidR="00350A98" w:rsidRPr="00490939" w:rsidRDefault="00350A98" w:rsidP="00500EDC">
            <w:pPr>
              <w:rPr>
                <w:sz w:val="18"/>
                <w:szCs w:val="18"/>
              </w:rPr>
            </w:pPr>
            <w:r w:rsidRPr="00490939">
              <w:rPr>
                <w:sz w:val="18"/>
                <w:szCs w:val="18"/>
              </w:rPr>
              <w:t xml:space="preserve">•Use </w:t>
            </w:r>
            <w:r>
              <w:rPr>
                <w:sz w:val="18"/>
                <w:szCs w:val="18"/>
              </w:rPr>
              <w:t>their</w:t>
            </w:r>
            <w:r w:rsidRPr="00490939">
              <w:rPr>
                <w:sz w:val="18"/>
                <w:szCs w:val="18"/>
              </w:rPr>
              <w:t xml:space="preserve"> personal power and influence</w:t>
            </w:r>
          </w:p>
          <w:p w14:paraId="467D9E48" w14:textId="6A18F0C5" w:rsidR="00350A98" w:rsidRPr="00490939" w:rsidRDefault="00350A98" w:rsidP="00500EDC">
            <w:pPr>
              <w:rPr>
                <w:sz w:val="18"/>
                <w:szCs w:val="18"/>
              </w:rPr>
            </w:pPr>
            <w:r w:rsidRPr="00490939">
              <w:rPr>
                <w:sz w:val="18"/>
                <w:szCs w:val="18"/>
              </w:rPr>
              <w:t xml:space="preserve">•Identify </w:t>
            </w:r>
            <w:r>
              <w:rPr>
                <w:sz w:val="18"/>
                <w:szCs w:val="18"/>
              </w:rPr>
              <w:t>their</w:t>
            </w:r>
            <w:r w:rsidRPr="00490939">
              <w:rPr>
                <w:sz w:val="18"/>
                <w:szCs w:val="18"/>
              </w:rPr>
              <w:t xml:space="preserve"> values, attitudes and direction</w:t>
            </w:r>
          </w:p>
          <w:p w14:paraId="5C2E1A54" w14:textId="4672A08D" w:rsidR="00350A98" w:rsidRPr="00490939" w:rsidRDefault="00350A98" w:rsidP="00500EDC">
            <w:pPr>
              <w:rPr>
                <w:sz w:val="18"/>
                <w:szCs w:val="18"/>
              </w:rPr>
            </w:pPr>
            <w:r w:rsidRPr="00490939">
              <w:rPr>
                <w:sz w:val="18"/>
                <w:szCs w:val="18"/>
              </w:rPr>
              <w:t xml:space="preserve">•Manage </w:t>
            </w:r>
            <w:r>
              <w:rPr>
                <w:sz w:val="18"/>
                <w:szCs w:val="18"/>
              </w:rPr>
              <w:t>their</w:t>
            </w:r>
            <w:r w:rsidRPr="00490939">
              <w:rPr>
                <w:sz w:val="18"/>
                <w:szCs w:val="18"/>
              </w:rPr>
              <w:t xml:space="preserve"> time effectively</w:t>
            </w:r>
          </w:p>
          <w:p w14:paraId="6FB4F11D" w14:textId="77777777" w:rsidR="00350A98" w:rsidRPr="00490939" w:rsidRDefault="00350A98" w:rsidP="00500EDC">
            <w:pPr>
              <w:rPr>
                <w:sz w:val="18"/>
                <w:szCs w:val="18"/>
              </w:rPr>
            </w:pPr>
            <w:r w:rsidRPr="00490939">
              <w:rPr>
                <w:sz w:val="18"/>
                <w:szCs w:val="18"/>
              </w:rPr>
              <w:t>•Learn how to use assertiveness positively</w:t>
            </w:r>
          </w:p>
          <w:p w14:paraId="0B92D542" w14:textId="7CF49631" w:rsidR="00350A98" w:rsidRPr="00490939" w:rsidRDefault="00350A98" w:rsidP="00500EDC">
            <w:pPr>
              <w:rPr>
                <w:sz w:val="18"/>
                <w:szCs w:val="18"/>
              </w:rPr>
            </w:pPr>
            <w:r w:rsidRPr="00490939">
              <w:rPr>
                <w:sz w:val="18"/>
                <w:szCs w:val="18"/>
              </w:rPr>
              <w:t xml:space="preserve">•Build </w:t>
            </w:r>
            <w:r>
              <w:rPr>
                <w:sz w:val="18"/>
                <w:szCs w:val="18"/>
              </w:rPr>
              <w:t>their</w:t>
            </w:r>
            <w:r w:rsidRPr="00490939">
              <w:rPr>
                <w:sz w:val="18"/>
                <w:szCs w:val="18"/>
              </w:rPr>
              <w:t xml:space="preserve"> image, networking skills and confidence</w:t>
            </w:r>
          </w:p>
          <w:p w14:paraId="1B0BF1DC" w14:textId="77777777" w:rsidR="00350A98" w:rsidRPr="00490939" w:rsidRDefault="00350A98" w:rsidP="00500EDC">
            <w:pPr>
              <w:rPr>
                <w:sz w:val="18"/>
                <w:szCs w:val="18"/>
              </w:rPr>
            </w:pPr>
            <w:r w:rsidRPr="00490939">
              <w:rPr>
                <w:sz w:val="18"/>
                <w:szCs w:val="18"/>
              </w:rPr>
              <w:t>•Engage with inspiring role models and industry professionals</w:t>
            </w:r>
          </w:p>
          <w:p w14:paraId="344A5732" w14:textId="7BC3F64F" w:rsidR="00350A98" w:rsidRPr="00490939" w:rsidRDefault="00350A98" w:rsidP="00500EDC">
            <w:pPr>
              <w:rPr>
                <w:sz w:val="18"/>
                <w:szCs w:val="18"/>
              </w:rPr>
            </w:pPr>
            <w:r w:rsidRPr="00490939">
              <w:rPr>
                <w:sz w:val="18"/>
                <w:szCs w:val="18"/>
              </w:rPr>
              <w:t xml:space="preserve">•Work with a mentor (provided by sponsoring companies) to keep </w:t>
            </w:r>
            <w:r>
              <w:rPr>
                <w:sz w:val="18"/>
                <w:szCs w:val="18"/>
              </w:rPr>
              <w:t>them</w:t>
            </w:r>
            <w:r w:rsidRPr="00490939">
              <w:rPr>
                <w:sz w:val="18"/>
                <w:szCs w:val="18"/>
              </w:rPr>
              <w:t xml:space="preserve"> on track to achieve </w:t>
            </w:r>
            <w:r>
              <w:rPr>
                <w:sz w:val="18"/>
                <w:szCs w:val="18"/>
              </w:rPr>
              <w:t>their</w:t>
            </w:r>
            <w:r w:rsidRPr="00490939">
              <w:rPr>
                <w:sz w:val="18"/>
                <w:szCs w:val="18"/>
              </w:rPr>
              <w:t xml:space="preserve"> goal</w:t>
            </w:r>
          </w:p>
          <w:p w14:paraId="4CE42406" w14:textId="77777777" w:rsidR="00350A98" w:rsidRPr="00490939" w:rsidRDefault="00350A98" w:rsidP="00500EDC">
            <w:pPr>
              <w:rPr>
                <w:sz w:val="18"/>
                <w:szCs w:val="18"/>
              </w:rPr>
            </w:pPr>
            <w:r w:rsidRPr="00490939">
              <w:rPr>
                <w:sz w:val="18"/>
                <w:szCs w:val="18"/>
              </w:rPr>
              <w:t>The programme will run over 4 full days, on the following dates:</w:t>
            </w:r>
          </w:p>
          <w:p w14:paraId="219728A1" w14:textId="77777777" w:rsidR="00350A98" w:rsidRPr="00E64825" w:rsidRDefault="00350A98" w:rsidP="00500EDC">
            <w:pPr>
              <w:rPr>
                <w:b/>
                <w:sz w:val="18"/>
                <w:szCs w:val="18"/>
              </w:rPr>
            </w:pPr>
            <w:r w:rsidRPr="00490939">
              <w:rPr>
                <w:sz w:val="18"/>
                <w:szCs w:val="18"/>
              </w:rPr>
              <w:t>•</w:t>
            </w:r>
            <w:r w:rsidRPr="00E64825">
              <w:rPr>
                <w:b/>
                <w:sz w:val="18"/>
                <w:szCs w:val="18"/>
              </w:rPr>
              <w:t>Wednesday 5th November 2014</w:t>
            </w:r>
          </w:p>
          <w:p w14:paraId="3EFE7DFB" w14:textId="77777777" w:rsidR="00350A98" w:rsidRPr="00E64825" w:rsidRDefault="00350A98" w:rsidP="00500EDC">
            <w:pPr>
              <w:rPr>
                <w:b/>
                <w:sz w:val="18"/>
                <w:szCs w:val="18"/>
              </w:rPr>
            </w:pPr>
            <w:r w:rsidRPr="00E64825">
              <w:rPr>
                <w:b/>
                <w:sz w:val="18"/>
                <w:szCs w:val="18"/>
              </w:rPr>
              <w:t>•Thursday 6th November 2014</w:t>
            </w:r>
          </w:p>
          <w:p w14:paraId="4433E9B0" w14:textId="77777777" w:rsidR="00350A98" w:rsidRPr="00E64825" w:rsidRDefault="00350A98" w:rsidP="00500EDC">
            <w:pPr>
              <w:rPr>
                <w:b/>
                <w:sz w:val="18"/>
                <w:szCs w:val="18"/>
              </w:rPr>
            </w:pPr>
            <w:r w:rsidRPr="00E64825">
              <w:rPr>
                <w:b/>
                <w:sz w:val="18"/>
                <w:szCs w:val="18"/>
              </w:rPr>
              <w:t>•Friday 7th November 2014</w:t>
            </w:r>
          </w:p>
          <w:p w14:paraId="09901FF3" w14:textId="1698E72C" w:rsidR="00350A98" w:rsidRPr="00F20BC4" w:rsidRDefault="00350A98" w:rsidP="00500EDC">
            <w:pPr>
              <w:rPr>
                <w:sz w:val="18"/>
                <w:szCs w:val="18"/>
              </w:rPr>
            </w:pPr>
            <w:r w:rsidRPr="00E64825">
              <w:rPr>
                <w:b/>
                <w:sz w:val="18"/>
                <w:szCs w:val="18"/>
              </w:rPr>
              <w:t>•Wednesday 14th January 2015</w:t>
            </w:r>
            <w:r w:rsidRPr="00F20BC4">
              <w:rPr>
                <w:sz w:val="18"/>
                <w:szCs w:val="18"/>
              </w:rPr>
              <w:t xml:space="preserve">                                               </w:t>
            </w:r>
          </w:p>
        </w:tc>
      </w:tr>
      <w:tr w:rsidR="00350A98" w:rsidRPr="00F20BC4" w14:paraId="5B4D41FD" w14:textId="77777777" w:rsidTr="00E03B10">
        <w:tc>
          <w:tcPr>
            <w:tcW w:w="566" w:type="dxa"/>
          </w:tcPr>
          <w:p w14:paraId="1C4750C2" w14:textId="344E4E5C" w:rsidR="00350A98" w:rsidRPr="00F20BC4" w:rsidRDefault="00350A98" w:rsidP="00500EDC">
            <w:pPr>
              <w:rPr>
                <w:sz w:val="18"/>
                <w:szCs w:val="18"/>
              </w:rPr>
            </w:pPr>
            <w:r w:rsidRPr="00F20BC4">
              <w:rPr>
                <w:sz w:val="18"/>
                <w:szCs w:val="18"/>
              </w:rPr>
              <w:lastRenderedPageBreak/>
              <w:t>6.8</w:t>
            </w:r>
          </w:p>
        </w:tc>
        <w:tc>
          <w:tcPr>
            <w:tcW w:w="2410" w:type="dxa"/>
          </w:tcPr>
          <w:p w14:paraId="76F1F02D" w14:textId="77777777" w:rsidR="00350A98" w:rsidRPr="00F20BC4" w:rsidRDefault="00350A98" w:rsidP="00500EDC">
            <w:pPr>
              <w:rPr>
                <w:sz w:val="18"/>
                <w:szCs w:val="18"/>
              </w:rPr>
            </w:pPr>
            <w:r w:rsidRPr="00F20BC4">
              <w:rPr>
                <w:sz w:val="18"/>
                <w:szCs w:val="18"/>
              </w:rPr>
              <w:t xml:space="preserve">Account should also be taken of the personal circumstances of groups of researchers. Examples would include researchers who have responsibility for young children or adult dependants, researchers for who English is not a first language, older or younger researchers, or researchers with disabilities and long-term health issues. Employers and funders </w:t>
            </w:r>
            <w:r w:rsidRPr="00F20BC4">
              <w:rPr>
                <w:sz w:val="18"/>
                <w:szCs w:val="18"/>
              </w:rPr>
              <w:lastRenderedPageBreak/>
              <w:t>should change policies or practices that directly or indirectly disadvantage such groups.</w:t>
            </w:r>
          </w:p>
        </w:tc>
        <w:tc>
          <w:tcPr>
            <w:tcW w:w="2693" w:type="dxa"/>
          </w:tcPr>
          <w:p w14:paraId="3A97D60D" w14:textId="33A7EBF7" w:rsidR="00350A98" w:rsidRPr="00F20BC4" w:rsidRDefault="00350A98" w:rsidP="00500EDC">
            <w:pPr>
              <w:rPr>
                <w:sz w:val="18"/>
                <w:szCs w:val="18"/>
              </w:rPr>
            </w:pPr>
            <w:r w:rsidRPr="00F20BC4">
              <w:rPr>
                <w:sz w:val="18"/>
                <w:szCs w:val="18"/>
              </w:rPr>
              <w:lastRenderedPageBreak/>
              <w:t xml:space="preserve">Flexible working is available for </w:t>
            </w:r>
            <w:r>
              <w:rPr>
                <w:sz w:val="18"/>
                <w:szCs w:val="18"/>
              </w:rPr>
              <w:t>Research Active Staff</w:t>
            </w:r>
            <w:r w:rsidRPr="00F20BC4">
              <w:rPr>
                <w:sz w:val="18"/>
                <w:szCs w:val="18"/>
              </w:rPr>
              <w:t xml:space="preserve"> and there is a conference fund to assist with caring costs whilst attending conferences and meetings.</w:t>
            </w:r>
          </w:p>
          <w:p w14:paraId="6DFB732E" w14:textId="77777777" w:rsidR="00350A98" w:rsidRPr="00F20BC4" w:rsidRDefault="00350A98" w:rsidP="00500EDC">
            <w:pPr>
              <w:rPr>
                <w:sz w:val="18"/>
                <w:szCs w:val="18"/>
              </w:rPr>
            </w:pPr>
            <w:r w:rsidRPr="00F20BC4">
              <w:rPr>
                <w:sz w:val="18"/>
                <w:szCs w:val="18"/>
              </w:rPr>
              <w:t>The University has excellent IT facilities which allows for remote access to emails and files.</w:t>
            </w:r>
          </w:p>
        </w:tc>
        <w:tc>
          <w:tcPr>
            <w:tcW w:w="3545" w:type="dxa"/>
          </w:tcPr>
          <w:p w14:paraId="627EB055" w14:textId="77777777" w:rsidR="00350A98" w:rsidRPr="00F20BC4" w:rsidRDefault="00350A98" w:rsidP="00500EDC">
            <w:pPr>
              <w:rPr>
                <w:sz w:val="18"/>
                <w:szCs w:val="18"/>
              </w:rPr>
            </w:pPr>
            <w:r w:rsidRPr="00F20BC4">
              <w:rPr>
                <w:sz w:val="18"/>
                <w:szCs w:val="18"/>
              </w:rPr>
              <w:t>The University will continue to implement Equality Analysis via newly purchased software.  This encompasses a systematic review of the University's policies in relation to gender, disability, race and age to ensure that no group is disadvantaged.</w:t>
            </w:r>
          </w:p>
          <w:p w14:paraId="313F9A33" w14:textId="77777777" w:rsidR="00350A98" w:rsidRPr="00F20BC4" w:rsidRDefault="00350A98" w:rsidP="00500EDC">
            <w:pPr>
              <w:rPr>
                <w:sz w:val="18"/>
                <w:szCs w:val="18"/>
              </w:rPr>
            </w:pPr>
          </w:p>
          <w:p w14:paraId="700B70E3" w14:textId="77777777" w:rsidR="00350A98" w:rsidRPr="00F20BC4" w:rsidRDefault="00350A98" w:rsidP="00500EDC">
            <w:pPr>
              <w:rPr>
                <w:sz w:val="18"/>
                <w:szCs w:val="18"/>
              </w:rPr>
            </w:pPr>
          </w:p>
        </w:tc>
        <w:tc>
          <w:tcPr>
            <w:tcW w:w="1701" w:type="dxa"/>
          </w:tcPr>
          <w:p w14:paraId="01F6B6EB" w14:textId="2ACC1AF4" w:rsidR="00350A98" w:rsidRPr="00F20BC4" w:rsidRDefault="00350A98" w:rsidP="00500EDC">
            <w:pPr>
              <w:rPr>
                <w:sz w:val="18"/>
                <w:szCs w:val="18"/>
              </w:rPr>
            </w:pPr>
            <w:r>
              <w:rPr>
                <w:sz w:val="18"/>
                <w:szCs w:val="18"/>
              </w:rPr>
              <w:t>HR</w:t>
            </w:r>
          </w:p>
        </w:tc>
        <w:tc>
          <w:tcPr>
            <w:tcW w:w="4961" w:type="dxa"/>
          </w:tcPr>
          <w:p w14:paraId="70D411FC" w14:textId="3D0EC879" w:rsidR="00350A98" w:rsidRPr="00F20BC4" w:rsidRDefault="00350A98" w:rsidP="00500EDC">
            <w:pPr>
              <w:rPr>
                <w:sz w:val="18"/>
                <w:szCs w:val="18"/>
              </w:rPr>
            </w:pPr>
            <w:r w:rsidRPr="00F20BC4">
              <w:rPr>
                <w:sz w:val="18"/>
                <w:szCs w:val="18"/>
              </w:rPr>
              <w:t xml:space="preserve">There have been delays in launching this software to the wider </w:t>
            </w:r>
            <w:r>
              <w:rPr>
                <w:sz w:val="18"/>
                <w:szCs w:val="18"/>
              </w:rPr>
              <w:t xml:space="preserve">university </w:t>
            </w:r>
            <w:r w:rsidRPr="00F20BC4">
              <w:rPr>
                <w:sz w:val="18"/>
                <w:szCs w:val="18"/>
              </w:rPr>
              <w:t xml:space="preserve">community.  </w:t>
            </w:r>
            <w:r>
              <w:rPr>
                <w:sz w:val="18"/>
                <w:szCs w:val="18"/>
              </w:rPr>
              <w:t xml:space="preserve">HR are due to review the systems and webpages, which will incorporate policies and associated documentation such as Equality Analysis into SharePoint.  </w:t>
            </w:r>
            <w:r w:rsidRPr="00F20BC4">
              <w:rPr>
                <w:sz w:val="18"/>
                <w:szCs w:val="18"/>
              </w:rPr>
              <w:t xml:space="preserve">It is envisaged that this </w:t>
            </w:r>
            <w:r>
              <w:rPr>
                <w:sz w:val="18"/>
                <w:szCs w:val="18"/>
              </w:rPr>
              <w:t xml:space="preserve">work will be completed in </w:t>
            </w:r>
            <w:r>
              <w:rPr>
                <w:b/>
                <w:sz w:val="18"/>
                <w:szCs w:val="18"/>
              </w:rPr>
              <w:t>2015</w:t>
            </w:r>
            <w:r w:rsidRPr="00F20BC4">
              <w:rPr>
                <w:sz w:val="18"/>
                <w:szCs w:val="18"/>
              </w:rPr>
              <w:t xml:space="preserve"> and that only policies of strategic significance will be required to be analysed.</w:t>
            </w:r>
          </w:p>
        </w:tc>
      </w:tr>
      <w:tr w:rsidR="00350A98" w:rsidRPr="00F20BC4" w14:paraId="70B0E527" w14:textId="77777777" w:rsidTr="00E03B10">
        <w:tc>
          <w:tcPr>
            <w:tcW w:w="566" w:type="dxa"/>
          </w:tcPr>
          <w:p w14:paraId="3DE980BE" w14:textId="77777777" w:rsidR="00350A98" w:rsidRPr="00F20BC4" w:rsidRDefault="00350A98" w:rsidP="00500EDC">
            <w:pPr>
              <w:rPr>
                <w:sz w:val="18"/>
                <w:szCs w:val="18"/>
              </w:rPr>
            </w:pPr>
            <w:r w:rsidRPr="00F20BC4">
              <w:rPr>
                <w:sz w:val="18"/>
                <w:szCs w:val="18"/>
              </w:rPr>
              <w:lastRenderedPageBreak/>
              <w:t>6.9</w:t>
            </w:r>
          </w:p>
        </w:tc>
        <w:tc>
          <w:tcPr>
            <w:tcW w:w="2410" w:type="dxa"/>
          </w:tcPr>
          <w:p w14:paraId="41FCE033" w14:textId="77777777" w:rsidR="00350A98" w:rsidRPr="00F20BC4" w:rsidRDefault="00350A98" w:rsidP="00500EDC">
            <w:pPr>
              <w:rPr>
                <w:sz w:val="18"/>
                <w:szCs w:val="18"/>
              </w:rPr>
            </w:pPr>
            <w:r w:rsidRPr="00F20BC4">
              <w:rPr>
                <w:sz w:val="18"/>
                <w:szCs w:val="18"/>
              </w:rPr>
              <w:t>All managers of research should ensure that measures exist at every institution through which discrimination, bullying or harassment can be reported and addressed without adversely affecting the careers of innocent parties.</w:t>
            </w:r>
          </w:p>
        </w:tc>
        <w:tc>
          <w:tcPr>
            <w:tcW w:w="2693" w:type="dxa"/>
          </w:tcPr>
          <w:p w14:paraId="1D31E2F0" w14:textId="77777777" w:rsidR="00350A98" w:rsidRDefault="00350A98" w:rsidP="00500EDC">
            <w:pPr>
              <w:rPr>
                <w:sz w:val="18"/>
                <w:szCs w:val="18"/>
              </w:rPr>
            </w:pPr>
            <w:r w:rsidRPr="00F20BC4">
              <w:rPr>
                <w:sz w:val="18"/>
                <w:szCs w:val="18"/>
              </w:rPr>
              <w:t>The University has a Dignity at Work and Study Policy for staff and students which is clearly communicated (</w:t>
            </w:r>
            <w:r w:rsidRPr="00320F49">
              <w:rPr>
                <w:color w:val="FF0000"/>
                <w:sz w:val="18"/>
                <w:szCs w:val="18"/>
              </w:rPr>
              <w:t>University HR Dignity at Work &amp; Study Website</w:t>
            </w:r>
            <w:r w:rsidRPr="00F20BC4">
              <w:rPr>
                <w:sz w:val="18"/>
                <w:szCs w:val="18"/>
              </w:rPr>
              <w:t xml:space="preserve">) </w:t>
            </w:r>
            <w:hyperlink r:id="rId108" w:history="1">
              <w:r w:rsidRPr="00402253">
                <w:rPr>
                  <w:rStyle w:val="Hyperlink"/>
                  <w:sz w:val="18"/>
                  <w:szCs w:val="18"/>
                </w:rPr>
                <w:t>http://www2.warwick.ac.uk/services/humanresources/newpolicies/dignity/</w:t>
              </w:r>
            </w:hyperlink>
          </w:p>
          <w:p w14:paraId="1DDBE5EF" w14:textId="77777777" w:rsidR="00350A98" w:rsidRPr="00F20BC4" w:rsidRDefault="00350A98" w:rsidP="00500EDC">
            <w:pPr>
              <w:rPr>
                <w:sz w:val="18"/>
                <w:szCs w:val="18"/>
              </w:rPr>
            </w:pPr>
          </w:p>
          <w:p w14:paraId="1810C603" w14:textId="77777777" w:rsidR="00350A98" w:rsidRDefault="00350A98" w:rsidP="00500EDC">
            <w:pPr>
              <w:rPr>
                <w:color w:val="FF0000"/>
                <w:sz w:val="18"/>
                <w:szCs w:val="18"/>
              </w:rPr>
            </w:pPr>
            <w:r w:rsidRPr="00F20BC4">
              <w:rPr>
                <w:sz w:val="18"/>
                <w:szCs w:val="18"/>
              </w:rPr>
              <w:t xml:space="preserve">Cases of Bullying and Harassment are recorded and numbers are reported in the Workforce Profile document.  This is accessible on the </w:t>
            </w:r>
            <w:r w:rsidRPr="00320F49">
              <w:rPr>
                <w:color w:val="FF0000"/>
                <w:sz w:val="18"/>
                <w:szCs w:val="18"/>
              </w:rPr>
              <w:t>HR Equality and Diversity Webpage.</w:t>
            </w:r>
            <w:r>
              <w:t xml:space="preserve"> </w:t>
            </w:r>
            <w:hyperlink r:id="rId109" w:history="1">
              <w:r w:rsidRPr="00402253">
                <w:rPr>
                  <w:rStyle w:val="Hyperlink"/>
                  <w:sz w:val="18"/>
                  <w:szCs w:val="18"/>
                </w:rPr>
                <w:t>http://www2.warwick.ac.uk/services/equalops/eo_data/</w:t>
              </w:r>
            </w:hyperlink>
          </w:p>
          <w:p w14:paraId="56891FCE" w14:textId="77777777" w:rsidR="00350A98" w:rsidRPr="00F20BC4" w:rsidRDefault="00350A98" w:rsidP="00500EDC">
            <w:pPr>
              <w:rPr>
                <w:sz w:val="18"/>
                <w:szCs w:val="18"/>
              </w:rPr>
            </w:pPr>
          </w:p>
          <w:p w14:paraId="6595FCF2" w14:textId="77777777" w:rsidR="00350A98" w:rsidRPr="00F20BC4" w:rsidRDefault="00350A98" w:rsidP="00500EDC">
            <w:pPr>
              <w:rPr>
                <w:sz w:val="18"/>
                <w:szCs w:val="18"/>
              </w:rPr>
            </w:pPr>
          </w:p>
        </w:tc>
        <w:tc>
          <w:tcPr>
            <w:tcW w:w="3545" w:type="dxa"/>
          </w:tcPr>
          <w:p w14:paraId="4615CB52" w14:textId="77777777" w:rsidR="00350A98" w:rsidRPr="00F20BC4" w:rsidRDefault="00350A98" w:rsidP="00500EDC">
            <w:pPr>
              <w:rPr>
                <w:sz w:val="18"/>
                <w:szCs w:val="18"/>
              </w:rPr>
            </w:pPr>
            <w:r>
              <w:rPr>
                <w:sz w:val="18"/>
                <w:szCs w:val="18"/>
              </w:rPr>
              <w:t xml:space="preserve">Dignity and Respect Policy being reviewed in </w:t>
            </w:r>
            <w:r>
              <w:rPr>
                <w:b/>
                <w:sz w:val="18"/>
                <w:szCs w:val="18"/>
              </w:rPr>
              <w:t>2014</w:t>
            </w:r>
            <w:r w:rsidRPr="00F20BC4">
              <w:rPr>
                <w:sz w:val="18"/>
                <w:szCs w:val="18"/>
              </w:rPr>
              <w:t>.</w:t>
            </w:r>
            <w:r>
              <w:rPr>
                <w:sz w:val="18"/>
                <w:szCs w:val="18"/>
              </w:rPr>
              <w:t xml:space="preserve">  Role of Dignity contacts to be reviewed and further training given.</w:t>
            </w:r>
          </w:p>
          <w:p w14:paraId="4D25E8D9" w14:textId="77777777" w:rsidR="00350A98" w:rsidRPr="00F20BC4" w:rsidRDefault="00350A98" w:rsidP="00500EDC">
            <w:pPr>
              <w:rPr>
                <w:sz w:val="18"/>
                <w:szCs w:val="18"/>
              </w:rPr>
            </w:pPr>
          </w:p>
          <w:p w14:paraId="4262A16D" w14:textId="77777777" w:rsidR="00350A98" w:rsidRPr="00F20BC4" w:rsidRDefault="00350A98" w:rsidP="00500EDC">
            <w:pPr>
              <w:rPr>
                <w:sz w:val="18"/>
                <w:szCs w:val="18"/>
              </w:rPr>
            </w:pPr>
          </w:p>
          <w:p w14:paraId="5CD7AF35" w14:textId="77777777" w:rsidR="00350A98" w:rsidRPr="00F20BC4" w:rsidRDefault="00350A98" w:rsidP="00500EDC">
            <w:pPr>
              <w:rPr>
                <w:sz w:val="18"/>
                <w:szCs w:val="18"/>
              </w:rPr>
            </w:pPr>
          </w:p>
          <w:p w14:paraId="59697193" w14:textId="77777777" w:rsidR="00350A98" w:rsidRPr="00F20BC4" w:rsidRDefault="00350A98" w:rsidP="00500EDC">
            <w:pPr>
              <w:rPr>
                <w:sz w:val="18"/>
                <w:szCs w:val="18"/>
              </w:rPr>
            </w:pPr>
          </w:p>
          <w:p w14:paraId="3D36EEC4" w14:textId="77777777" w:rsidR="00350A98" w:rsidRPr="00F20BC4" w:rsidRDefault="00350A98" w:rsidP="00500EDC">
            <w:pPr>
              <w:rPr>
                <w:sz w:val="18"/>
                <w:szCs w:val="18"/>
              </w:rPr>
            </w:pPr>
          </w:p>
          <w:p w14:paraId="7F72B149" w14:textId="77777777" w:rsidR="00350A98" w:rsidRPr="00F20BC4" w:rsidRDefault="00350A98" w:rsidP="00500EDC">
            <w:pPr>
              <w:rPr>
                <w:sz w:val="18"/>
                <w:szCs w:val="18"/>
              </w:rPr>
            </w:pPr>
          </w:p>
          <w:p w14:paraId="6E0846C9" w14:textId="77777777" w:rsidR="00350A98" w:rsidRPr="00F20BC4" w:rsidRDefault="00350A98" w:rsidP="00500EDC">
            <w:pPr>
              <w:rPr>
                <w:sz w:val="18"/>
                <w:szCs w:val="18"/>
              </w:rPr>
            </w:pPr>
          </w:p>
        </w:tc>
        <w:tc>
          <w:tcPr>
            <w:tcW w:w="1701" w:type="dxa"/>
          </w:tcPr>
          <w:p w14:paraId="4E90843B" w14:textId="77777777" w:rsidR="00350A98" w:rsidRDefault="00350A98" w:rsidP="00500EDC">
            <w:pPr>
              <w:rPr>
                <w:sz w:val="18"/>
                <w:szCs w:val="18"/>
              </w:rPr>
            </w:pPr>
            <w:r>
              <w:rPr>
                <w:sz w:val="18"/>
                <w:szCs w:val="18"/>
              </w:rPr>
              <w:t>HR/Academic Office/</w:t>
            </w:r>
          </w:p>
          <w:p w14:paraId="192DA4FA" w14:textId="77777777" w:rsidR="00350A98" w:rsidRPr="00F20BC4" w:rsidRDefault="00350A98" w:rsidP="00500EDC">
            <w:pPr>
              <w:rPr>
                <w:sz w:val="18"/>
                <w:szCs w:val="18"/>
              </w:rPr>
            </w:pPr>
            <w:r>
              <w:rPr>
                <w:sz w:val="18"/>
                <w:szCs w:val="18"/>
              </w:rPr>
              <w:t>Governance</w:t>
            </w:r>
          </w:p>
        </w:tc>
        <w:tc>
          <w:tcPr>
            <w:tcW w:w="4961" w:type="dxa"/>
          </w:tcPr>
          <w:p w14:paraId="42573185" w14:textId="77777777" w:rsidR="00350A98" w:rsidRDefault="00350A98" w:rsidP="00500EDC">
            <w:pPr>
              <w:rPr>
                <w:sz w:val="18"/>
                <w:szCs w:val="18"/>
              </w:rPr>
            </w:pPr>
            <w:r w:rsidRPr="00F20BC4">
              <w:rPr>
                <w:sz w:val="18"/>
                <w:szCs w:val="18"/>
              </w:rPr>
              <w:t xml:space="preserve">A complete review of the policy and role of Dignity Contacts </w:t>
            </w:r>
            <w:r>
              <w:rPr>
                <w:sz w:val="18"/>
                <w:szCs w:val="18"/>
              </w:rPr>
              <w:t>has been</w:t>
            </w:r>
            <w:r w:rsidRPr="00F20BC4">
              <w:rPr>
                <w:sz w:val="18"/>
                <w:szCs w:val="18"/>
              </w:rPr>
              <w:t xml:space="preserve"> undertaken in </w:t>
            </w:r>
            <w:r w:rsidRPr="00154A49">
              <w:rPr>
                <w:b/>
                <w:sz w:val="18"/>
                <w:szCs w:val="18"/>
              </w:rPr>
              <w:t>2014</w:t>
            </w:r>
            <w:r w:rsidRPr="00F20BC4">
              <w:rPr>
                <w:sz w:val="18"/>
                <w:szCs w:val="18"/>
              </w:rPr>
              <w:t xml:space="preserve">.  </w:t>
            </w:r>
            <w:r>
              <w:rPr>
                <w:sz w:val="18"/>
                <w:szCs w:val="18"/>
              </w:rPr>
              <w:t xml:space="preserve">The number of Dignity Contacts has increased from </w:t>
            </w:r>
            <w:r w:rsidRPr="00524D64">
              <w:rPr>
                <w:b/>
                <w:sz w:val="18"/>
                <w:szCs w:val="18"/>
              </w:rPr>
              <w:t>7</w:t>
            </w:r>
            <w:r>
              <w:rPr>
                <w:sz w:val="18"/>
                <w:szCs w:val="18"/>
              </w:rPr>
              <w:t xml:space="preserve"> to </w:t>
            </w:r>
            <w:r w:rsidRPr="00524D64">
              <w:rPr>
                <w:b/>
                <w:sz w:val="18"/>
                <w:szCs w:val="18"/>
              </w:rPr>
              <w:t>23</w:t>
            </w:r>
            <w:r>
              <w:rPr>
                <w:sz w:val="18"/>
                <w:szCs w:val="18"/>
              </w:rPr>
              <w:t xml:space="preserve"> members of staff.  A new Student Complaint Framework has also been included into the Dignity at Warwick Policy.  All contacts have undergone training on bullying and harassment and the reporting documentation has been reviewed.</w:t>
            </w:r>
          </w:p>
          <w:p w14:paraId="57651BAD" w14:textId="77777777" w:rsidR="00350A98" w:rsidRDefault="00350A98" w:rsidP="00500EDC">
            <w:pPr>
              <w:rPr>
                <w:sz w:val="18"/>
                <w:szCs w:val="18"/>
              </w:rPr>
            </w:pPr>
            <w:r>
              <w:rPr>
                <w:sz w:val="18"/>
                <w:szCs w:val="18"/>
              </w:rPr>
              <w:t>Two bullying and harassment videos have been purchased and are available on line for all staff and students.</w:t>
            </w:r>
          </w:p>
          <w:p w14:paraId="071EC09F" w14:textId="6DA320B1" w:rsidR="00350A98" w:rsidRPr="00F20BC4" w:rsidRDefault="00350A98" w:rsidP="00500EDC">
            <w:pPr>
              <w:rPr>
                <w:sz w:val="18"/>
                <w:szCs w:val="18"/>
              </w:rPr>
            </w:pPr>
            <w:r>
              <w:rPr>
                <w:sz w:val="18"/>
                <w:szCs w:val="18"/>
              </w:rPr>
              <w:t xml:space="preserve">On </w:t>
            </w:r>
            <w:r>
              <w:rPr>
                <w:b/>
                <w:sz w:val="18"/>
                <w:szCs w:val="18"/>
              </w:rPr>
              <w:t>7</w:t>
            </w:r>
            <w:r w:rsidRPr="0031268C">
              <w:rPr>
                <w:b/>
                <w:sz w:val="18"/>
                <w:szCs w:val="18"/>
                <w:vertAlign w:val="superscript"/>
              </w:rPr>
              <w:t>th</w:t>
            </w:r>
            <w:r>
              <w:rPr>
                <w:b/>
                <w:sz w:val="18"/>
                <w:szCs w:val="18"/>
              </w:rPr>
              <w:t xml:space="preserve"> November </w:t>
            </w:r>
            <w:r w:rsidRPr="003D0BB3">
              <w:rPr>
                <w:b/>
                <w:sz w:val="18"/>
                <w:szCs w:val="18"/>
              </w:rPr>
              <w:t>2014</w:t>
            </w:r>
            <w:r>
              <w:rPr>
                <w:sz w:val="18"/>
                <w:szCs w:val="18"/>
              </w:rPr>
              <w:t xml:space="preserve"> a </w:t>
            </w:r>
            <w:r w:rsidR="00524D64">
              <w:rPr>
                <w:sz w:val="18"/>
                <w:szCs w:val="18"/>
              </w:rPr>
              <w:t>‘</w:t>
            </w:r>
            <w:r>
              <w:rPr>
                <w:sz w:val="18"/>
                <w:szCs w:val="18"/>
              </w:rPr>
              <w:t>Dignity at Warwick</w:t>
            </w:r>
            <w:r w:rsidR="00524D64">
              <w:rPr>
                <w:sz w:val="18"/>
                <w:szCs w:val="18"/>
              </w:rPr>
              <w:t>’</w:t>
            </w:r>
            <w:r>
              <w:rPr>
                <w:sz w:val="18"/>
                <w:szCs w:val="18"/>
              </w:rPr>
              <w:t xml:space="preserve"> event took place across the whole of campus to highlight the re-launch of the policy and the role of the Dignity Contacts.  Feedback from the event has been excellent from both staff and students.</w:t>
            </w:r>
          </w:p>
        </w:tc>
      </w:tr>
      <w:tr w:rsidR="00350A98" w:rsidRPr="00F20BC4" w14:paraId="7086AF86" w14:textId="77777777" w:rsidTr="00E03B10">
        <w:tc>
          <w:tcPr>
            <w:tcW w:w="566" w:type="dxa"/>
          </w:tcPr>
          <w:p w14:paraId="4D54095F" w14:textId="5CE3B023" w:rsidR="00350A98" w:rsidRPr="00F20BC4" w:rsidRDefault="00350A98" w:rsidP="00500EDC">
            <w:pPr>
              <w:rPr>
                <w:sz w:val="18"/>
                <w:szCs w:val="18"/>
              </w:rPr>
            </w:pPr>
            <w:r w:rsidRPr="00F20BC4">
              <w:rPr>
                <w:sz w:val="18"/>
                <w:szCs w:val="18"/>
              </w:rPr>
              <w:t>6.10</w:t>
            </w:r>
          </w:p>
        </w:tc>
        <w:tc>
          <w:tcPr>
            <w:tcW w:w="2410" w:type="dxa"/>
          </w:tcPr>
          <w:p w14:paraId="2BF85343" w14:textId="77777777" w:rsidR="00350A98" w:rsidRPr="00F20BC4" w:rsidRDefault="00350A98" w:rsidP="00500EDC">
            <w:pPr>
              <w:rPr>
                <w:sz w:val="18"/>
                <w:szCs w:val="18"/>
              </w:rPr>
            </w:pPr>
            <w:r w:rsidRPr="00F20BC4">
              <w:rPr>
                <w:sz w:val="18"/>
                <w:szCs w:val="18"/>
              </w:rPr>
              <w:t>Employers should also consider participation in schemes such as the Athena SWAN Charter, the Juno Project and other initiatives aimed at promoting diversity in research careers.</w:t>
            </w:r>
          </w:p>
        </w:tc>
        <w:tc>
          <w:tcPr>
            <w:tcW w:w="2693" w:type="dxa"/>
          </w:tcPr>
          <w:p w14:paraId="709EEB55" w14:textId="77777777" w:rsidR="00350A98" w:rsidRDefault="00350A98" w:rsidP="00500EDC">
            <w:pPr>
              <w:rPr>
                <w:sz w:val="18"/>
                <w:szCs w:val="18"/>
              </w:rPr>
            </w:pPr>
            <w:r w:rsidRPr="00F20BC4">
              <w:rPr>
                <w:sz w:val="18"/>
                <w:szCs w:val="18"/>
              </w:rPr>
              <w:t>An active member of the Athena SWAN Charter (</w:t>
            </w:r>
            <w:r w:rsidRPr="00320F49">
              <w:rPr>
                <w:color w:val="FF0000"/>
                <w:sz w:val="18"/>
                <w:szCs w:val="18"/>
              </w:rPr>
              <w:t>University HR Athena Swan Website)</w:t>
            </w:r>
            <w:r w:rsidRPr="00F20BC4">
              <w:rPr>
                <w:sz w:val="18"/>
                <w:szCs w:val="18"/>
              </w:rPr>
              <w:t xml:space="preserve"> </w:t>
            </w:r>
            <w:hyperlink r:id="rId110" w:history="1">
              <w:r w:rsidRPr="00402253">
                <w:rPr>
                  <w:rStyle w:val="Hyperlink"/>
                  <w:sz w:val="18"/>
                  <w:szCs w:val="18"/>
                </w:rPr>
                <w:t>http://www2.warwick.ac.uk/services/equalops/athena/</w:t>
              </w:r>
            </w:hyperlink>
          </w:p>
          <w:p w14:paraId="1BB70C59" w14:textId="77777777" w:rsidR="00350A98" w:rsidRPr="00F20BC4" w:rsidRDefault="00350A98" w:rsidP="00500EDC">
            <w:pPr>
              <w:rPr>
                <w:sz w:val="18"/>
                <w:szCs w:val="18"/>
              </w:rPr>
            </w:pPr>
          </w:p>
          <w:p w14:paraId="58617E88" w14:textId="77777777" w:rsidR="00350A98" w:rsidRPr="00F20BC4" w:rsidRDefault="00350A98" w:rsidP="00500EDC">
            <w:pPr>
              <w:rPr>
                <w:sz w:val="18"/>
                <w:szCs w:val="18"/>
              </w:rPr>
            </w:pPr>
            <w:r w:rsidRPr="00F20BC4">
              <w:rPr>
                <w:sz w:val="18"/>
                <w:szCs w:val="18"/>
              </w:rPr>
              <w:t xml:space="preserve">The University has been awarded the following Athena </w:t>
            </w:r>
            <w:r>
              <w:rPr>
                <w:sz w:val="18"/>
                <w:szCs w:val="18"/>
              </w:rPr>
              <w:t xml:space="preserve">SWAN </w:t>
            </w:r>
            <w:r w:rsidRPr="00F20BC4">
              <w:rPr>
                <w:sz w:val="18"/>
                <w:szCs w:val="18"/>
              </w:rPr>
              <w:t>Awards to date:</w:t>
            </w:r>
          </w:p>
          <w:p w14:paraId="2F401D32" w14:textId="77777777" w:rsidR="00350A98" w:rsidRPr="00F20BC4" w:rsidRDefault="00350A98" w:rsidP="00500EDC">
            <w:pPr>
              <w:rPr>
                <w:sz w:val="18"/>
                <w:szCs w:val="18"/>
              </w:rPr>
            </w:pPr>
          </w:p>
          <w:p w14:paraId="49ACCF52" w14:textId="77777777" w:rsidR="00350A98" w:rsidRDefault="00350A98" w:rsidP="00500EDC">
            <w:pPr>
              <w:rPr>
                <w:sz w:val="18"/>
                <w:szCs w:val="18"/>
              </w:rPr>
            </w:pPr>
            <w:r w:rsidRPr="00F20BC4">
              <w:rPr>
                <w:sz w:val="18"/>
                <w:szCs w:val="18"/>
              </w:rPr>
              <w:t xml:space="preserve">University </w:t>
            </w:r>
            <w:r>
              <w:rPr>
                <w:sz w:val="18"/>
                <w:szCs w:val="18"/>
              </w:rPr>
              <w:t>Silver</w:t>
            </w:r>
            <w:r w:rsidRPr="00F20BC4">
              <w:rPr>
                <w:sz w:val="18"/>
                <w:szCs w:val="18"/>
              </w:rPr>
              <w:t xml:space="preserve"> Institutional Award</w:t>
            </w:r>
            <w:r>
              <w:rPr>
                <w:sz w:val="18"/>
                <w:szCs w:val="18"/>
              </w:rPr>
              <w:t xml:space="preserve"> – achieved in </w:t>
            </w:r>
            <w:r w:rsidRPr="00154A49">
              <w:rPr>
                <w:b/>
                <w:sz w:val="18"/>
                <w:szCs w:val="18"/>
              </w:rPr>
              <w:t>2013</w:t>
            </w:r>
            <w:r>
              <w:rPr>
                <w:sz w:val="18"/>
                <w:szCs w:val="18"/>
              </w:rPr>
              <w:t>, making Warwick one of only four institutions with the Silver Institutional Award</w:t>
            </w:r>
            <w:r w:rsidRPr="00F20BC4">
              <w:rPr>
                <w:sz w:val="18"/>
                <w:szCs w:val="18"/>
              </w:rPr>
              <w:t xml:space="preserve"> </w:t>
            </w:r>
          </w:p>
          <w:p w14:paraId="059A538F" w14:textId="77777777" w:rsidR="00350A98" w:rsidRPr="00F20BC4" w:rsidRDefault="00350A98" w:rsidP="00500EDC">
            <w:pPr>
              <w:rPr>
                <w:sz w:val="18"/>
                <w:szCs w:val="18"/>
              </w:rPr>
            </w:pPr>
          </w:p>
          <w:p w14:paraId="0C845577" w14:textId="77777777" w:rsidR="00350A98" w:rsidRDefault="00350A98" w:rsidP="00500EDC">
            <w:pPr>
              <w:rPr>
                <w:sz w:val="18"/>
                <w:szCs w:val="18"/>
              </w:rPr>
            </w:pPr>
            <w:r w:rsidRPr="00F20BC4">
              <w:rPr>
                <w:sz w:val="18"/>
                <w:szCs w:val="18"/>
              </w:rPr>
              <w:lastRenderedPageBreak/>
              <w:t xml:space="preserve">Warwick Medical School </w:t>
            </w:r>
            <w:r>
              <w:rPr>
                <w:sz w:val="18"/>
                <w:szCs w:val="18"/>
              </w:rPr>
              <w:t xml:space="preserve">became the </w:t>
            </w:r>
            <w:r w:rsidRPr="00F20BC4">
              <w:rPr>
                <w:sz w:val="18"/>
                <w:szCs w:val="18"/>
              </w:rPr>
              <w:t xml:space="preserve">first UK Medical School to get </w:t>
            </w:r>
            <w:r>
              <w:rPr>
                <w:sz w:val="18"/>
                <w:szCs w:val="18"/>
              </w:rPr>
              <w:t>an</w:t>
            </w:r>
            <w:r w:rsidRPr="00F20BC4">
              <w:rPr>
                <w:sz w:val="18"/>
                <w:szCs w:val="18"/>
              </w:rPr>
              <w:t xml:space="preserve"> Athena Bronze Award</w:t>
            </w:r>
            <w:r>
              <w:rPr>
                <w:sz w:val="18"/>
                <w:szCs w:val="18"/>
              </w:rPr>
              <w:t xml:space="preserve">, which quickly progressed to a Silver Award in </w:t>
            </w:r>
            <w:r w:rsidRPr="00154A49">
              <w:rPr>
                <w:b/>
                <w:sz w:val="18"/>
                <w:szCs w:val="18"/>
              </w:rPr>
              <w:t>2013</w:t>
            </w:r>
            <w:r w:rsidRPr="00F20BC4">
              <w:rPr>
                <w:sz w:val="18"/>
                <w:szCs w:val="18"/>
              </w:rPr>
              <w:t>.</w:t>
            </w:r>
          </w:p>
          <w:p w14:paraId="4BCF78C4" w14:textId="77777777" w:rsidR="00350A98" w:rsidRDefault="00350A98" w:rsidP="00500EDC">
            <w:pPr>
              <w:rPr>
                <w:sz w:val="18"/>
                <w:szCs w:val="18"/>
              </w:rPr>
            </w:pPr>
          </w:p>
          <w:p w14:paraId="7158DC6E" w14:textId="77777777" w:rsidR="00350A98" w:rsidRPr="00F20BC4" w:rsidRDefault="00350A98" w:rsidP="00500EDC">
            <w:pPr>
              <w:rPr>
                <w:sz w:val="18"/>
                <w:szCs w:val="18"/>
              </w:rPr>
            </w:pPr>
            <w:r w:rsidRPr="00F20BC4">
              <w:rPr>
                <w:sz w:val="18"/>
                <w:szCs w:val="18"/>
              </w:rPr>
              <w:t>Athena Silver Departmental Award</w:t>
            </w:r>
            <w:r>
              <w:rPr>
                <w:sz w:val="18"/>
                <w:szCs w:val="18"/>
              </w:rPr>
              <w:t>s have been achieved by</w:t>
            </w:r>
            <w:r w:rsidRPr="00F20BC4">
              <w:rPr>
                <w:sz w:val="18"/>
                <w:szCs w:val="18"/>
              </w:rPr>
              <w:t>: Department of Chemistry, Department of Physics</w:t>
            </w:r>
            <w:r>
              <w:rPr>
                <w:sz w:val="18"/>
                <w:szCs w:val="18"/>
              </w:rPr>
              <w:t xml:space="preserve"> and Warwick Medical School</w:t>
            </w:r>
          </w:p>
          <w:p w14:paraId="790D5102" w14:textId="77777777" w:rsidR="00350A98" w:rsidRDefault="00350A98" w:rsidP="00500EDC">
            <w:pPr>
              <w:rPr>
                <w:sz w:val="18"/>
                <w:szCs w:val="18"/>
              </w:rPr>
            </w:pPr>
          </w:p>
          <w:p w14:paraId="0EE9AD0B" w14:textId="77777777" w:rsidR="00350A98" w:rsidRDefault="00350A98" w:rsidP="00500EDC">
            <w:pPr>
              <w:rPr>
                <w:sz w:val="18"/>
                <w:szCs w:val="18"/>
              </w:rPr>
            </w:pPr>
            <w:r w:rsidRPr="00F20BC4">
              <w:rPr>
                <w:sz w:val="18"/>
                <w:szCs w:val="18"/>
              </w:rPr>
              <w:t>Athena Bronze Departmental Award</w:t>
            </w:r>
            <w:r>
              <w:rPr>
                <w:sz w:val="18"/>
                <w:szCs w:val="18"/>
              </w:rPr>
              <w:t>s have been achieved by</w:t>
            </w:r>
            <w:r w:rsidRPr="00F20BC4">
              <w:rPr>
                <w:sz w:val="18"/>
                <w:szCs w:val="18"/>
              </w:rPr>
              <w:t>:</w:t>
            </w:r>
          </w:p>
          <w:p w14:paraId="35A04774" w14:textId="112EE663" w:rsidR="00350A98" w:rsidRPr="00F20BC4" w:rsidRDefault="00350A98" w:rsidP="00500EDC">
            <w:pPr>
              <w:rPr>
                <w:sz w:val="18"/>
                <w:szCs w:val="18"/>
              </w:rPr>
            </w:pPr>
            <w:r w:rsidRPr="00F20BC4">
              <w:rPr>
                <w:sz w:val="18"/>
                <w:szCs w:val="18"/>
              </w:rPr>
              <w:t>Psychology</w:t>
            </w:r>
            <w:r>
              <w:rPr>
                <w:sz w:val="18"/>
                <w:szCs w:val="18"/>
              </w:rPr>
              <w:t>, Engineering, Mathematics, Life Sciences, Statistics , Computer Science and WMG</w:t>
            </w:r>
          </w:p>
          <w:p w14:paraId="60E1F96A" w14:textId="77777777" w:rsidR="00350A98" w:rsidRPr="00F20BC4" w:rsidRDefault="00350A98" w:rsidP="00500EDC">
            <w:pPr>
              <w:rPr>
                <w:sz w:val="18"/>
                <w:szCs w:val="18"/>
              </w:rPr>
            </w:pPr>
          </w:p>
          <w:p w14:paraId="582A5443" w14:textId="4158A857" w:rsidR="00350A98" w:rsidRDefault="00350A98" w:rsidP="00500EDC">
            <w:pPr>
              <w:rPr>
                <w:sz w:val="18"/>
                <w:szCs w:val="18"/>
              </w:rPr>
            </w:pPr>
            <w:r w:rsidRPr="00F20BC4">
              <w:rPr>
                <w:sz w:val="18"/>
                <w:szCs w:val="18"/>
              </w:rPr>
              <w:t>The Department of Physics was the first Department (with Imperial College London) to be awarded the Institute</w:t>
            </w:r>
            <w:r>
              <w:rPr>
                <w:sz w:val="18"/>
                <w:szCs w:val="18"/>
              </w:rPr>
              <w:t xml:space="preserve"> of Physics JUNO Champion Award.  </w:t>
            </w:r>
          </w:p>
          <w:p w14:paraId="6AEF78BC" w14:textId="77777777" w:rsidR="00350A98" w:rsidRDefault="00350A98" w:rsidP="00500EDC">
            <w:pPr>
              <w:rPr>
                <w:sz w:val="18"/>
                <w:szCs w:val="18"/>
              </w:rPr>
            </w:pPr>
            <w:r>
              <w:rPr>
                <w:sz w:val="18"/>
                <w:szCs w:val="18"/>
              </w:rPr>
              <w:t xml:space="preserve">All Warwick submissions can be found on the </w:t>
            </w:r>
            <w:r w:rsidRPr="00EB33BD">
              <w:rPr>
                <w:color w:val="FF0000"/>
                <w:sz w:val="18"/>
                <w:szCs w:val="18"/>
              </w:rPr>
              <w:t>University Equality &amp; Diversity Website – Athena Pages</w:t>
            </w:r>
            <w:r>
              <w:rPr>
                <w:sz w:val="18"/>
                <w:szCs w:val="18"/>
              </w:rPr>
              <w:t>:</w:t>
            </w:r>
          </w:p>
          <w:p w14:paraId="7FF7C1CC" w14:textId="77777777" w:rsidR="00350A98" w:rsidRDefault="00D95A28" w:rsidP="00500EDC">
            <w:pPr>
              <w:rPr>
                <w:sz w:val="18"/>
                <w:szCs w:val="18"/>
              </w:rPr>
            </w:pPr>
            <w:hyperlink r:id="rId111" w:history="1">
              <w:r w:rsidR="00350A98" w:rsidRPr="00402253">
                <w:rPr>
                  <w:rStyle w:val="Hyperlink"/>
                  <w:sz w:val="18"/>
                  <w:szCs w:val="18"/>
                </w:rPr>
                <w:t>http://www2.warwick.ac.uk/services/equalops/athena/submissions/</w:t>
              </w:r>
            </w:hyperlink>
          </w:p>
          <w:p w14:paraId="1C9FAC03" w14:textId="77777777" w:rsidR="00350A98" w:rsidRPr="00F20BC4" w:rsidRDefault="00350A98" w:rsidP="00B903D6">
            <w:pPr>
              <w:rPr>
                <w:sz w:val="18"/>
                <w:szCs w:val="18"/>
              </w:rPr>
            </w:pPr>
          </w:p>
        </w:tc>
        <w:tc>
          <w:tcPr>
            <w:tcW w:w="3545" w:type="dxa"/>
          </w:tcPr>
          <w:p w14:paraId="34969E72" w14:textId="77777777" w:rsidR="00350A98" w:rsidRDefault="00350A98" w:rsidP="00500EDC">
            <w:pPr>
              <w:rPr>
                <w:sz w:val="18"/>
                <w:szCs w:val="18"/>
              </w:rPr>
            </w:pPr>
            <w:r w:rsidRPr="00F20BC4">
              <w:rPr>
                <w:sz w:val="18"/>
                <w:szCs w:val="18"/>
              </w:rPr>
              <w:lastRenderedPageBreak/>
              <w:t>Continue support for individual departments in their applications for the awards.</w:t>
            </w:r>
          </w:p>
          <w:p w14:paraId="11494D77" w14:textId="77777777" w:rsidR="00350A98" w:rsidRDefault="00350A98" w:rsidP="00500EDC">
            <w:pPr>
              <w:rPr>
                <w:sz w:val="18"/>
                <w:szCs w:val="18"/>
              </w:rPr>
            </w:pPr>
          </w:p>
          <w:p w14:paraId="442D7DBC" w14:textId="77777777" w:rsidR="00350A98" w:rsidRDefault="00350A98" w:rsidP="00500EDC">
            <w:pPr>
              <w:rPr>
                <w:sz w:val="18"/>
                <w:szCs w:val="18"/>
              </w:rPr>
            </w:pPr>
          </w:p>
          <w:p w14:paraId="203D7548" w14:textId="77777777" w:rsidR="00350A98" w:rsidRDefault="00350A98" w:rsidP="00500EDC">
            <w:pPr>
              <w:rPr>
                <w:sz w:val="18"/>
                <w:szCs w:val="18"/>
              </w:rPr>
            </w:pPr>
          </w:p>
          <w:p w14:paraId="70C918C8" w14:textId="77777777" w:rsidR="00350A98" w:rsidRDefault="00350A98" w:rsidP="00500EDC">
            <w:pPr>
              <w:rPr>
                <w:sz w:val="18"/>
                <w:szCs w:val="18"/>
              </w:rPr>
            </w:pPr>
          </w:p>
          <w:p w14:paraId="6DC89163" w14:textId="77777777" w:rsidR="00350A98" w:rsidRDefault="00350A98" w:rsidP="00500EDC">
            <w:pPr>
              <w:rPr>
                <w:sz w:val="18"/>
                <w:szCs w:val="18"/>
              </w:rPr>
            </w:pPr>
          </w:p>
          <w:p w14:paraId="427E6FFC" w14:textId="77777777" w:rsidR="00350A98" w:rsidRDefault="00350A98" w:rsidP="00500EDC">
            <w:pPr>
              <w:rPr>
                <w:sz w:val="18"/>
                <w:szCs w:val="18"/>
              </w:rPr>
            </w:pPr>
          </w:p>
          <w:p w14:paraId="079AFB7B" w14:textId="77777777" w:rsidR="00350A98" w:rsidRDefault="00350A98" w:rsidP="00500EDC">
            <w:pPr>
              <w:rPr>
                <w:sz w:val="18"/>
                <w:szCs w:val="18"/>
              </w:rPr>
            </w:pPr>
          </w:p>
          <w:p w14:paraId="5FAE447F" w14:textId="77777777" w:rsidR="00350A98" w:rsidRDefault="00350A98" w:rsidP="00500EDC">
            <w:pPr>
              <w:rPr>
                <w:sz w:val="18"/>
                <w:szCs w:val="18"/>
              </w:rPr>
            </w:pPr>
          </w:p>
          <w:p w14:paraId="3B86996C" w14:textId="77777777" w:rsidR="00350A98" w:rsidRDefault="00350A98" w:rsidP="00500EDC">
            <w:pPr>
              <w:rPr>
                <w:sz w:val="18"/>
                <w:szCs w:val="18"/>
              </w:rPr>
            </w:pPr>
          </w:p>
          <w:p w14:paraId="35B8A38B" w14:textId="77777777" w:rsidR="00350A98" w:rsidRDefault="00350A98" w:rsidP="00500EDC">
            <w:pPr>
              <w:rPr>
                <w:sz w:val="18"/>
                <w:szCs w:val="18"/>
              </w:rPr>
            </w:pPr>
          </w:p>
          <w:p w14:paraId="0766E723" w14:textId="77777777" w:rsidR="00350A98" w:rsidRDefault="00350A98" w:rsidP="00500EDC">
            <w:pPr>
              <w:rPr>
                <w:sz w:val="18"/>
                <w:szCs w:val="18"/>
              </w:rPr>
            </w:pPr>
          </w:p>
          <w:p w14:paraId="44ACB01C" w14:textId="77777777" w:rsidR="00350A98" w:rsidRDefault="00350A98" w:rsidP="00500EDC">
            <w:pPr>
              <w:rPr>
                <w:sz w:val="18"/>
                <w:szCs w:val="18"/>
              </w:rPr>
            </w:pPr>
            <w:r>
              <w:rPr>
                <w:sz w:val="18"/>
                <w:szCs w:val="18"/>
              </w:rPr>
              <w:t xml:space="preserve">WBS is taking part in the pilot scheme of the Gender Equity Charter Mark and will submit for an award in </w:t>
            </w:r>
            <w:r w:rsidRPr="00154A49">
              <w:rPr>
                <w:b/>
                <w:sz w:val="18"/>
                <w:szCs w:val="18"/>
              </w:rPr>
              <w:t>April 2014</w:t>
            </w:r>
            <w:r>
              <w:rPr>
                <w:sz w:val="18"/>
                <w:szCs w:val="18"/>
              </w:rPr>
              <w:t>.</w:t>
            </w:r>
          </w:p>
          <w:p w14:paraId="2FED018F" w14:textId="77777777" w:rsidR="00350A98" w:rsidRPr="00F20BC4" w:rsidRDefault="00350A98" w:rsidP="00500EDC">
            <w:pPr>
              <w:rPr>
                <w:sz w:val="18"/>
                <w:szCs w:val="18"/>
              </w:rPr>
            </w:pPr>
            <w:r>
              <w:rPr>
                <w:sz w:val="18"/>
                <w:szCs w:val="18"/>
              </w:rPr>
              <w:lastRenderedPageBreak/>
              <w:t>Information on the Charter is being disseminated to other non-STEMM departments with a view to departments starting to think about future submissions for the Charter mark.</w:t>
            </w:r>
          </w:p>
        </w:tc>
        <w:tc>
          <w:tcPr>
            <w:tcW w:w="1701" w:type="dxa"/>
          </w:tcPr>
          <w:p w14:paraId="32618731" w14:textId="77777777" w:rsidR="00350A98" w:rsidRDefault="00350A98" w:rsidP="00500EDC">
            <w:pPr>
              <w:rPr>
                <w:sz w:val="18"/>
                <w:szCs w:val="18"/>
              </w:rPr>
            </w:pPr>
            <w:r>
              <w:rPr>
                <w:sz w:val="18"/>
                <w:szCs w:val="18"/>
              </w:rPr>
              <w:lastRenderedPageBreak/>
              <w:t>VC/PVC/Athena SWAN Champions – both at institutional and departmental levels</w:t>
            </w:r>
          </w:p>
          <w:p w14:paraId="2C7C029E" w14:textId="77777777" w:rsidR="00350A98" w:rsidRDefault="00350A98" w:rsidP="00500EDC">
            <w:pPr>
              <w:rPr>
                <w:sz w:val="18"/>
                <w:szCs w:val="18"/>
              </w:rPr>
            </w:pPr>
            <w:r>
              <w:rPr>
                <w:sz w:val="18"/>
                <w:szCs w:val="18"/>
              </w:rPr>
              <w:t>Heads of Departments</w:t>
            </w:r>
          </w:p>
          <w:p w14:paraId="2C7D2C69" w14:textId="77777777" w:rsidR="0024272A" w:rsidRDefault="0024272A" w:rsidP="00500EDC">
            <w:pPr>
              <w:rPr>
                <w:sz w:val="18"/>
                <w:szCs w:val="18"/>
              </w:rPr>
            </w:pPr>
          </w:p>
          <w:p w14:paraId="591D76C9" w14:textId="77777777" w:rsidR="0024272A" w:rsidRDefault="0024272A" w:rsidP="00500EDC">
            <w:pPr>
              <w:rPr>
                <w:sz w:val="18"/>
                <w:szCs w:val="18"/>
              </w:rPr>
            </w:pPr>
          </w:p>
          <w:p w14:paraId="5A62D12A" w14:textId="77777777" w:rsidR="0024272A" w:rsidRDefault="0024272A" w:rsidP="00500EDC">
            <w:pPr>
              <w:rPr>
                <w:sz w:val="18"/>
                <w:szCs w:val="18"/>
              </w:rPr>
            </w:pPr>
          </w:p>
          <w:p w14:paraId="1BFF116D" w14:textId="77777777" w:rsidR="0024272A" w:rsidRDefault="0024272A" w:rsidP="00500EDC">
            <w:pPr>
              <w:rPr>
                <w:sz w:val="18"/>
                <w:szCs w:val="18"/>
              </w:rPr>
            </w:pPr>
          </w:p>
          <w:p w14:paraId="234C3BEB" w14:textId="77777777" w:rsidR="0024272A" w:rsidRDefault="0024272A" w:rsidP="00500EDC">
            <w:pPr>
              <w:rPr>
                <w:sz w:val="18"/>
                <w:szCs w:val="18"/>
              </w:rPr>
            </w:pPr>
          </w:p>
          <w:p w14:paraId="3EA37E7D" w14:textId="77777777" w:rsidR="0024272A" w:rsidRDefault="0024272A" w:rsidP="00500EDC">
            <w:pPr>
              <w:rPr>
                <w:sz w:val="18"/>
                <w:szCs w:val="18"/>
              </w:rPr>
            </w:pPr>
          </w:p>
          <w:p w14:paraId="07D291CA" w14:textId="77777777" w:rsidR="0024272A" w:rsidRDefault="0024272A" w:rsidP="00500EDC">
            <w:pPr>
              <w:rPr>
                <w:sz w:val="18"/>
                <w:szCs w:val="18"/>
              </w:rPr>
            </w:pPr>
            <w:r>
              <w:rPr>
                <w:sz w:val="18"/>
                <w:szCs w:val="18"/>
              </w:rPr>
              <w:t>WBS</w:t>
            </w:r>
          </w:p>
          <w:p w14:paraId="342FB7FE" w14:textId="77777777" w:rsidR="0024272A" w:rsidRDefault="0024272A" w:rsidP="00500EDC">
            <w:pPr>
              <w:rPr>
                <w:sz w:val="18"/>
                <w:szCs w:val="18"/>
              </w:rPr>
            </w:pPr>
          </w:p>
          <w:p w14:paraId="25B25B4C" w14:textId="77777777" w:rsidR="0024272A" w:rsidRDefault="0024272A" w:rsidP="00500EDC">
            <w:pPr>
              <w:rPr>
                <w:sz w:val="18"/>
                <w:szCs w:val="18"/>
              </w:rPr>
            </w:pPr>
          </w:p>
          <w:p w14:paraId="46654C26" w14:textId="77777777" w:rsidR="0024272A" w:rsidRDefault="0024272A" w:rsidP="00500EDC">
            <w:pPr>
              <w:rPr>
                <w:sz w:val="18"/>
                <w:szCs w:val="18"/>
              </w:rPr>
            </w:pPr>
          </w:p>
          <w:p w14:paraId="372729F8" w14:textId="77777777" w:rsidR="0024272A" w:rsidRDefault="0024272A" w:rsidP="00500EDC">
            <w:pPr>
              <w:rPr>
                <w:sz w:val="18"/>
                <w:szCs w:val="18"/>
              </w:rPr>
            </w:pPr>
          </w:p>
          <w:p w14:paraId="7481D29A" w14:textId="77777777" w:rsidR="0024272A" w:rsidRDefault="0024272A" w:rsidP="00500EDC">
            <w:pPr>
              <w:rPr>
                <w:sz w:val="18"/>
                <w:szCs w:val="18"/>
              </w:rPr>
            </w:pPr>
          </w:p>
          <w:p w14:paraId="33795109" w14:textId="77777777" w:rsidR="0024272A" w:rsidRDefault="0024272A" w:rsidP="00500EDC">
            <w:pPr>
              <w:rPr>
                <w:sz w:val="18"/>
                <w:szCs w:val="18"/>
              </w:rPr>
            </w:pPr>
          </w:p>
          <w:p w14:paraId="5026A01C" w14:textId="77777777" w:rsidR="0024272A" w:rsidRDefault="0024272A" w:rsidP="00500EDC">
            <w:pPr>
              <w:rPr>
                <w:sz w:val="18"/>
                <w:szCs w:val="18"/>
              </w:rPr>
            </w:pPr>
          </w:p>
          <w:p w14:paraId="74D923D7" w14:textId="77777777" w:rsidR="0024272A" w:rsidRDefault="0024272A" w:rsidP="00500EDC">
            <w:pPr>
              <w:rPr>
                <w:sz w:val="18"/>
                <w:szCs w:val="18"/>
              </w:rPr>
            </w:pPr>
          </w:p>
          <w:p w14:paraId="4940EEDC" w14:textId="77777777" w:rsidR="0024272A" w:rsidRDefault="0024272A" w:rsidP="00500EDC">
            <w:pPr>
              <w:rPr>
                <w:sz w:val="18"/>
                <w:szCs w:val="18"/>
              </w:rPr>
            </w:pPr>
          </w:p>
          <w:p w14:paraId="013EE142" w14:textId="77777777" w:rsidR="0024272A" w:rsidRDefault="0024272A" w:rsidP="00500EDC">
            <w:pPr>
              <w:rPr>
                <w:sz w:val="18"/>
                <w:szCs w:val="18"/>
              </w:rPr>
            </w:pPr>
            <w:r>
              <w:rPr>
                <w:sz w:val="18"/>
                <w:szCs w:val="18"/>
              </w:rPr>
              <w:t>E&amp;D Team/Athena Network/Athena Steering Grou</w:t>
            </w:r>
            <w:r w:rsidR="00527D00">
              <w:rPr>
                <w:sz w:val="18"/>
                <w:szCs w:val="18"/>
              </w:rPr>
              <w:t xml:space="preserve">p/STEMM </w:t>
            </w:r>
            <w:r>
              <w:rPr>
                <w:sz w:val="18"/>
                <w:szCs w:val="18"/>
              </w:rPr>
              <w:t>Departments</w:t>
            </w:r>
          </w:p>
          <w:p w14:paraId="645457AC" w14:textId="77777777" w:rsidR="00527D00" w:rsidRDefault="00527D00" w:rsidP="00500EDC">
            <w:pPr>
              <w:rPr>
                <w:sz w:val="18"/>
                <w:szCs w:val="18"/>
              </w:rPr>
            </w:pPr>
          </w:p>
          <w:p w14:paraId="12B45241" w14:textId="77777777" w:rsidR="00527D00" w:rsidRDefault="00527D00" w:rsidP="00500EDC">
            <w:pPr>
              <w:rPr>
                <w:sz w:val="18"/>
                <w:szCs w:val="18"/>
              </w:rPr>
            </w:pPr>
          </w:p>
          <w:p w14:paraId="2AC454B7" w14:textId="77777777" w:rsidR="00527D00" w:rsidRDefault="00527D00" w:rsidP="00500EDC">
            <w:pPr>
              <w:rPr>
                <w:sz w:val="18"/>
                <w:szCs w:val="18"/>
              </w:rPr>
            </w:pPr>
          </w:p>
          <w:p w14:paraId="48F2C6CC" w14:textId="77777777" w:rsidR="00527D00" w:rsidRDefault="00527D00" w:rsidP="00500EDC">
            <w:pPr>
              <w:rPr>
                <w:sz w:val="18"/>
                <w:szCs w:val="18"/>
              </w:rPr>
            </w:pPr>
          </w:p>
          <w:p w14:paraId="24C1638B" w14:textId="77777777" w:rsidR="00527D00" w:rsidRDefault="00527D00" w:rsidP="00500EDC">
            <w:pPr>
              <w:rPr>
                <w:sz w:val="18"/>
                <w:szCs w:val="18"/>
              </w:rPr>
            </w:pPr>
          </w:p>
          <w:p w14:paraId="2A148066" w14:textId="77777777" w:rsidR="00527D00" w:rsidRDefault="00527D00" w:rsidP="00500EDC">
            <w:pPr>
              <w:rPr>
                <w:sz w:val="18"/>
                <w:szCs w:val="18"/>
              </w:rPr>
            </w:pPr>
          </w:p>
          <w:p w14:paraId="6F8E85AB" w14:textId="77777777" w:rsidR="00527D00" w:rsidRDefault="00527D00" w:rsidP="00500EDC">
            <w:pPr>
              <w:rPr>
                <w:sz w:val="18"/>
                <w:szCs w:val="18"/>
              </w:rPr>
            </w:pPr>
          </w:p>
          <w:p w14:paraId="49AAEF4D" w14:textId="77777777" w:rsidR="00527D00" w:rsidRDefault="00527D00" w:rsidP="00500EDC">
            <w:pPr>
              <w:rPr>
                <w:sz w:val="18"/>
                <w:szCs w:val="18"/>
              </w:rPr>
            </w:pPr>
          </w:p>
          <w:p w14:paraId="628C3E23" w14:textId="3DAB3251" w:rsidR="00527D00" w:rsidRPr="00F20BC4" w:rsidRDefault="00527D00" w:rsidP="00500EDC">
            <w:pPr>
              <w:rPr>
                <w:sz w:val="18"/>
                <w:szCs w:val="18"/>
              </w:rPr>
            </w:pPr>
            <w:r>
              <w:rPr>
                <w:sz w:val="18"/>
                <w:szCs w:val="18"/>
              </w:rPr>
              <w:t>Physics</w:t>
            </w:r>
          </w:p>
        </w:tc>
        <w:tc>
          <w:tcPr>
            <w:tcW w:w="4961" w:type="dxa"/>
          </w:tcPr>
          <w:p w14:paraId="09DD493C" w14:textId="07DABEF4" w:rsidR="00350A98" w:rsidRDefault="00350A98" w:rsidP="00500EDC">
            <w:pPr>
              <w:rPr>
                <w:sz w:val="18"/>
                <w:szCs w:val="18"/>
              </w:rPr>
            </w:pPr>
            <w:r w:rsidRPr="0031268C">
              <w:rPr>
                <w:sz w:val="18"/>
                <w:szCs w:val="18"/>
              </w:rPr>
              <w:lastRenderedPageBreak/>
              <w:t xml:space="preserve">Significant progress continues to be made by STEMM departments on their Athena work.  In </w:t>
            </w:r>
            <w:r w:rsidRPr="0031268C">
              <w:rPr>
                <w:b/>
                <w:sz w:val="18"/>
                <w:szCs w:val="18"/>
              </w:rPr>
              <w:t>September 2013</w:t>
            </w:r>
            <w:r w:rsidRPr="0031268C">
              <w:rPr>
                <w:sz w:val="18"/>
                <w:szCs w:val="18"/>
              </w:rPr>
              <w:t xml:space="preserve">, the University successfully achieved institutional Silver Athena status, making it only the fourth institution to hold this prestigious award.  The Department of Physics renewed their Athena Silver award, along with their Institute of Physics JUNO Champion status.  </w:t>
            </w:r>
            <w:r>
              <w:rPr>
                <w:sz w:val="18"/>
                <w:szCs w:val="18"/>
              </w:rPr>
              <w:t>Chemistry and Warwick Medical School also hold Silver Athena awards.  WMG, Mathematics, Psychology,</w:t>
            </w:r>
            <w:r w:rsidRPr="0031268C">
              <w:rPr>
                <w:sz w:val="18"/>
                <w:szCs w:val="18"/>
              </w:rPr>
              <w:t xml:space="preserve"> Statistics </w:t>
            </w:r>
            <w:r>
              <w:rPr>
                <w:sz w:val="18"/>
                <w:szCs w:val="18"/>
              </w:rPr>
              <w:t xml:space="preserve">and Computer Science </w:t>
            </w:r>
            <w:r w:rsidRPr="0031268C">
              <w:rPr>
                <w:sz w:val="18"/>
                <w:szCs w:val="18"/>
              </w:rPr>
              <w:t>all successfully achieved Athena Bronze status</w:t>
            </w:r>
            <w:r>
              <w:rPr>
                <w:sz w:val="18"/>
                <w:szCs w:val="18"/>
              </w:rPr>
              <w:t>.</w:t>
            </w:r>
            <w:r w:rsidRPr="0031268C">
              <w:rPr>
                <w:sz w:val="18"/>
                <w:szCs w:val="18"/>
              </w:rPr>
              <w:t xml:space="preserve">  Warwick is now one of the </w:t>
            </w:r>
            <w:r>
              <w:rPr>
                <w:sz w:val="18"/>
                <w:szCs w:val="18"/>
              </w:rPr>
              <w:t>three</w:t>
            </w:r>
            <w:r w:rsidRPr="0031268C">
              <w:rPr>
                <w:sz w:val="18"/>
                <w:szCs w:val="18"/>
              </w:rPr>
              <w:t xml:space="preserve"> universities where all STEMM departments have Athena awards, which is an excellent indicator of the commitment to this agenda.</w:t>
            </w:r>
          </w:p>
          <w:p w14:paraId="2F08A803" w14:textId="77777777" w:rsidR="00350A98" w:rsidRDefault="00350A98" w:rsidP="00500EDC">
            <w:pPr>
              <w:rPr>
                <w:sz w:val="18"/>
                <w:szCs w:val="18"/>
              </w:rPr>
            </w:pPr>
          </w:p>
          <w:p w14:paraId="6DDC3FA0" w14:textId="4E62FBE3" w:rsidR="00350A98" w:rsidRDefault="00350A98" w:rsidP="00500EDC">
            <w:pPr>
              <w:rPr>
                <w:sz w:val="18"/>
                <w:szCs w:val="18"/>
              </w:rPr>
            </w:pPr>
            <w:r>
              <w:rPr>
                <w:sz w:val="18"/>
                <w:szCs w:val="18"/>
              </w:rPr>
              <w:t>Warwick Business School (WBS) have also been awarded (</w:t>
            </w:r>
            <w:r>
              <w:rPr>
                <w:b/>
                <w:sz w:val="18"/>
                <w:szCs w:val="18"/>
              </w:rPr>
              <w:t xml:space="preserve">September 2014) </w:t>
            </w:r>
            <w:r>
              <w:rPr>
                <w:sz w:val="18"/>
                <w:szCs w:val="18"/>
              </w:rPr>
              <w:t>a Bronze award in the Gender Equality Charter Mark.</w:t>
            </w:r>
          </w:p>
          <w:p w14:paraId="4666018A" w14:textId="77777777" w:rsidR="00350A98" w:rsidRPr="0031268C" w:rsidRDefault="00350A98" w:rsidP="00500EDC">
            <w:pPr>
              <w:rPr>
                <w:sz w:val="18"/>
                <w:szCs w:val="18"/>
              </w:rPr>
            </w:pPr>
          </w:p>
          <w:p w14:paraId="6FC1EBAC" w14:textId="77777777" w:rsidR="00524D64" w:rsidRDefault="00524D64" w:rsidP="00500EDC">
            <w:pPr>
              <w:rPr>
                <w:sz w:val="18"/>
                <w:szCs w:val="18"/>
              </w:rPr>
            </w:pPr>
          </w:p>
          <w:p w14:paraId="7D7B181F" w14:textId="77777777" w:rsidR="00524D64" w:rsidRDefault="00524D64" w:rsidP="00500EDC">
            <w:pPr>
              <w:rPr>
                <w:sz w:val="18"/>
                <w:szCs w:val="18"/>
              </w:rPr>
            </w:pPr>
          </w:p>
          <w:p w14:paraId="76595A2A" w14:textId="77777777" w:rsidR="00524D64" w:rsidRDefault="00524D64" w:rsidP="00500EDC">
            <w:pPr>
              <w:rPr>
                <w:sz w:val="18"/>
                <w:szCs w:val="18"/>
              </w:rPr>
            </w:pPr>
          </w:p>
          <w:p w14:paraId="5CE4F5AB" w14:textId="77777777" w:rsidR="00524D64" w:rsidRDefault="00524D64" w:rsidP="00500EDC">
            <w:pPr>
              <w:rPr>
                <w:sz w:val="18"/>
                <w:szCs w:val="18"/>
              </w:rPr>
            </w:pPr>
          </w:p>
          <w:p w14:paraId="56B17710" w14:textId="77777777" w:rsidR="00524D64" w:rsidRDefault="00524D64" w:rsidP="00500EDC">
            <w:pPr>
              <w:rPr>
                <w:sz w:val="18"/>
                <w:szCs w:val="18"/>
              </w:rPr>
            </w:pPr>
          </w:p>
          <w:p w14:paraId="143233B6" w14:textId="77777777" w:rsidR="00524D64" w:rsidRDefault="00524D64" w:rsidP="00500EDC">
            <w:pPr>
              <w:rPr>
                <w:sz w:val="18"/>
                <w:szCs w:val="18"/>
              </w:rPr>
            </w:pPr>
          </w:p>
          <w:p w14:paraId="33D8110A" w14:textId="73227BF3" w:rsidR="00350A98" w:rsidRDefault="00350A98" w:rsidP="00500EDC">
            <w:pPr>
              <w:rPr>
                <w:sz w:val="18"/>
                <w:szCs w:val="18"/>
              </w:rPr>
            </w:pPr>
            <w:r w:rsidRPr="0031268C">
              <w:rPr>
                <w:sz w:val="18"/>
                <w:szCs w:val="18"/>
              </w:rPr>
              <w:t>An annual Athena report is produced which details progress on the Athena action plan and new initiatives introduced.  All Athena progress reports are published on the University Athena webpages</w:t>
            </w:r>
            <w:r w:rsidR="00524D64">
              <w:rPr>
                <w:sz w:val="18"/>
                <w:szCs w:val="18"/>
              </w:rPr>
              <w:t xml:space="preserve">: </w:t>
            </w:r>
            <w:hyperlink r:id="rId112" w:history="1">
              <w:r w:rsidR="00524D64" w:rsidRPr="004E5970">
                <w:rPr>
                  <w:rStyle w:val="Hyperlink"/>
                  <w:sz w:val="18"/>
                  <w:szCs w:val="18"/>
                </w:rPr>
                <w:t>http://www2.warwick.ac.uk/services/equalops/athena/annual_report/</w:t>
              </w:r>
            </w:hyperlink>
          </w:p>
          <w:p w14:paraId="75B5848B" w14:textId="77777777" w:rsidR="00350A98" w:rsidRDefault="00350A98" w:rsidP="00500EDC">
            <w:pPr>
              <w:rPr>
                <w:sz w:val="18"/>
                <w:szCs w:val="18"/>
              </w:rPr>
            </w:pPr>
          </w:p>
          <w:p w14:paraId="45D93C21" w14:textId="77777777" w:rsidR="00350A98" w:rsidRDefault="00350A98" w:rsidP="00500EDC">
            <w:pPr>
              <w:rPr>
                <w:b/>
                <w:sz w:val="18"/>
                <w:szCs w:val="18"/>
              </w:rPr>
            </w:pPr>
          </w:p>
          <w:p w14:paraId="39E48519" w14:textId="77777777" w:rsidR="00527D00" w:rsidRDefault="00527D00" w:rsidP="00500EDC">
            <w:pPr>
              <w:rPr>
                <w:b/>
                <w:sz w:val="18"/>
                <w:szCs w:val="18"/>
              </w:rPr>
            </w:pPr>
          </w:p>
          <w:p w14:paraId="0ED2D206" w14:textId="77777777" w:rsidR="00527D00" w:rsidRDefault="00527D00" w:rsidP="00500EDC">
            <w:pPr>
              <w:rPr>
                <w:b/>
                <w:sz w:val="18"/>
                <w:szCs w:val="18"/>
              </w:rPr>
            </w:pPr>
          </w:p>
          <w:p w14:paraId="48CFDDA9" w14:textId="77777777" w:rsidR="00527D00" w:rsidRDefault="00527D00" w:rsidP="00500EDC">
            <w:pPr>
              <w:rPr>
                <w:b/>
                <w:sz w:val="18"/>
                <w:szCs w:val="18"/>
              </w:rPr>
            </w:pPr>
          </w:p>
          <w:p w14:paraId="6977800C" w14:textId="77777777" w:rsidR="00527D00" w:rsidRDefault="00527D00" w:rsidP="00500EDC">
            <w:pPr>
              <w:rPr>
                <w:b/>
                <w:sz w:val="18"/>
                <w:szCs w:val="18"/>
              </w:rPr>
            </w:pPr>
          </w:p>
          <w:p w14:paraId="27B6DDA9" w14:textId="77777777" w:rsidR="00527D00" w:rsidRDefault="00527D00" w:rsidP="00500EDC">
            <w:pPr>
              <w:rPr>
                <w:b/>
                <w:sz w:val="18"/>
                <w:szCs w:val="18"/>
              </w:rPr>
            </w:pPr>
          </w:p>
          <w:p w14:paraId="3F6CCEDC" w14:textId="6BB622FE" w:rsidR="00527D00" w:rsidRPr="00527D00" w:rsidRDefault="00527D00" w:rsidP="00500EDC">
            <w:pPr>
              <w:rPr>
                <w:sz w:val="18"/>
                <w:szCs w:val="18"/>
              </w:rPr>
            </w:pPr>
            <w:r>
              <w:rPr>
                <w:sz w:val="18"/>
                <w:szCs w:val="18"/>
              </w:rPr>
              <w:t xml:space="preserve">The Department of Physics renewed their JUNO Champion award in </w:t>
            </w:r>
            <w:r>
              <w:rPr>
                <w:b/>
                <w:sz w:val="18"/>
                <w:szCs w:val="18"/>
              </w:rPr>
              <w:t xml:space="preserve">January 2014 </w:t>
            </w:r>
            <w:r>
              <w:rPr>
                <w:sz w:val="18"/>
                <w:szCs w:val="18"/>
              </w:rPr>
              <w:t>and their Athena Silver Award.  Physics continues to contribute to workshops/events organised by the Institute of Physics to publicise JUNO.</w:t>
            </w:r>
          </w:p>
        </w:tc>
      </w:tr>
      <w:tr w:rsidR="00350A98" w:rsidRPr="00F20BC4" w14:paraId="497479B5" w14:textId="77777777" w:rsidTr="00E03B10">
        <w:tc>
          <w:tcPr>
            <w:tcW w:w="566" w:type="dxa"/>
          </w:tcPr>
          <w:p w14:paraId="6ED885EB" w14:textId="77777777" w:rsidR="00350A98" w:rsidRPr="00F20BC4" w:rsidRDefault="00350A98" w:rsidP="00500EDC">
            <w:pPr>
              <w:rPr>
                <w:sz w:val="18"/>
                <w:szCs w:val="18"/>
              </w:rPr>
            </w:pPr>
            <w:r w:rsidRPr="00F20BC4">
              <w:rPr>
                <w:sz w:val="18"/>
                <w:szCs w:val="18"/>
              </w:rPr>
              <w:lastRenderedPageBreak/>
              <w:t>7.1</w:t>
            </w:r>
          </w:p>
        </w:tc>
        <w:tc>
          <w:tcPr>
            <w:tcW w:w="2410" w:type="dxa"/>
          </w:tcPr>
          <w:p w14:paraId="039672C6" w14:textId="77777777" w:rsidR="00350A98" w:rsidRPr="00F20BC4" w:rsidRDefault="00350A98" w:rsidP="00500EDC">
            <w:pPr>
              <w:rPr>
                <w:sz w:val="18"/>
                <w:szCs w:val="18"/>
              </w:rPr>
            </w:pPr>
            <w:r w:rsidRPr="00F20BC4">
              <w:rPr>
                <w:sz w:val="18"/>
                <w:szCs w:val="18"/>
              </w:rPr>
              <w:t xml:space="preserve">The implementation of the Concordat's principles will lead to greater integration of researchers into the mainstream management and career development structures of their employing organisations. The aim of this </w:t>
            </w:r>
            <w:r w:rsidRPr="00F20BC4">
              <w:rPr>
                <w:sz w:val="18"/>
                <w:szCs w:val="18"/>
              </w:rPr>
              <w:lastRenderedPageBreak/>
              <w:t>section is to promote implementation through a collective commitment to reviewing its progress.</w:t>
            </w:r>
          </w:p>
        </w:tc>
        <w:tc>
          <w:tcPr>
            <w:tcW w:w="2693" w:type="dxa"/>
          </w:tcPr>
          <w:p w14:paraId="3DBDC6B5" w14:textId="3DC97134" w:rsidR="00350A98" w:rsidRPr="00F20BC4" w:rsidRDefault="00350A98" w:rsidP="00500EDC">
            <w:pPr>
              <w:rPr>
                <w:sz w:val="18"/>
                <w:szCs w:val="18"/>
              </w:rPr>
            </w:pPr>
            <w:r>
              <w:rPr>
                <w:sz w:val="18"/>
                <w:szCs w:val="18"/>
              </w:rPr>
              <w:lastRenderedPageBreak/>
              <w:t>Research Active Staff</w:t>
            </w:r>
            <w:r w:rsidRPr="00F20BC4">
              <w:rPr>
                <w:sz w:val="18"/>
                <w:szCs w:val="18"/>
              </w:rPr>
              <w:t xml:space="preserve"> are represented on various University Committees including the Research Committee, the Equality &amp; Diversity Committee and the Athena SWAN Network Group.  These groups then report </w:t>
            </w:r>
            <w:r w:rsidRPr="00F20BC4">
              <w:rPr>
                <w:sz w:val="18"/>
                <w:szCs w:val="18"/>
              </w:rPr>
              <w:lastRenderedPageBreak/>
              <w:t>into the key decision making committees of the University.</w:t>
            </w:r>
          </w:p>
          <w:p w14:paraId="347CF11C" w14:textId="77777777" w:rsidR="00350A98" w:rsidRPr="00F20BC4" w:rsidRDefault="00350A98" w:rsidP="00500EDC">
            <w:pPr>
              <w:rPr>
                <w:sz w:val="18"/>
                <w:szCs w:val="18"/>
              </w:rPr>
            </w:pPr>
          </w:p>
        </w:tc>
        <w:tc>
          <w:tcPr>
            <w:tcW w:w="3545" w:type="dxa"/>
          </w:tcPr>
          <w:p w14:paraId="383A9378" w14:textId="0E99AD76" w:rsidR="00350A98" w:rsidRPr="00F20BC4" w:rsidRDefault="00350A98" w:rsidP="00500EDC">
            <w:pPr>
              <w:rPr>
                <w:sz w:val="18"/>
                <w:szCs w:val="18"/>
              </w:rPr>
            </w:pPr>
            <w:r>
              <w:rPr>
                <w:sz w:val="18"/>
                <w:szCs w:val="18"/>
              </w:rPr>
              <w:lastRenderedPageBreak/>
              <w:t>Research Active Staff</w:t>
            </w:r>
            <w:r w:rsidRPr="00F20BC4">
              <w:rPr>
                <w:sz w:val="18"/>
                <w:szCs w:val="18"/>
              </w:rPr>
              <w:t xml:space="preserve"> Forum to continue to act as a consultation forum in respect of the implementation of the Concordat</w:t>
            </w:r>
          </w:p>
        </w:tc>
        <w:tc>
          <w:tcPr>
            <w:tcW w:w="1701" w:type="dxa"/>
          </w:tcPr>
          <w:p w14:paraId="3A382355" w14:textId="77777777" w:rsidR="00350A98" w:rsidRPr="00F20BC4" w:rsidRDefault="00350A98" w:rsidP="00500EDC">
            <w:pPr>
              <w:rPr>
                <w:sz w:val="18"/>
                <w:szCs w:val="18"/>
              </w:rPr>
            </w:pPr>
            <w:r>
              <w:rPr>
                <w:sz w:val="18"/>
                <w:szCs w:val="18"/>
              </w:rPr>
              <w:t>LDC/RSF</w:t>
            </w:r>
          </w:p>
        </w:tc>
        <w:tc>
          <w:tcPr>
            <w:tcW w:w="4961" w:type="dxa"/>
          </w:tcPr>
          <w:p w14:paraId="16B04B53" w14:textId="77DFA49E" w:rsidR="00350A98" w:rsidRDefault="00350A98" w:rsidP="00500EDC">
            <w:pPr>
              <w:rPr>
                <w:sz w:val="18"/>
                <w:szCs w:val="18"/>
              </w:rPr>
            </w:pPr>
            <w:r>
              <w:rPr>
                <w:sz w:val="18"/>
                <w:szCs w:val="18"/>
              </w:rPr>
              <w:t>Intermediate progress on the HR Excellence in Research Action Plan has been published on the ECRs webpages for feedback (</w:t>
            </w:r>
            <w:r>
              <w:rPr>
                <w:b/>
                <w:sz w:val="18"/>
                <w:szCs w:val="18"/>
              </w:rPr>
              <w:t>February 2014</w:t>
            </w:r>
            <w:r w:rsidR="00E81F6F">
              <w:rPr>
                <w:b/>
                <w:sz w:val="18"/>
                <w:szCs w:val="18"/>
              </w:rPr>
              <w:t xml:space="preserve"> and October 2014</w:t>
            </w:r>
            <w:r>
              <w:rPr>
                <w:b/>
                <w:sz w:val="18"/>
                <w:szCs w:val="18"/>
              </w:rPr>
              <w:t xml:space="preserve">). </w:t>
            </w:r>
            <w:r>
              <w:rPr>
                <w:sz w:val="18"/>
                <w:szCs w:val="18"/>
              </w:rPr>
              <w:t>Feedback was received from members and incorporated or addressed within this action plan.</w:t>
            </w:r>
          </w:p>
          <w:p w14:paraId="47941662" w14:textId="77777777" w:rsidR="00350A98" w:rsidRDefault="00350A98" w:rsidP="00500EDC">
            <w:pPr>
              <w:rPr>
                <w:sz w:val="18"/>
                <w:szCs w:val="18"/>
              </w:rPr>
            </w:pPr>
          </w:p>
          <w:p w14:paraId="172B8CEA" w14:textId="74B2C06A" w:rsidR="00350A98" w:rsidRPr="00535070" w:rsidRDefault="00350A98" w:rsidP="00500EDC">
            <w:pPr>
              <w:rPr>
                <w:color w:val="00B050"/>
                <w:sz w:val="18"/>
                <w:szCs w:val="18"/>
              </w:rPr>
            </w:pPr>
            <w:r>
              <w:rPr>
                <w:sz w:val="18"/>
                <w:szCs w:val="18"/>
              </w:rPr>
              <w:t xml:space="preserve">Research Active Staff continue to be represented on University Committees, such as Research Committee and the Equality and Diversity Committee, as well as attending Network Group </w:t>
            </w:r>
            <w:r>
              <w:rPr>
                <w:sz w:val="18"/>
                <w:szCs w:val="18"/>
              </w:rPr>
              <w:lastRenderedPageBreak/>
              <w:t>meetings, such as Athena, which reports into the more strategic Athena Steering Group.</w:t>
            </w:r>
          </w:p>
          <w:p w14:paraId="044661A8" w14:textId="6E87E0D6" w:rsidR="00350A98" w:rsidRPr="00F20BC4" w:rsidRDefault="00350A98" w:rsidP="00500EDC">
            <w:pPr>
              <w:rPr>
                <w:sz w:val="18"/>
                <w:szCs w:val="18"/>
              </w:rPr>
            </w:pPr>
            <w:r w:rsidRPr="00535070">
              <w:rPr>
                <w:color w:val="00B050"/>
                <w:sz w:val="18"/>
                <w:szCs w:val="18"/>
              </w:rPr>
              <w:t xml:space="preserve"> </w:t>
            </w:r>
          </w:p>
        </w:tc>
      </w:tr>
      <w:tr w:rsidR="00350A98" w:rsidRPr="00F20BC4" w14:paraId="69EA6625" w14:textId="77777777" w:rsidTr="00E03B10">
        <w:tc>
          <w:tcPr>
            <w:tcW w:w="566" w:type="dxa"/>
          </w:tcPr>
          <w:p w14:paraId="146DDE1D" w14:textId="77777777" w:rsidR="00350A98" w:rsidRPr="00F20BC4" w:rsidRDefault="00350A98" w:rsidP="00500EDC">
            <w:pPr>
              <w:rPr>
                <w:sz w:val="18"/>
                <w:szCs w:val="18"/>
              </w:rPr>
            </w:pPr>
            <w:r w:rsidRPr="00F20BC4">
              <w:rPr>
                <w:sz w:val="18"/>
                <w:szCs w:val="18"/>
              </w:rPr>
              <w:lastRenderedPageBreak/>
              <w:t>7.2</w:t>
            </w:r>
          </w:p>
        </w:tc>
        <w:tc>
          <w:tcPr>
            <w:tcW w:w="2410" w:type="dxa"/>
          </w:tcPr>
          <w:p w14:paraId="55EEAB57" w14:textId="77777777" w:rsidR="00350A98" w:rsidRPr="00F20BC4" w:rsidRDefault="00350A98" w:rsidP="00500EDC">
            <w:pPr>
              <w:rPr>
                <w:sz w:val="18"/>
                <w:szCs w:val="18"/>
              </w:rPr>
            </w:pPr>
            <w:r w:rsidRPr="00F20BC4">
              <w:rPr>
                <w:sz w:val="18"/>
                <w:szCs w:val="18"/>
              </w:rPr>
              <w:t>"2. The signatories are:</w:t>
            </w:r>
          </w:p>
          <w:p w14:paraId="40301A46" w14:textId="77777777" w:rsidR="00350A98" w:rsidRPr="00F20BC4" w:rsidRDefault="00350A98" w:rsidP="00500EDC">
            <w:pPr>
              <w:rPr>
                <w:sz w:val="18"/>
                <w:szCs w:val="18"/>
              </w:rPr>
            </w:pPr>
          </w:p>
          <w:p w14:paraId="106CB7F7" w14:textId="77777777" w:rsidR="00350A98" w:rsidRPr="00F20BC4" w:rsidRDefault="00350A98" w:rsidP="00500EDC">
            <w:pPr>
              <w:rPr>
                <w:sz w:val="18"/>
                <w:szCs w:val="18"/>
              </w:rPr>
            </w:pPr>
            <w:proofErr w:type="gramStart"/>
            <w:r w:rsidRPr="00F20BC4">
              <w:rPr>
                <w:sz w:val="18"/>
                <w:szCs w:val="18"/>
              </w:rPr>
              <w:t>a</w:t>
            </w:r>
            <w:proofErr w:type="gramEnd"/>
            <w:r w:rsidRPr="00F20BC4">
              <w:rPr>
                <w:sz w:val="18"/>
                <w:szCs w:val="18"/>
              </w:rPr>
              <w:t>. to constitute a steering group under an independent chair to oversee the implementation and review of the Concordat with appropriate representation of the funders and sector bodies including the Professional Institutions. This group will inform the UK Research Base Funders’ Forum of progress.</w:t>
            </w:r>
          </w:p>
          <w:p w14:paraId="35DA2B9D" w14:textId="77777777" w:rsidR="00350A98" w:rsidRPr="00F20BC4" w:rsidRDefault="00350A98" w:rsidP="00500EDC">
            <w:pPr>
              <w:rPr>
                <w:sz w:val="18"/>
                <w:szCs w:val="18"/>
              </w:rPr>
            </w:pPr>
          </w:p>
          <w:p w14:paraId="0DC7F84F" w14:textId="77777777" w:rsidR="00350A98" w:rsidRPr="00F20BC4" w:rsidRDefault="00350A98" w:rsidP="00500EDC">
            <w:pPr>
              <w:rPr>
                <w:sz w:val="18"/>
                <w:szCs w:val="18"/>
              </w:rPr>
            </w:pPr>
            <w:proofErr w:type="gramStart"/>
            <w:r w:rsidRPr="00F20BC4">
              <w:rPr>
                <w:sz w:val="18"/>
                <w:szCs w:val="18"/>
              </w:rPr>
              <w:t>b</w:t>
            </w:r>
            <w:proofErr w:type="gramEnd"/>
            <w:r w:rsidRPr="00F20BC4">
              <w:rPr>
                <w:sz w:val="18"/>
                <w:szCs w:val="18"/>
              </w:rPr>
              <w:t>. to procure an independent benchmarking study to assess the state of the sector at the launch of this Concordat.</w:t>
            </w:r>
          </w:p>
          <w:p w14:paraId="4B8DB31C" w14:textId="77777777" w:rsidR="00350A98" w:rsidRPr="00F20BC4" w:rsidRDefault="00350A98" w:rsidP="00500EDC">
            <w:pPr>
              <w:rPr>
                <w:sz w:val="18"/>
                <w:szCs w:val="18"/>
              </w:rPr>
            </w:pPr>
          </w:p>
          <w:p w14:paraId="161D0CCB" w14:textId="77777777" w:rsidR="00350A98" w:rsidRPr="00F20BC4" w:rsidRDefault="00350A98" w:rsidP="00500EDC">
            <w:pPr>
              <w:rPr>
                <w:sz w:val="18"/>
                <w:szCs w:val="18"/>
              </w:rPr>
            </w:pPr>
            <w:proofErr w:type="gramStart"/>
            <w:r w:rsidRPr="00F20BC4">
              <w:rPr>
                <w:sz w:val="18"/>
                <w:szCs w:val="18"/>
              </w:rPr>
              <w:t>c</w:t>
            </w:r>
            <w:proofErr w:type="gramEnd"/>
            <w:r w:rsidRPr="00F20BC4">
              <w:rPr>
                <w:sz w:val="18"/>
                <w:szCs w:val="18"/>
              </w:rPr>
              <w:t>. to contribute an appropriate share of the cost of supporting implementation and review, including the benchmarking report.</w:t>
            </w:r>
          </w:p>
          <w:p w14:paraId="7380967E" w14:textId="77777777" w:rsidR="00350A98" w:rsidRPr="00F20BC4" w:rsidRDefault="00350A98" w:rsidP="00500EDC">
            <w:pPr>
              <w:rPr>
                <w:sz w:val="18"/>
                <w:szCs w:val="18"/>
              </w:rPr>
            </w:pPr>
          </w:p>
          <w:p w14:paraId="271A5C4E" w14:textId="77777777" w:rsidR="00350A98" w:rsidRPr="00F20BC4" w:rsidRDefault="00350A98" w:rsidP="00500EDC">
            <w:pPr>
              <w:rPr>
                <w:sz w:val="18"/>
                <w:szCs w:val="18"/>
              </w:rPr>
            </w:pPr>
            <w:r w:rsidRPr="00F20BC4">
              <w:rPr>
                <w:sz w:val="18"/>
                <w:szCs w:val="18"/>
              </w:rPr>
              <w:t>d. to draw up an implementation plan for the Concordat, to ensure a coherent and sustained approach by organisations operating in the sector and the appropriate use of survey and monitoring tools such as the Careers in Research Online Survey (CROS).</w:t>
            </w:r>
          </w:p>
          <w:p w14:paraId="3953F1FB" w14:textId="77777777" w:rsidR="00350A98" w:rsidRPr="00F20BC4" w:rsidRDefault="00350A98" w:rsidP="00500EDC">
            <w:pPr>
              <w:rPr>
                <w:sz w:val="18"/>
                <w:szCs w:val="18"/>
              </w:rPr>
            </w:pPr>
          </w:p>
          <w:p w14:paraId="6476F543" w14:textId="77777777" w:rsidR="00350A98" w:rsidRPr="00F20BC4" w:rsidRDefault="00350A98" w:rsidP="00500EDC">
            <w:pPr>
              <w:rPr>
                <w:sz w:val="18"/>
                <w:szCs w:val="18"/>
              </w:rPr>
            </w:pPr>
            <w:r w:rsidRPr="00F20BC4">
              <w:rPr>
                <w:sz w:val="18"/>
                <w:szCs w:val="18"/>
              </w:rPr>
              <w:t>e. to undertake and publish a major review of the implementation of the Concordat after three years reporting to the signatories and taking account of progress against the benchmark report and the views of researchers and employers (both outside and within the HE sector)</w:t>
            </w:r>
          </w:p>
          <w:p w14:paraId="42ABE554" w14:textId="77777777" w:rsidR="00350A98" w:rsidRPr="00F20BC4" w:rsidRDefault="00350A98" w:rsidP="00500EDC">
            <w:pPr>
              <w:rPr>
                <w:sz w:val="18"/>
                <w:szCs w:val="18"/>
              </w:rPr>
            </w:pPr>
          </w:p>
        </w:tc>
        <w:tc>
          <w:tcPr>
            <w:tcW w:w="2693" w:type="dxa"/>
          </w:tcPr>
          <w:p w14:paraId="5789A71F" w14:textId="77777777" w:rsidR="00350A98" w:rsidRPr="00F20BC4" w:rsidRDefault="00350A98" w:rsidP="00500EDC">
            <w:pPr>
              <w:rPr>
                <w:sz w:val="18"/>
                <w:szCs w:val="18"/>
              </w:rPr>
            </w:pPr>
          </w:p>
          <w:p w14:paraId="56DD47C5" w14:textId="77777777" w:rsidR="00350A98" w:rsidRPr="00F20BC4" w:rsidRDefault="00350A98" w:rsidP="00500EDC">
            <w:pPr>
              <w:rPr>
                <w:sz w:val="18"/>
                <w:szCs w:val="18"/>
              </w:rPr>
            </w:pPr>
          </w:p>
          <w:p w14:paraId="021745E9" w14:textId="16D4EBA9" w:rsidR="00350A98" w:rsidRPr="00F20BC4" w:rsidRDefault="00350A98" w:rsidP="00500EDC">
            <w:pPr>
              <w:rPr>
                <w:sz w:val="18"/>
                <w:szCs w:val="18"/>
              </w:rPr>
            </w:pPr>
            <w:r>
              <w:rPr>
                <w:sz w:val="18"/>
                <w:szCs w:val="18"/>
              </w:rPr>
              <w:t>Research Active Staff</w:t>
            </w:r>
            <w:r w:rsidRPr="00F20BC4">
              <w:rPr>
                <w:sz w:val="18"/>
                <w:szCs w:val="18"/>
              </w:rPr>
              <w:t xml:space="preserve"> will continue to be consulted via:</w:t>
            </w:r>
          </w:p>
          <w:p w14:paraId="51E199FD" w14:textId="77777777" w:rsidR="00350A98" w:rsidRPr="00F20BC4" w:rsidRDefault="00350A98" w:rsidP="00500EDC">
            <w:pPr>
              <w:rPr>
                <w:sz w:val="18"/>
                <w:szCs w:val="18"/>
              </w:rPr>
            </w:pPr>
            <w:r w:rsidRPr="00F20BC4">
              <w:rPr>
                <w:sz w:val="18"/>
                <w:szCs w:val="18"/>
              </w:rPr>
              <w:t>• Research Committee</w:t>
            </w:r>
          </w:p>
          <w:p w14:paraId="56DD6E68" w14:textId="10A20CC8" w:rsidR="00350A98" w:rsidRPr="00F20BC4" w:rsidRDefault="00350A98" w:rsidP="00500EDC">
            <w:pPr>
              <w:rPr>
                <w:sz w:val="18"/>
                <w:szCs w:val="18"/>
              </w:rPr>
            </w:pPr>
            <w:r w:rsidRPr="00F20BC4">
              <w:rPr>
                <w:sz w:val="18"/>
                <w:szCs w:val="18"/>
              </w:rPr>
              <w:t xml:space="preserve">• </w:t>
            </w:r>
            <w:r>
              <w:rPr>
                <w:sz w:val="18"/>
                <w:szCs w:val="18"/>
              </w:rPr>
              <w:t>Research Active Staff</w:t>
            </w:r>
            <w:r w:rsidRPr="00F20BC4">
              <w:rPr>
                <w:sz w:val="18"/>
                <w:szCs w:val="18"/>
              </w:rPr>
              <w:t xml:space="preserve"> Forum</w:t>
            </w:r>
          </w:p>
          <w:p w14:paraId="07E1610E" w14:textId="77777777" w:rsidR="00350A98" w:rsidRPr="00F20BC4" w:rsidRDefault="00350A98" w:rsidP="00500EDC">
            <w:pPr>
              <w:rPr>
                <w:sz w:val="18"/>
                <w:szCs w:val="18"/>
              </w:rPr>
            </w:pPr>
            <w:r w:rsidRPr="00F20BC4">
              <w:rPr>
                <w:sz w:val="18"/>
                <w:szCs w:val="18"/>
              </w:rPr>
              <w:t>• Pulse Survey</w:t>
            </w:r>
          </w:p>
          <w:p w14:paraId="6C54FE52" w14:textId="77777777" w:rsidR="00350A98" w:rsidRPr="00F20BC4" w:rsidRDefault="00350A98" w:rsidP="00500EDC">
            <w:pPr>
              <w:rPr>
                <w:sz w:val="18"/>
                <w:szCs w:val="18"/>
              </w:rPr>
            </w:pPr>
            <w:r w:rsidRPr="00F20BC4">
              <w:rPr>
                <w:sz w:val="18"/>
                <w:szCs w:val="18"/>
              </w:rPr>
              <w:t>• Annual Reviews</w:t>
            </w:r>
          </w:p>
          <w:p w14:paraId="13AD7E63" w14:textId="77777777" w:rsidR="00350A98" w:rsidRPr="00F20BC4" w:rsidRDefault="00350A98" w:rsidP="00500EDC">
            <w:pPr>
              <w:rPr>
                <w:sz w:val="18"/>
                <w:szCs w:val="18"/>
              </w:rPr>
            </w:pPr>
          </w:p>
          <w:p w14:paraId="01D65357" w14:textId="77777777" w:rsidR="00350A98" w:rsidRPr="00F20BC4" w:rsidRDefault="00350A98" w:rsidP="00500EDC">
            <w:pPr>
              <w:rPr>
                <w:sz w:val="18"/>
                <w:szCs w:val="18"/>
              </w:rPr>
            </w:pPr>
          </w:p>
          <w:p w14:paraId="1647ED00" w14:textId="77777777" w:rsidR="00350A98" w:rsidRPr="00F20BC4" w:rsidRDefault="00350A98" w:rsidP="00500EDC">
            <w:pPr>
              <w:rPr>
                <w:sz w:val="18"/>
                <w:szCs w:val="18"/>
              </w:rPr>
            </w:pPr>
          </w:p>
        </w:tc>
        <w:tc>
          <w:tcPr>
            <w:tcW w:w="3545" w:type="dxa"/>
          </w:tcPr>
          <w:p w14:paraId="5E63839D" w14:textId="77777777" w:rsidR="00350A98" w:rsidRDefault="00350A98" w:rsidP="00500EDC">
            <w:pPr>
              <w:rPr>
                <w:sz w:val="18"/>
                <w:szCs w:val="18"/>
              </w:rPr>
            </w:pPr>
          </w:p>
          <w:p w14:paraId="2ABD07C3" w14:textId="77777777" w:rsidR="00350A98" w:rsidRDefault="00350A98" w:rsidP="00500EDC">
            <w:pPr>
              <w:rPr>
                <w:sz w:val="18"/>
                <w:szCs w:val="18"/>
              </w:rPr>
            </w:pPr>
          </w:p>
          <w:p w14:paraId="605BDBE9" w14:textId="77777777" w:rsidR="00350A98" w:rsidRPr="00F20BC4" w:rsidRDefault="00350A98" w:rsidP="00500EDC">
            <w:pPr>
              <w:rPr>
                <w:sz w:val="18"/>
                <w:szCs w:val="18"/>
              </w:rPr>
            </w:pPr>
            <w:r w:rsidRPr="00F20BC4">
              <w:rPr>
                <w:sz w:val="18"/>
                <w:szCs w:val="18"/>
              </w:rPr>
              <w:t>The Research Committee to receive and consider bi-annual updates of the implementation of the concordat.  To publish the Concordat Action plan and updates.</w:t>
            </w:r>
          </w:p>
        </w:tc>
        <w:tc>
          <w:tcPr>
            <w:tcW w:w="1701" w:type="dxa"/>
          </w:tcPr>
          <w:p w14:paraId="30DF82A2" w14:textId="77777777" w:rsidR="00350A98" w:rsidRDefault="00350A98" w:rsidP="00500EDC">
            <w:pPr>
              <w:rPr>
                <w:sz w:val="18"/>
                <w:szCs w:val="18"/>
              </w:rPr>
            </w:pPr>
          </w:p>
          <w:p w14:paraId="09A33C93" w14:textId="77777777" w:rsidR="00350A98" w:rsidRDefault="00350A98" w:rsidP="00500EDC">
            <w:pPr>
              <w:rPr>
                <w:sz w:val="18"/>
                <w:szCs w:val="18"/>
              </w:rPr>
            </w:pPr>
          </w:p>
          <w:p w14:paraId="3F10725B" w14:textId="77777777" w:rsidR="00350A98" w:rsidRDefault="00350A98" w:rsidP="00500EDC">
            <w:pPr>
              <w:rPr>
                <w:sz w:val="18"/>
                <w:szCs w:val="18"/>
              </w:rPr>
            </w:pPr>
            <w:r>
              <w:rPr>
                <w:sz w:val="18"/>
                <w:szCs w:val="18"/>
              </w:rPr>
              <w:t>Research Committee</w:t>
            </w:r>
          </w:p>
          <w:p w14:paraId="74FFD86F" w14:textId="768DADE0" w:rsidR="00350A98" w:rsidRDefault="00350A98" w:rsidP="00500EDC">
            <w:pPr>
              <w:rPr>
                <w:sz w:val="18"/>
                <w:szCs w:val="18"/>
              </w:rPr>
            </w:pPr>
            <w:r>
              <w:rPr>
                <w:sz w:val="18"/>
                <w:szCs w:val="18"/>
              </w:rPr>
              <w:t>Research Active Staff Forum</w:t>
            </w:r>
          </w:p>
          <w:p w14:paraId="161F1030" w14:textId="77777777" w:rsidR="00350A98" w:rsidRPr="00F20BC4" w:rsidRDefault="00350A98" w:rsidP="00500EDC">
            <w:pPr>
              <w:rPr>
                <w:sz w:val="18"/>
                <w:szCs w:val="18"/>
              </w:rPr>
            </w:pPr>
            <w:r>
              <w:rPr>
                <w:sz w:val="18"/>
                <w:szCs w:val="18"/>
              </w:rPr>
              <w:t>HR for PULSE and Annual Review</w:t>
            </w:r>
          </w:p>
        </w:tc>
        <w:tc>
          <w:tcPr>
            <w:tcW w:w="4961" w:type="dxa"/>
          </w:tcPr>
          <w:p w14:paraId="56577DF6" w14:textId="77777777" w:rsidR="00350A98" w:rsidRDefault="00350A98" w:rsidP="00500EDC">
            <w:pPr>
              <w:rPr>
                <w:sz w:val="18"/>
                <w:szCs w:val="18"/>
              </w:rPr>
            </w:pPr>
          </w:p>
          <w:p w14:paraId="758826CC" w14:textId="77777777" w:rsidR="00350A98" w:rsidRDefault="00350A98" w:rsidP="00500EDC">
            <w:pPr>
              <w:rPr>
                <w:sz w:val="18"/>
                <w:szCs w:val="18"/>
              </w:rPr>
            </w:pPr>
          </w:p>
          <w:p w14:paraId="40BCD0A3" w14:textId="7CE8041C" w:rsidR="00350A98" w:rsidRPr="00F20BC4" w:rsidRDefault="00350A98" w:rsidP="00500EDC">
            <w:pPr>
              <w:rPr>
                <w:sz w:val="18"/>
                <w:szCs w:val="18"/>
              </w:rPr>
            </w:pPr>
            <w:r>
              <w:rPr>
                <w:sz w:val="18"/>
                <w:szCs w:val="18"/>
              </w:rPr>
              <w:t>This two year review documentation has been considered and app</w:t>
            </w:r>
            <w:r w:rsidR="00E81F6F">
              <w:rPr>
                <w:sz w:val="18"/>
                <w:szCs w:val="18"/>
              </w:rPr>
              <w:t>roved by the Research Committee and the Director of HR.</w:t>
            </w:r>
          </w:p>
        </w:tc>
      </w:tr>
      <w:tr w:rsidR="00350A98" w:rsidRPr="00F20BC4" w14:paraId="62EA4115" w14:textId="77777777" w:rsidTr="00E03B10">
        <w:tc>
          <w:tcPr>
            <w:tcW w:w="566" w:type="dxa"/>
          </w:tcPr>
          <w:p w14:paraId="605D7F31" w14:textId="77777777" w:rsidR="00350A98" w:rsidRPr="00F20BC4" w:rsidRDefault="00350A98" w:rsidP="00500EDC">
            <w:pPr>
              <w:rPr>
                <w:sz w:val="18"/>
                <w:szCs w:val="18"/>
              </w:rPr>
            </w:pPr>
            <w:r w:rsidRPr="00F20BC4">
              <w:rPr>
                <w:sz w:val="18"/>
                <w:szCs w:val="18"/>
              </w:rPr>
              <w:lastRenderedPageBreak/>
              <w:t>7.3</w:t>
            </w:r>
          </w:p>
        </w:tc>
        <w:tc>
          <w:tcPr>
            <w:tcW w:w="2410" w:type="dxa"/>
          </w:tcPr>
          <w:p w14:paraId="7DE56E43" w14:textId="77777777" w:rsidR="00350A98" w:rsidRPr="00F20BC4" w:rsidRDefault="00350A98" w:rsidP="00500EDC">
            <w:pPr>
              <w:rPr>
                <w:sz w:val="18"/>
                <w:szCs w:val="18"/>
              </w:rPr>
            </w:pPr>
            <w:r w:rsidRPr="00F20BC4">
              <w:rPr>
                <w:sz w:val="18"/>
                <w:szCs w:val="18"/>
              </w:rPr>
              <w:t>The signatory funders will ensure that their terms and conditions of, for example, project grants include the expectation that the Research Organisations that they fund will adopt the principles of the revised Concordat.</w:t>
            </w:r>
          </w:p>
        </w:tc>
        <w:tc>
          <w:tcPr>
            <w:tcW w:w="2693" w:type="dxa"/>
          </w:tcPr>
          <w:p w14:paraId="65C3FD05" w14:textId="77777777" w:rsidR="00350A98" w:rsidRPr="00F20BC4" w:rsidRDefault="00350A98" w:rsidP="00500EDC">
            <w:pPr>
              <w:rPr>
                <w:sz w:val="18"/>
                <w:szCs w:val="18"/>
              </w:rPr>
            </w:pPr>
          </w:p>
        </w:tc>
        <w:tc>
          <w:tcPr>
            <w:tcW w:w="3545" w:type="dxa"/>
          </w:tcPr>
          <w:p w14:paraId="2ACE8C3F" w14:textId="77777777" w:rsidR="00350A98" w:rsidRPr="00F20BC4" w:rsidRDefault="00350A98" w:rsidP="00500EDC">
            <w:pPr>
              <w:rPr>
                <w:sz w:val="18"/>
                <w:szCs w:val="18"/>
              </w:rPr>
            </w:pPr>
            <w:r>
              <w:rPr>
                <w:sz w:val="18"/>
                <w:szCs w:val="18"/>
              </w:rPr>
              <w:t>No Actions Required</w:t>
            </w:r>
          </w:p>
        </w:tc>
        <w:tc>
          <w:tcPr>
            <w:tcW w:w="1701" w:type="dxa"/>
          </w:tcPr>
          <w:p w14:paraId="50E72826" w14:textId="77777777" w:rsidR="00350A98" w:rsidRPr="00F20BC4" w:rsidRDefault="00350A98" w:rsidP="00500EDC">
            <w:pPr>
              <w:rPr>
                <w:sz w:val="18"/>
                <w:szCs w:val="18"/>
              </w:rPr>
            </w:pPr>
          </w:p>
        </w:tc>
        <w:tc>
          <w:tcPr>
            <w:tcW w:w="4961" w:type="dxa"/>
          </w:tcPr>
          <w:p w14:paraId="4EFC1CC9" w14:textId="77777777" w:rsidR="00350A98" w:rsidRPr="00F20BC4" w:rsidRDefault="00350A98" w:rsidP="00500EDC">
            <w:pPr>
              <w:rPr>
                <w:sz w:val="18"/>
                <w:szCs w:val="18"/>
              </w:rPr>
            </w:pPr>
          </w:p>
        </w:tc>
      </w:tr>
      <w:tr w:rsidR="00350A98" w:rsidRPr="00F20BC4" w14:paraId="05D391DB" w14:textId="77777777" w:rsidTr="00E03B10">
        <w:tc>
          <w:tcPr>
            <w:tcW w:w="566" w:type="dxa"/>
          </w:tcPr>
          <w:p w14:paraId="4FCFBE8F" w14:textId="77777777" w:rsidR="00350A98" w:rsidRPr="00F20BC4" w:rsidRDefault="00350A98" w:rsidP="00500EDC">
            <w:pPr>
              <w:rPr>
                <w:sz w:val="18"/>
                <w:szCs w:val="18"/>
              </w:rPr>
            </w:pPr>
            <w:r w:rsidRPr="00F20BC4">
              <w:rPr>
                <w:sz w:val="18"/>
                <w:szCs w:val="18"/>
              </w:rPr>
              <w:t>7.4</w:t>
            </w:r>
          </w:p>
        </w:tc>
        <w:tc>
          <w:tcPr>
            <w:tcW w:w="2410" w:type="dxa"/>
          </w:tcPr>
          <w:p w14:paraId="6FCE5E6B" w14:textId="77777777" w:rsidR="00350A98" w:rsidRPr="00F20BC4" w:rsidRDefault="00350A98" w:rsidP="00500EDC">
            <w:pPr>
              <w:rPr>
                <w:sz w:val="18"/>
                <w:szCs w:val="18"/>
              </w:rPr>
            </w:pPr>
            <w:r w:rsidRPr="00F20BC4">
              <w:rPr>
                <w:sz w:val="18"/>
                <w:szCs w:val="18"/>
              </w:rPr>
              <w:t>The signatories recognise the value of innovation in practices and of sharing practice between institutions and aim to promote these throughout the implementation and review process. The funding signatories will consider aligning their support for transferable and career development skills. It is expected that Vitae, the national programme dedicated to realising the potential of researchers, funded by the Research Councils, will p</w:t>
            </w:r>
            <w:r>
              <w:rPr>
                <w:sz w:val="18"/>
                <w:szCs w:val="18"/>
              </w:rPr>
              <w:t>l</w:t>
            </w:r>
            <w:r w:rsidRPr="00F20BC4">
              <w:rPr>
                <w:sz w:val="18"/>
                <w:szCs w:val="18"/>
              </w:rPr>
              <w:t xml:space="preserve">ay a major </w:t>
            </w:r>
            <w:r w:rsidRPr="00F20BC4">
              <w:rPr>
                <w:sz w:val="18"/>
                <w:szCs w:val="18"/>
              </w:rPr>
              <w:lastRenderedPageBreak/>
              <w:t>role in innovating, sharing practice and enhancing the capability of the sector to implement aspects of the Concordat, as well as establishing strategic partnerships between funders.</w:t>
            </w:r>
          </w:p>
        </w:tc>
        <w:tc>
          <w:tcPr>
            <w:tcW w:w="2693" w:type="dxa"/>
          </w:tcPr>
          <w:p w14:paraId="5B093358" w14:textId="77777777" w:rsidR="00350A98" w:rsidRPr="00F20BC4" w:rsidRDefault="00350A98" w:rsidP="00500EDC">
            <w:pPr>
              <w:rPr>
                <w:sz w:val="18"/>
                <w:szCs w:val="18"/>
              </w:rPr>
            </w:pPr>
            <w:r w:rsidRPr="00F20BC4">
              <w:rPr>
                <w:sz w:val="18"/>
                <w:szCs w:val="18"/>
              </w:rPr>
              <w:lastRenderedPageBreak/>
              <w:t>As stated previously a Workforce profile report is presented annually to the EDC.  In addition to the wider workforce profile specific analysis of academic promotions and probations are also reported annually.</w:t>
            </w:r>
          </w:p>
          <w:p w14:paraId="0B039635" w14:textId="77777777" w:rsidR="00350A98" w:rsidRPr="00F20BC4" w:rsidRDefault="00350A98" w:rsidP="00500EDC">
            <w:pPr>
              <w:rPr>
                <w:sz w:val="18"/>
                <w:szCs w:val="18"/>
              </w:rPr>
            </w:pPr>
          </w:p>
          <w:p w14:paraId="23A61D90" w14:textId="77777777" w:rsidR="00350A98" w:rsidRPr="00F20BC4" w:rsidRDefault="00350A98" w:rsidP="00500EDC">
            <w:pPr>
              <w:rPr>
                <w:sz w:val="18"/>
                <w:szCs w:val="18"/>
              </w:rPr>
            </w:pPr>
          </w:p>
        </w:tc>
        <w:tc>
          <w:tcPr>
            <w:tcW w:w="3545" w:type="dxa"/>
          </w:tcPr>
          <w:p w14:paraId="36C8DA88" w14:textId="77777777" w:rsidR="00350A98" w:rsidRPr="00F20BC4" w:rsidRDefault="00350A98" w:rsidP="00500EDC">
            <w:pPr>
              <w:rPr>
                <w:sz w:val="18"/>
                <w:szCs w:val="18"/>
              </w:rPr>
            </w:pPr>
            <w:r w:rsidRPr="00F20BC4">
              <w:rPr>
                <w:sz w:val="18"/>
                <w:szCs w:val="18"/>
              </w:rPr>
              <w:t>The University to integrate the Concordat principles and actions within the Single Equality Action Plan where appropriate.</w:t>
            </w:r>
          </w:p>
          <w:p w14:paraId="5274563E" w14:textId="77777777" w:rsidR="00350A98" w:rsidRPr="00F20BC4" w:rsidRDefault="00350A98" w:rsidP="00500EDC">
            <w:pPr>
              <w:rPr>
                <w:sz w:val="18"/>
                <w:szCs w:val="18"/>
              </w:rPr>
            </w:pPr>
          </w:p>
        </w:tc>
        <w:tc>
          <w:tcPr>
            <w:tcW w:w="1701" w:type="dxa"/>
          </w:tcPr>
          <w:p w14:paraId="541D6343" w14:textId="77777777" w:rsidR="00350A98" w:rsidRPr="00F20BC4" w:rsidRDefault="00350A98" w:rsidP="00500EDC">
            <w:pPr>
              <w:rPr>
                <w:sz w:val="18"/>
                <w:szCs w:val="18"/>
              </w:rPr>
            </w:pPr>
          </w:p>
        </w:tc>
        <w:tc>
          <w:tcPr>
            <w:tcW w:w="4961" w:type="dxa"/>
          </w:tcPr>
          <w:p w14:paraId="0675D9E9" w14:textId="36AC604D" w:rsidR="00350A98" w:rsidRPr="00C60061" w:rsidRDefault="00350A98" w:rsidP="009449B6">
            <w:pPr>
              <w:rPr>
                <w:sz w:val="18"/>
                <w:szCs w:val="18"/>
              </w:rPr>
            </w:pPr>
            <w:r>
              <w:rPr>
                <w:sz w:val="18"/>
                <w:szCs w:val="18"/>
              </w:rPr>
              <w:t xml:space="preserve">As mention in </w:t>
            </w:r>
            <w:r>
              <w:rPr>
                <w:b/>
                <w:sz w:val="18"/>
                <w:szCs w:val="18"/>
              </w:rPr>
              <w:t>Sections 1.1 and 6.1 above</w:t>
            </w:r>
            <w:r>
              <w:rPr>
                <w:sz w:val="18"/>
                <w:szCs w:val="18"/>
              </w:rPr>
              <w:t xml:space="preserve">, the Equality Objectives </w:t>
            </w:r>
            <w:r w:rsidR="009449B6">
              <w:rPr>
                <w:sz w:val="18"/>
                <w:szCs w:val="18"/>
              </w:rPr>
              <w:t>are reviewed annually and will receive a major review</w:t>
            </w:r>
            <w:r>
              <w:rPr>
                <w:sz w:val="18"/>
                <w:szCs w:val="18"/>
              </w:rPr>
              <w:t xml:space="preserve"> early in </w:t>
            </w:r>
            <w:r>
              <w:rPr>
                <w:b/>
                <w:sz w:val="18"/>
                <w:szCs w:val="18"/>
              </w:rPr>
              <w:t>2015</w:t>
            </w:r>
            <w:r w:rsidR="009449B6">
              <w:rPr>
                <w:b/>
                <w:sz w:val="18"/>
                <w:szCs w:val="18"/>
              </w:rPr>
              <w:t xml:space="preserve"> </w:t>
            </w:r>
            <w:r w:rsidR="009449B6" w:rsidRPr="009449B6">
              <w:rPr>
                <w:sz w:val="18"/>
                <w:szCs w:val="18"/>
              </w:rPr>
              <w:t>(in line with the new University Strategy and Research Strategy)</w:t>
            </w:r>
            <w:r w:rsidRPr="009449B6">
              <w:rPr>
                <w:sz w:val="18"/>
                <w:szCs w:val="18"/>
              </w:rPr>
              <w:t>,</w:t>
            </w:r>
            <w:r>
              <w:rPr>
                <w:sz w:val="18"/>
                <w:szCs w:val="18"/>
              </w:rPr>
              <w:t xml:space="preserve"> and the Concordat principles will be integrated into the objectives where appropriate.</w:t>
            </w:r>
          </w:p>
        </w:tc>
      </w:tr>
      <w:tr w:rsidR="00350A98" w:rsidRPr="00F20BC4" w14:paraId="324CED82" w14:textId="77777777" w:rsidTr="00E03B10">
        <w:tc>
          <w:tcPr>
            <w:tcW w:w="566" w:type="dxa"/>
          </w:tcPr>
          <w:p w14:paraId="208F200E" w14:textId="77777777" w:rsidR="00350A98" w:rsidRPr="00F20BC4" w:rsidRDefault="00350A98" w:rsidP="00500EDC">
            <w:pPr>
              <w:rPr>
                <w:sz w:val="18"/>
                <w:szCs w:val="18"/>
              </w:rPr>
            </w:pPr>
            <w:r w:rsidRPr="00F20BC4">
              <w:rPr>
                <w:sz w:val="18"/>
                <w:szCs w:val="18"/>
              </w:rPr>
              <w:lastRenderedPageBreak/>
              <w:t>7.5</w:t>
            </w:r>
          </w:p>
        </w:tc>
        <w:tc>
          <w:tcPr>
            <w:tcW w:w="2410" w:type="dxa"/>
          </w:tcPr>
          <w:p w14:paraId="2DCD73FB" w14:textId="77777777" w:rsidR="00350A98" w:rsidRPr="00F20BC4" w:rsidRDefault="00350A98" w:rsidP="00500EDC">
            <w:pPr>
              <w:rPr>
                <w:sz w:val="18"/>
                <w:szCs w:val="18"/>
              </w:rPr>
            </w:pPr>
            <w:r w:rsidRPr="00F20BC4">
              <w:rPr>
                <w:sz w:val="18"/>
                <w:szCs w:val="18"/>
              </w:rPr>
              <w:t>Under public sector equality schemes, employers are required to monitor equality and diversity indicators for their researchers. This section focuses on the co-ordination and enhancement of existing information collection and not on the creation of additional data. There is a strong presumption that in implementing the Concordat, significant emphasis will be placed on the use of existing data and information sources and on the sharing of good practice between institutions and to provide evidence of its impact.</w:t>
            </w:r>
          </w:p>
        </w:tc>
        <w:tc>
          <w:tcPr>
            <w:tcW w:w="2693" w:type="dxa"/>
          </w:tcPr>
          <w:p w14:paraId="69F00D1C" w14:textId="77777777" w:rsidR="00350A98" w:rsidRPr="00F20BC4" w:rsidRDefault="00350A98" w:rsidP="00500EDC">
            <w:pPr>
              <w:rPr>
                <w:sz w:val="18"/>
                <w:szCs w:val="18"/>
              </w:rPr>
            </w:pPr>
            <w:r w:rsidRPr="00F20BC4">
              <w:rPr>
                <w:sz w:val="18"/>
                <w:szCs w:val="18"/>
              </w:rPr>
              <w:t>As stated previously a Workforce profile report is presented annually to the EDC.  In addition to the wider workforce profile specific analysis of academic promotions and probations are also reported annually.</w:t>
            </w:r>
          </w:p>
          <w:p w14:paraId="3933DE7D" w14:textId="77777777" w:rsidR="00350A98" w:rsidRPr="00F20BC4" w:rsidRDefault="00350A98" w:rsidP="00500EDC">
            <w:pPr>
              <w:rPr>
                <w:sz w:val="18"/>
                <w:szCs w:val="18"/>
              </w:rPr>
            </w:pPr>
          </w:p>
          <w:p w14:paraId="15EB29CB" w14:textId="77777777" w:rsidR="00350A98" w:rsidRPr="00F20BC4" w:rsidRDefault="00350A98" w:rsidP="00500EDC">
            <w:pPr>
              <w:rPr>
                <w:sz w:val="18"/>
                <w:szCs w:val="18"/>
              </w:rPr>
            </w:pPr>
          </w:p>
        </w:tc>
        <w:tc>
          <w:tcPr>
            <w:tcW w:w="3545" w:type="dxa"/>
          </w:tcPr>
          <w:p w14:paraId="79AF160D" w14:textId="77777777" w:rsidR="00350A98" w:rsidRPr="00F20BC4" w:rsidRDefault="00350A98" w:rsidP="00500EDC">
            <w:pPr>
              <w:rPr>
                <w:sz w:val="18"/>
                <w:szCs w:val="18"/>
              </w:rPr>
            </w:pPr>
            <w:r w:rsidRPr="00F20BC4">
              <w:rPr>
                <w:sz w:val="18"/>
                <w:szCs w:val="18"/>
              </w:rPr>
              <w:t>The University to integrate the Concordat principles and actions within the Single Equality Action Plan where appropriate.</w:t>
            </w:r>
          </w:p>
          <w:p w14:paraId="4CEDF199" w14:textId="77777777" w:rsidR="00350A98" w:rsidRPr="00F20BC4" w:rsidRDefault="00350A98" w:rsidP="00500EDC">
            <w:pPr>
              <w:rPr>
                <w:sz w:val="18"/>
                <w:szCs w:val="18"/>
              </w:rPr>
            </w:pPr>
          </w:p>
        </w:tc>
        <w:tc>
          <w:tcPr>
            <w:tcW w:w="1701" w:type="dxa"/>
          </w:tcPr>
          <w:p w14:paraId="5F5A649B" w14:textId="0DF73A4D" w:rsidR="00350A98" w:rsidRPr="00F20BC4" w:rsidRDefault="009449B6" w:rsidP="00500EDC">
            <w:pPr>
              <w:rPr>
                <w:sz w:val="18"/>
                <w:szCs w:val="18"/>
              </w:rPr>
            </w:pPr>
            <w:r>
              <w:rPr>
                <w:sz w:val="18"/>
                <w:szCs w:val="18"/>
              </w:rPr>
              <w:t>University community</w:t>
            </w:r>
          </w:p>
        </w:tc>
        <w:tc>
          <w:tcPr>
            <w:tcW w:w="4961" w:type="dxa"/>
          </w:tcPr>
          <w:p w14:paraId="7DE82445" w14:textId="77777777" w:rsidR="00350A98" w:rsidRDefault="00527D00" w:rsidP="00500EDC">
            <w:pPr>
              <w:rPr>
                <w:sz w:val="18"/>
                <w:szCs w:val="18"/>
              </w:rPr>
            </w:pPr>
            <w:r>
              <w:rPr>
                <w:sz w:val="18"/>
                <w:szCs w:val="18"/>
              </w:rPr>
              <w:t xml:space="preserve">See </w:t>
            </w:r>
            <w:r>
              <w:rPr>
                <w:b/>
                <w:sz w:val="18"/>
                <w:szCs w:val="18"/>
              </w:rPr>
              <w:t>Sections 2.2, 3.5, 6.1 and 6.2</w:t>
            </w:r>
            <w:r>
              <w:rPr>
                <w:sz w:val="18"/>
                <w:szCs w:val="18"/>
              </w:rPr>
              <w:t>.  The University meets its legal duty under the public sector duty of the Equality Act 2010 by publishing equality data and equality objectives annually.  All training and development are also monitored.</w:t>
            </w:r>
          </w:p>
          <w:p w14:paraId="036B06C8" w14:textId="77777777" w:rsidR="00527D00" w:rsidRDefault="00527D00" w:rsidP="00500EDC">
            <w:pPr>
              <w:rPr>
                <w:sz w:val="18"/>
                <w:szCs w:val="18"/>
              </w:rPr>
            </w:pPr>
          </w:p>
          <w:p w14:paraId="1DFF3A90" w14:textId="77777777" w:rsidR="00527D00" w:rsidRDefault="00527D00" w:rsidP="00AC66CD">
            <w:pPr>
              <w:rPr>
                <w:sz w:val="18"/>
                <w:szCs w:val="18"/>
              </w:rPr>
            </w:pPr>
            <w:r>
              <w:rPr>
                <w:sz w:val="18"/>
                <w:szCs w:val="18"/>
              </w:rPr>
              <w:t>Best practice is shared with other groups within in the sector, by email via various Equality Networks, such as Russell Group Equality Forum, the Equality Challenge Unit, or West Midlands Higher Education</w:t>
            </w:r>
            <w:r w:rsidR="00AC66CD">
              <w:rPr>
                <w:sz w:val="18"/>
                <w:szCs w:val="18"/>
              </w:rPr>
              <w:t xml:space="preserve"> Equality Network.</w:t>
            </w:r>
          </w:p>
          <w:p w14:paraId="63765D88" w14:textId="77777777" w:rsidR="00AC66CD" w:rsidRDefault="00AC66CD" w:rsidP="00AC66CD">
            <w:pPr>
              <w:rPr>
                <w:sz w:val="18"/>
                <w:szCs w:val="18"/>
              </w:rPr>
            </w:pPr>
          </w:p>
          <w:p w14:paraId="5D2A6666" w14:textId="0AEC5BB4" w:rsidR="00AC66CD" w:rsidRPr="00AC66CD" w:rsidRDefault="00AC66CD" w:rsidP="00AC66CD">
            <w:pPr>
              <w:rPr>
                <w:sz w:val="18"/>
                <w:szCs w:val="18"/>
              </w:rPr>
            </w:pPr>
            <w:r w:rsidRPr="00AC66CD">
              <w:rPr>
                <w:sz w:val="18"/>
                <w:szCs w:val="18"/>
              </w:rPr>
              <w:t>The HR Adviser – Equality and Diversity</w:t>
            </w:r>
            <w:r>
              <w:rPr>
                <w:sz w:val="18"/>
                <w:szCs w:val="18"/>
              </w:rPr>
              <w:t xml:space="preserve"> (Sandra Beaufoy)</w:t>
            </w:r>
            <w:r w:rsidRPr="00AC66CD">
              <w:rPr>
                <w:sz w:val="18"/>
                <w:szCs w:val="18"/>
              </w:rPr>
              <w:t xml:space="preserve"> has given a number of presentations on Athena and the Gender Equality Charter Mark both internally and externally.  For example at a Regional Athena Network meeting held at Aston University </w:t>
            </w:r>
            <w:r>
              <w:rPr>
                <w:sz w:val="18"/>
                <w:szCs w:val="18"/>
              </w:rPr>
              <w:t xml:space="preserve">on </w:t>
            </w:r>
            <w:r w:rsidRPr="00AC66CD">
              <w:rPr>
                <w:b/>
                <w:sz w:val="18"/>
                <w:szCs w:val="18"/>
              </w:rPr>
              <w:t>17 September 2014</w:t>
            </w:r>
            <w:r w:rsidRPr="00AC66CD">
              <w:rPr>
                <w:sz w:val="18"/>
                <w:szCs w:val="18"/>
              </w:rPr>
              <w:t xml:space="preserve">, a presentation was given on ‘Warwick’s Journey to </w:t>
            </w:r>
            <w:r>
              <w:rPr>
                <w:sz w:val="18"/>
                <w:szCs w:val="18"/>
              </w:rPr>
              <w:t xml:space="preserve">Athena </w:t>
            </w:r>
            <w:r w:rsidRPr="00AC66CD">
              <w:rPr>
                <w:sz w:val="18"/>
                <w:szCs w:val="18"/>
              </w:rPr>
              <w:t>Silver Status’ to all other regional universities.</w:t>
            </w:r>
          </w:p>
          <w:p w14:paraId="3EA72CEC" w14:textId="77777777" w:rsidR="00AC66CD" w:rsidRPr="00AC66CD" w:rsidRDefault="00AC66CD" w:rsidP="00AC66CD">
            <w:pPr>
              <w:rPr>
                <w:sz w:val="18"/>
                <w:szCs w:val="18"/>
              </w:rPr>
            </w:pPr>
          </w:p>
          <w:p w14:paraId="2E7339B8" w14:textId="77777777" w:rsidR="00AC66CD" w:rsidRDefault="00AC66CD" w:rsidP="00AC66CD">
            <w:pPr>
              <w:rPr>
                <w:sz w:val="18"/>
                <w:szCs w:val="18"/>
              </w:rPr>
            </w:pPr>
            <w:r w:rsidRPr="00AC66CD">
              <w:rPr>
                <w:sz w:val="18"/>
                <w:szCs w:val="18"/>
              </w:rPr>
              <w:t>Warwick Medical School’s Welfare Strategy Group has a representative on the Medical and Dental School’s Advisory Group who meet 3 times per year and strives to advise the Equality Challenge Unit and the Medical School’s Council on gender equality good practice and challenges.</w:t>
            </w:r>
          </w:p>
          <w:p w14:paraId="6255BE97" w14:textId="77777777" w:rsidR="00AC66CD" w:rsidRPr="00AC66CD" w:rsidRDefault="00AC66CD" w:rsidP="00AC66CD">
            <w:pPr>
              <w:rPr>
                <w:sz w:val="18"/>
                <w:szCs w:val="18"/>
              </w:rPr>
            </w:pPr>
          </w:p>
          <w:p w14:paraId="157A1579" w14:textId="6BE6A8F3" w:rsidR="00AC66CD" w:rsidRPr="00AC66CD" w:rsidRDefault="00AC66CD" w:rsidP="00AC66CD">
            <w:pPr>
              <w:rPr>
                <w:sz w:val="18"/>
                <w:szCs w:val="18"/>
              </w:rPr>
            </w:pPr>
            <w:r w:rsidRPr="00AC66CD">
              <w:rPr>
                <w:sz w:val="18"/>
                <w:szCs w:val="18"/>
              </w:rPr>
              <w:t xml:space="preserve">Professor Alison Rodger was a key note speaker at the Joliot-Curie conference held in Edinburgh in </w:t>
            </w:r>
            <w:r w:rsidRPr="00AC66CD">
              <w:rPr>
                <w:b/>
                <w:sz w:val="18"/>
                <w:szCs w:val="18"/>
              </w:rPr>
              <w:t>September 2014</w:t>
            </w:r>
            <w:r w:rsidRPr="00AC66CD">
              <w:rPr>
                <w:sz w:val="18"/>
                <w:szCs w:val="18"/>
              </w:rPr>
              <w:t>.  Alison also:</w:t>
            </w:r>
          </w:p>
          <w:p w14:paraId="07967D54" w14:textId="03B8908F" w:rsidR="00AC66CD" w:rsidRPr="00AC66CD" w:rsidRDefault="00AC66CD" w:rsidP="00AC66CD">
            <w:pPr>
              <w:rPr>
                <w:sz w:val="18"/>
                <w:szCs w:val="18"/>
              </w:rPr>
            </w:pPr>
            <w:r>
              <w:rPr>
                <w:sz w:val="18"/>
                <w:szCs w:val="18"/>
              </w:rPr>
              <w:t xml:space="preserve">• </w:t>
            </w:r>
            <w:r w:rsidRPr="00AC66CD">
              <w:rPr>
                <w:sz w:val="18"/>
                <w:szCs w:val="18"/>
              </w:rPr>
              <w:t>Acts as an advisor for the Royal Society Diversity project;</w:t>
            </w:r>
          </w:p>
          <w:p w14:paraId="3352C619" w14:textId="2568B6DC" w:rsidR="00AC66CD" w:rsidRPr="00AC66CD" w:rsidRDefault="00AC66CD" w:rsidP="00AC66CD">
            <w:pPr>
              <w:rPr>
                <w:sz w:val="18"/>
                <w:szCs w:val="18"/>
              </w:rPr>
            </w:pPr>
            <w:r>
              <w:rPr>
                <w:sz w:val="18"/>
                <w:szCs w:val="18"/>
              </w:rPr>
              <w:t xml:space="preserve">• </w:t>
            </w:r>
            <w:r w:rsidRPr="00AC66CD">
              <w:rPr>
                <w:sz w:val="18"/>
                <w:szCs w:val="18"/>
              </w:rPr>
              <w:t xml:space="preserve">Chaired the Royal Society of Chemistry’s Athena SWAN day in </w:t>
            </w:r>
            <w:r w:rsidRPr="00AC66CD">
              <w:rPr>
                <w:b/>
                <w:sz w:val="18"/>
                <w:szCs w:val="18"/>
              </w:rPr>
              <w:t>June 2014</w:t>
            </w:r>
            <w:r w:rsidRPr="00AC66CD">
              <w:rPr>
                <w:sz w:val="18"/>
                <w:szCs w:val="18"/>
              </w:rPr>
              <w:t>;</w:t>
            </w:r>
          </w:p>
          <w:p w14:paraId="09868AF9" w14:textId="3A7356AD" w:rsidR="00AC66CD" w:rsidRPr="00AC66CD" w:rsidRDefault="00AC66CD" w:rsidP="00AC66CD">
            <w:pPr>
              <w:rPr>
                <w:sz w:val="18"/>
                <w:szCs w:val="18"/>
              </w:rPr>
            </w:pPr>
            <w:r>
              <w:rPr>
                <w:sz w:val="18"/>
                <w:szCs w:val="18"/>
              </w:rPr>
              <w:t xml:space="preserve">• </w:t>
            </w:r>
            <w:r w:rsidRPr="00AC66CD">
              <w:rPr>
                <w:sz w:val="18"/>
                <w:szCs w:val="18"/>
              </w:rPr>
              <w:t xml:space="preserve">Gave a talk at the University College, Dublin in </w:t>
            </w:r>
            <w:r w:rsidRPr="00AC66CD">
              <w:rPr>
                <w:b/>
                <w:sz w:val="18"/>
                <w:szCs w:val="18"/>
              </w:rPr>
              <w:t>June 2014</w:t>
            </w:r>
            <w:r w:rsidRPr="00AC66CD">
              <w:rPr>
                <w:sz w:val="18"/>
                <w:szCs w:val="18"/>
              </w:rPr>
              <w:t>;</w:t>
            </w:r>
          </w:p>
          <w:p w14:paraId="098E166D" w14:textId="6B9FC8C9" w:rsidR="00AC66CD" w:rsidRPr="00AC66CD" w:rsidRDefault="00AC66CD" w:rsidP="00AC66CD">
            <w:pPr>
              <w:rPr>
                <w:sz w:val="18"/>
                <w:szCs w:val="18"/>
              </w:rPr>
            </w:pPr>
            <w:r>
              <w:rPr>
                <w:sz w:val="18"/>
                <w:szCs w:val="18"/>
              </w:rPr>
              <w:lastRenderedPageBreak/>
              <w:t xml:space="preserve">• </w:t>
            </w:r>
            <w:r w:rsidRPr="00AC66CD">
              <w:rPr>
                <w:sz w:val="18"/>
                <w:szCs w:val="18"/>
              </w:rPr>
              <w:t xml:space="preserve">Organised an ESRC grant workshop with international invitees </w:t>
            </w:r>
            <w:r w:rsidRPr="00AC66CD">
              <w:rPr>
                <w:b/>
                <w:sz w:val="18"/>
                <w:szCs w:val="18"/>
              </w:rPr>
              <w:t>5/6 June 2014</w:t>
            </w:r>
            <w:r w:rsidRPr="00AC66CD">
              <w:rPr>
                <w:sz w:val="18"/>
                <w:szCs w:val="18"/>
              </w:rPr>
              <w:t>.</w:t>
            </w:r>
          </w:p>
          <w:p w14:paraId="2AFF0E45" w14:textId="77777777" w:rsidR="00AC66CD" w:rsidRPr="00AC66CD" w:rsidRDefault="00AC66CD" w:rsidP="00AC66CD">
            <w:pPr>
              <w:rPr>
                <w:sz w:val="18"/>
                <w:szCs w:val="18"/>
              </w:rPr>
            </w:pPr>
            <w:r w:rsidRPr="00AC66CD">
              <w:rPr>
                <w:sz w:val="18"/>
                <w:szCs w:val="18"/>
              </w:rPr>
              <w:t>Alison and a Postdoctoral Researcher, Charikleia Tzanakou have both had a number of meetings with EPSRC to discuss gender issues.</w:t>
            </w:r>
          </w:p>
          <w:p w14:paraId="15D32929" w14:textId="77777777" w:rsidR="00AC66CD" w:rsidRPr="00AC66CD" w:rsidRDefault="00AC66CD" w:rsidP="00AC66CD">
            <w:pPr>
              <w:rPr>
                <w:sz w:val="18"/>
                <w:szCs w:val="18"/>
              </w:rPr>
            </w:pPr>
          </w:p>
          <w:p w14:paraId="60DED74B" w14:textId="6699D224" w:rsidR="00AC66CD" w:rsidRPr="00AC66CD" w:rsidRDefault="00AC66CD" w:rsidP="00AC66CD">
            <w:pPr>
              <w:rPr>
                <w:sz w:val="18"/>
                <w:szCs w:val="18"/>
              </w:rPr>
            </w:pPr>
            <w:r w:rsidRPr="00AC66CD">
              <w:rPr>
                <w:sz w:val="18"/>
                <w:szCs w:val="18"/>
              </w:rPr>
              <w:t>The national Medical and Dental School’s Advisory Group also runs ‘</w:t>
            </w:r>
            <w:r>
              <w:rPr>
                <w:sz w:val="18"/>
                <w:szCs w:val="18"/>
              </w:rPr>
              <w:t>G</w:t>
            </w:r>
            <w:r w:rsidRPr="00AC66CD">
              <w:rPr>
                <w:sz w:val="18"/>
                <w:szCs w:val="18"/>
              </w:rPr>
              <w:t>oing for Silver’ and about to start, ‘</w:t>
            </w:r>
            <w:r>
              <w:rPr>
                <w:sz w:val="18"/>
                <w:szCs w:val="18"/>
              </w:rPr>
              <w:t>G</w:t>
            </w:r>
            <w:r w:rsidRPr="00AC66CD">
              <w:rPr>
                <w:sz w:val="18"/>
                <w:szCs w:val="18"/>
              </w:rPr>
              <w:t>oing for Gold’ workshops across the UK, based upon WMS workshop in 2011.  Professor Annie Young also acts as an advisor for AS applications from UK Medical Schools, on average, 3 per year and brings the national perspective to the WMS Welfare Strategy Group.</w:t>
            </w:r>
          </w:p>
          <w:p w14:paraId="5FF64A6F" w14:textId="77777777" w:rsidR="00AC66CD" w:rsidRPr="00AC66CD" w:rsidRDefault="00AC66CD" w:rsidP="00AC66CD">
            <w:pPr>
              <w:rPr>
                <w:sz w:val="18"/>
                <w:szCs w:val="18"/>
              </w:rPr>
            </w:pPr>
          </w:p>
          <w:p w14:paraId="29D268F9" w14:textId="06927DA3" w:rsidR="00AC66CD" w:rsidRPr="00527D00" w:rsidRDefault="00AC66CD" w:rsidP="00AC66CD">
            <w:pPr>
              <w:rPr>
                <w:sz w:val="18"/>
                <w:szCs w:val="18"/>
              </w:rPr>
            </w:pPr>
            <w:r w:rsidRPr="00AC66CD">
              <w:rPr>
                <w:sz w:val="18"/>
                <w:szCs w:val="18"/>
              </w:rPr>
              <w:t>All Warwick STEMM departments have a programme of ‘widening participation’ events and actions, targeting schools and the public – to highlight the variety of opportunities for women in STEMM disciplines.</w:t>
            </w:r>
          </w:p>
        </w:tc>
      </w:tr>
    </w:tbl>
    <w:p w14:paraId="4C406693" w14:textId="4DC46BDE" w:rsidR="001D4631" w:rsidRPr="00F20BC4" w:rsidRDefault="001D4631" w:rsidP="001D4631">
      <w:pPr>
        <w:rPr>
          <w:sz w:val="18"/>
          <w:szCs w:val="18"/>
        </w:rPr>
      </w:pPr>
    </w:p>
    <w:p w14:paraId="25DB2828" w14:textId="77777777" w:rsidR="00027313" w:rsidRDefault="00027313" w:rsidP="00027313">
      <w:pPr>
        <w:spacing w:after="0"/>
        <w:rPr>
          <w:b/>
          <w:color w:val="00B050"/>
          <w:sz w:val="18"/>
          <w:szCs w:val="18"/>
        </w:rPr>
      </w:pPr>
    </w:p>
    <w:p w14:paraId="608444A8" w14:textId="77777777" w:rsidR="009449B6" w:rsidRDefault="009449B6" w:rsidP="00027313">
      <w:pPr>
        <w:spacing w:after="0"/>
        <w:rPr>
          <w:b/>
          <w:color w:val="00B050"/>
          <w:sz w:val="18"/>
          <w:szCs w:val="18"/>
        </w:rPr>
      </w:pPr>
    </w:p>
    <w:p w14:paraId="1A764CC0" w14:textId="77777777" w:rsidR="00615CB1" w:rsidRDefault="00615CB1" w:rsidP="00027313">
      <w:pPr>
        <w:spacing w:after="0"/>
        <w:rPr>
          <w:b/>
          <w:color w:val="00B050"/>
          <w:sz w:val="18"/>
          <w:szCs w:val="18"/>
        </w:rPr>
      </w:pPr>
    </w:p>
    <w:p w14:paraId="2E469E5D" w14:textId="77777777" w:rsidR="00615CB1" w:rsidRPr="00F24B0F" w:rsidRDefault="00615CB1" w:rsidP="00615CB1">
      <w:pPr>
        <w:jc w:val="both"/>
        <w:rPr>
          <w:rFonts w:ascii="Arial" w:hAnsi="Arial" w:cs="Arial"/>
          <w:b/>
        </w:rPr>
      </w:pPr>
      <w:r w:rsidRPr="00F24B0F">
        <w:rPr>
          <w:rFonts w:ascii="Arial" w:hAnsi="Arial" w:cs="Arial"/>
          <w:b/>
        </w:rPr>
        <w:t>Glossary of Terms</w:t>
      </w:r>
    </w:p>
    <w:p w14:paraId="66361AB8" w14:textId="77777777" w:rsidR="00615CB1" w:rsidRPr="00F24B0F" w:rsidRDefault="00615CB1" w:rsidP="00615CB1">
      <w:pPr>
        <w:ind w:left="851" w:hanging="851"/>
        <w:jc w:val="both"/>
        <w:rPr>
          <w:rFonts w:ascii="Arial" w:hAnsi="Arial" w:cs="Arial"/>
        </w:rPr>
      </w:pPr>
    </w:p>
    <w:p w14:paraId="44ABE2E1" w14:textId="77777777" w:rsidR="00615CB1" w:rsidRPr="00185B11" w:rsidRDefault="00615CB1" w:rsidP="00615CB1">
      <w:pPr>
        <w:ind w:left="851" w:hanging="851"/>
        <w:jc w:val="both"/>
        <w:rPr>
          <w:rFonts w:ascii="Arial" w:hAnsi="Arial" w:cs="Arial"/>
          <w:sz w:val="20"/>
          <w:szCs w:val="20"/>
        </w:rPr>
      </w:pPr>
      <w:r w:rsidRPr="00185B11">
        <w:rPr>
          <w:rFonts w:ascii="Arial" w:hAnsi="Arial" w:cs="Arial"/>
          <w:sz w:val="20"/>
          <w:szCs w:val="20"/>
        </w:rPr>
        <w:t>Athena</w:t>
      </w:r>
      <w:r w:rsidRPr="00185B11">
        <w:rPr>
          <w:rFonts w:ascii="Arial" w:hAnsi="Arial" w:cs="Arial"/>
          <w:sz w:val="20"/>
          <w:szCs w:val="20"/>
        </w:rPr>
        <w:tab/>
        <w:t>The Athena SWAN Charter is a scheme which recognises good employment practice for women working in Science, Technology, Engineering and Medicine (STEM) in higher education and attempts to address gender inequalities within disciplines</w:t>
      </w:r>
    </w:p>
    <w:p w14:paraId="112BAA02" w14:textId="77777777" w:rsidR="00615CB1" w:rsidRPr="00185B11" w:rsidRDefault="00615CB1" w:rsidP="00615CB1">
      <w:pPr>
        <w:ind w:left="851" w:hanging="851"/>
        <w:jc w:val="both"/>
        <w:rPr>
          <w:rFonts w:ascii="Arial" w:hAnsi="Arial" w:cs="Arial"/>
          <w:sz w:val="20"/>
          <w:szCs w:val="20"/>
        </w:rPr>
      </w:pPr>
      <w:r w:rsidRPr="00185B11">
        <w:rPr>
          <w:rFonts w:ascii="Arial" w:hAnsi="Arial" w:cs="Arial"/>
          <w:sz w:val="20"/>
          <w:szCs w:val="20"/>
        </w:rPr>
        <w:t>HR</w:t>
      </w:r>
      <w:r w:rsidRPr="00185B11">
        <w:rPr>
          <w:rFonts w:ascii="Arial" w:hAnsi="Arial" w:cs="Arial"/>
          <w:sz w:val="20"/>
          <w:szCs w:val="20"/>
        </w:rPr>
        <w:tab/>
        <w:t>Human Resources</w:t>
      </w:r>
    </w:p>
    <w:p w14:paraId="5325C127" w14:textId="77777777" w:rsidR="00615CB1" w:rsidRPr="00185B11" w:rsidRDefault="00615CB1" w:rsidP="00615CB1">
      <w:pPr>
        <w:ind w:left="851" w:hanging="851"/>
        <w:jc w:val="both"/>
        <w:rPr>
          <w:rFonts w:ascii="Arial" w:hAnsi="Arial" w:cs="Arial"/>
          <w:sz w:val="20"/>
          <w:szCs w:val="20"/>
        </w:rPr>
      </w:pPr>
      <w:r w:rsidRPr="00185B11">
        <w:rPr>
          <w:rFonts w:ascii="Arial" w:hAnsi="Arial" w:cs="Arial"/>
          <w:sz w:val="20"/>
          <w:szCs w:val="20"/>
        </w:rPr>
        <w:t>LDC</w:t>
      </w:r>
      <w:r w:rsidRPr="00185B11">
        <w:rPr>
          <w:rFonts w:ascii="Arial" w:hAnsi="Arial" w:cs="Arial"/>
          <w:sz w:val="20"/>
          <w:szCs w:val="20"/>
        </w:rPr>
        <w:tab/>
        <w:t>Learning and Development Centre is the staff training unit for the University and offers provision for all staff groups including researchers.</w:t>
      </w:r>
    </w:p>
    <w:p w14:paraId="6A6FD85F" w14:textId="77777777" w:rsidR="00615CB1" w:rsidRPr="00185B11" w:rsidRDefault="00615CB1" w:rsidP="00615CB1">
      <w:pPr>
        <w:ind w:left="851" w:hanging="851"/>
        <w:jc w:val="both"/>
        <w:rPr>
          <w:rFonts w:ascii="Arial" w:hAnsi="Arial" w:cs="Arial"/>
          <w:sz w:val="20"/>
          <w:szCs w:val="20"/>
        </w:rPr>
      </w:pPr>
      <w:r w:rsidRPr="00185B11">
        <w:rPr>
          <w:rFonts w:ascii="Arial" w:hAnsi="Arial" w:cs="Arial"/>
          <w:sz w:val="20"/>
          <w:szCs w:val="20"/>
        </w:rPr>
        <w:t>PDRA</w:t>
      </w:r>
      <w:r w:rsidRPr="00185B11">
        <w:rPr>
          <w:rFonts w:ascii="Arial" w:hAnsi="Arial" w:cs="Arial"/>
          <w:sz w:val="20"/>
          <w:szCs w:val="20"/>
        </w:rPr>
        <w:tab/>
        <w:t>Postdoctoral Research Assistants</w:t>
      </w:r>
    </w:p>
    <w:p w14:paraId="5FCCA13B" w14:textId="77777777" w:rsidR="00615CB1" w:rsidRPr="00185B11" w:rsidRDefault="00615CB1" w:rsidP="00615CB1">
      <w:pPr>
        <w:ind w:left="851" w:hanging="851"/>
        <w:jc w:val="both"/>
        <w:rPr>
          <w:rFonts w:ascii="Arial" w:hAnsi="Arial" w:cs="Arial"/>
          <w:sz w:val="20"/>
          <w:szCs w:val="20"/>
        </w:rPr>
      </w:pPr>
      <w:r w:rsidRPr="00185B11">
        <w:rPr>
          <w:rFonts w:ascii="Arial" w:hAnsi="Arial" w:cs="Arial"/>
          <w:sz w:val="20"/>
          <w:szCs w:val="20"/>
        </w:rPr>
        <w:t>PULSE</w:t>
      </w:r>
      <w:r w:rsidRPr="00185B11">
        <w:rPr>
          <w:rFonts w:ascii="Arial" w:hAnsi="Arial" w:cs="Arial"/>
          <w:sz w:val="20"/>
          <w:szCs w:val="20"/>
        </w:rPr>
        <w:tab/>
        <w:t>The PULSE Survey is the University’s Staff Engagement Survey, conducted regularly to identify staff views on a range of university and employment issues.</w:t>
      </w:r>
    </w:p>
    <w:p w14:paraId="4ECC16E7" w14:textId="77777777" w:rsidR="00185B11" w:rsidRDefault="00185B11" w:rsidP="00615CB1">
      <w:pPr>
        <w:ind w:left="851" w:hanging="851"/>
        <w:jc w:val="both"/>
        <w:rPr>
          <w:rFonts w:ascii="Arial" w:hAnsi="Arial" w:cs="Arial"/>
          <w:sz w:val="20"/>
          <w:szCs w:val="20"/>
        </w:rPr>
      </w:pPr>
    </w:p>
    <w:p w14:paraId="06978BF1" w14:textId="77777777" w:rsidR="00185B11" w:rsidRDefault="00185B11" w:rsidP="00615CB1">
      <w:pPr>
        <w:ind w:left="851" w:hanging="851"/>
        <w:jc w:val="both"/>
        <w:rPr>
          <w:rFonts w:ascii="Arial" w:hAnsi="Arial" w:cs="Arial"/>
          <w:sz w:val="20"/>
          <w:szCs w:val="20"/>
        </w:rPr>
      </w:pPr>
    </w:p>
    <w:p w14:paraId="485243C7" w14:textId="77777777" w:rsidR="00615CB1" w:rsidRPr="00185B11" w:rsidRDefault="00615CB1" w:rsidP="00615CB1">
      <w:pPr>
        <w:ind w:left="851" w:hanging="851"/>
        <w:jc w:val="both"/>
        <w:rPr>
          <w:rFonts w:ascii="Arial" w:hAnsi="Arial" w:cs="Arial"/>
          <w:sz w:val="20"/>
          <w:szCs w:val="20"/>
        </w:rPr>
      </w:pPr>
      <w:r w:rsidRPr="00185B11">
        <w:rPr>
          <w:rFonts w:ascii="Arial" w:hAnsi="Arial" w:cs="Arial"/>
          <w:sz w:val="20"/>
          <w:szCs w:val="20"/>
        </w:rPr>
        <w:t>RSF</w:t>
      </w:r>
      <w:r w:rsidRPr="00185B11">
        <w:rPr>
          <w:rFonts w:ascii="Arial" w:hAnsi="Arial" w:cs="Arial"/>
          <w:sz w:val="20"/>
          <w:szCs w:val="20"/>
        </w:rPr>
        <w:tab/>
        <w:t>Research Staff Forum acts as an interest group, at which representatives of each academic department meet to discuss issues and share information on topics that are relevant to the research community. The Chair of The Research Staff Forum (RSF) attends the Research Committee of the University.  In addition RSF is usually attended by a Pro-Vice-Chancellor for Research and this enables positive dialogue between senior members and researchers.</w:t>
      </w:r>
    </w:p>
    <w:p w14:paraId="16FEFFFD" w14:textId="77777777" w:rsidR="00615CB1" w:rsidRPr="00185B11" w:rsidRDefault="00615CB1" w:rsidP="00615CB1">
      <w:pPr>
        <w:ind w:left="851" w:hanging="851"/>
        <w:jc w:val="both"/>
        <w:rPr>
          <w:rFonts w:ascii="Arial" w:hAnsi="Arial" w:cs="Arial"/>
          <w:sz w:val="20"/>
          <w:szCs w:val="20"/>
        </w:rPr>
      </w:pPr>
      <w:r w:rsidRPr="00185B11">
        <w:rPr>
          <w:rFonts w:ascii="Arial" w:hAnsi="Arial" w:cs="Arial"/>
          <w:sz w:val="20"/>
          <w:szCs w:val="20"/>
        </w:rPr>
        <w:t>RSS</w:t>
      </w:r>
      <w:r w:rsidRPr="00185B11">
        <w:rPr>
          <w:rFonts w:ascii="Arial" w:hAnsi="Arial" w:cs="Arial"/>
          <w:sz w:val="20"/>
          <w:szCs w:val="20"/>
        </w:rPr>
        <w:tab/>
        <w:t>Research Support Services is the central administrative function in the University dedicated to supporting the continued growth in research capacity and maximising the impact of that research through knowledge transfer and related activities. RSS work in close partnership with academics, external funders and collaborating organisations to develop research activities in all areas and disciplines.</w:t>
      </w:r>
    </w:p>
    <w:p w14:paraId="462E52C7" w14:textId="7A2A7CA6" w:rsidR="009F5BD7" w:rsidRPr="00185B11" w:rsidRDefault="009F5BD7" w:rsidP="00615CB1">
      <w:pPr>
        <w:ind w:left="851" w:hanging="851"/>
        <w:jc w:val="both"/>
        <w:rPr>
          <w:rFonts w:ascii="Arial" w:hAnsi="Arial" w:cs="Arial"/>
          <w:sz w:val="20"/>
          <w:szCs w:val="20"/>
        </w:rPr>
      </w:pPr>
      <w:r w:rsidRPr="00185B11">
        <w:rPr>
          <w:rFonts w:ascii="Arial" w:hAnsi="Arial" w:cs="Arial"/>
          <w:sz w:val="20"/>
          <w:szCs w:val="20"/>
        </w:rPr>
        <w:t>WMG</w:t>
      </w:r>
      <w:r w:rsidRPr="00185B11">
        <w:rPr>
          <w:rFonts w:ascii="Arial" w:hAnsi="Arial" w:cs="Arial"/>
          <w:sz w:val="20"/>
          <w:szCs w:val="20"/>
        </w:rPr>
        <w:tab/>
        <w:t>Warwick Manufacturing Group</w:t>
      </w:r>
    </w:p>
    <w:p w14:paraId="157137F5" w14:textId="337C64A8" w:rsidR="009F5BD7" w:rsidRPr="00185B11" w:rsidRDefault="009F5BD7" w:rsidP="00615CB1">
      <w:pPr>
        <w:ind w:left="851" w:hanging="851"/>
        <w:jc w:val="both"/>
        <w:rPr>
          <w:rFonts w:ascii="Arial" w:hAnsi="Arial" w:cs="Arial"/>
          <w:sz w:val="20"/>
          <w:szCs w:val="20"/>
        </w:rPr>
      </w:pPr>
      <w:r w:rsidRPr="00185B11">
        <w:rPr>
          <w:rFonts w:ascii="Arial" w:hAnsi="Arial" w:cs="Arial"/>
          <w:sz w:val="20"/>
          <w:szCs w:val="20"/>
        </w:rPr>
        <w:t>WMS</w:t>
      </w:r>
      <w:r w:rsidRPr="00185B11">
        <w:rPr>
          <w:rFonts w:ascii="Arial" w:hAnsi="Arial" w:cs="Arial"/>
          <w:sz w:val="20"/>
          <w:szCs w:val="20"/>
        </w:rPr>
        <w:tab/>
        <w:t>Warwick Medical School</w:t>
      </w:r>
    </w:p>
    <w:p w14:paraId="476B2436" w14:textId="77777777" w:rsidR="00615CB1" w:rsidRPr="00185B11" w:rsidRDefault="00615CB1" w:rsidP="00027313">
      <w:pPr>
        <w:spacing w:after="0"/>
        <w:rPr>
          <w:b/>
          <w:color w:val="00B050"/>
          <w:sz w:val="20"/>
          <w:szCs w:val="20"/>
        </w:rPr>
      </w:pPr>
    </w:p>
    <w:sectPr w:rsidR="00615CB1" w:rsidRPr="00185B11" w:rsidSect="006F45B5">
      <w:headerReference w:type="default" r:id="rId113"/>
      <w:footerReference w:type="default" r:id="rId114"/>
      <w:pgSz w:w="16838" w:h="11906" w:orient="landscape"/>
      <w:pgMar w:top="284" w:right="284" w:bottom="284" w:left="39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9CFFA" w14:textId="77777777" w:rsidR="00223B74" w:rsidRDefault="00223B74" w:rsidP="001D4631">
      <w:pPr>
        <w:spacing w:after="0" w:line="240" w:lineRule="auto"/>
      </w:pPr>
      <w:r>
        <w:separator/>
      </w:r>
    </w:p>
  </w:endnote>
  <w:endnote w:type="continuationSeparator" w:id="0">
    <w:p w14:paraId="44AE6826" w14:textId="77777777" w:rsidR="00223B74" w:rsidRDefault="00223B74" w:rsidP="001D4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3D07D" w14:textId="1C3E60D9" w:rsidR="00223B74" w:rsidRDefault="00223B74" w:rsidP="001D4631">
    <w:pPr>
      <w:pStyle w:val="Footer"/>
      <w:jc w:val="right"/>
    </w:pPr>
    <w:r>
      <w:fldChar w:fldCharType="begin"/>
    </w:r>
    <w:r>
      <w:instrText xml:space="preserve"> PAGE   \* MERGEFORMAT </w:instrText>
    </w:r>
    <w:r>
      <w:fldChar w:fldCharType="separate"/>
    </w:r>
    <w:r w:rsidR="00D95A28">
      <w:rPr>
        <w:noProof/>
      </w:rPr>
      <w:t>40</w:t>
    </w:r>
    <w:r>
      <w:rPr>
        <w:noProof/>
      </w:rPr>
      <w:fldChar w:fldCharType="end"/>
    </w:r>
  </w:p>
  <w:p w14:paraId="46E61120" w14:textId="77777777" w:rsidR="00223B74" w:rsidRDefault="00223B74" w:rsidP="001D4631">
    <w:pPr>
      <w:pStyle w:val="Footer"/>
      <w:jc w:val="right"/>
    </w:pPr>
  </w:p>
  <w:p w14:paraId="4C7A7760" w14:textId="11D5F953" w:rsidR="00223B74" w:rsidRDefault="00223B74" w:rsidP="001D4631">
    <w:pPr>
      <w:pStyle w:val="Footer"/>
      <w:jc w:val="right"/>
    </w:pPr>
    <w:r>
      <w:t xml:space="preserve">Version 5: </w:t>
    </w:r>
    <w:r w:rsidR="004326B5">
      <w:t>22</w:t>
    </w:r>
    <w:r>
      <w:t>.12.2014</w:t>
    </w:r>
  </w:p>
  <w:p w14:paraId="032BD730" w14:textId="77777777" w:rsidR="00223B74" w:rsidRDefault="00223B74" w:rsidP="001D4631">
    <w:pPr>
      <w:pStyle w:val="Footer"/>
      <w:jc w:val="right"/>
    </w:pPr>
  </w:p>
  <w:p w14:paraId="51A26A73" w14:textId="77777777" w:rsidR="00223B74" w:rsidRDefault="00223B74" w:rsidP="001D463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5E7D9" w14:textId="77777777" w:rsidR="00223B74" w:rsidRDefault="00223B74" w:rsidP="001D4631">
      <w:pPr>
        <w:spacing w:after="0" w:line="240" w:lineRule="auto"/>
      </w:pPr>
      <w:r>
        <w:separator/>
      </w:r>
    </w:p>
  </w:footnote>
  <w:footnote w:type="continuationSeparator" w:id="0">
    <w:p w14:paraId="41F66F01" w14:textId="77777777" w:rsidR="00223B74" w:rsidRDefault="00223B74" w:rsidP="001D4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F4F9C" w14:textId="122BEB18" w:rsidR="00223B74" w:rsidRPr="0024570B" w:rsidRDefault="00223B74" w:rsidP="0024570B">
    <w:pPr>
      <w:pStyle w:val="Header"/>
      <w:jc w:val="right"/>
      <w:rPr>
        <w:b/>
      </w:rPr>
    </w:pPr>
    <w:r>
      <w:rPr>
        <w:b/>
      </w:rPr>
      <w:t>APPENDIX 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8625E"/>
    <w:multiLevelType w:val="hybridMultilevel"/>
    <w:tmpl w:val="D15E7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606FBB"/>
    <w:multiLevelType w:val="hybridMultilevel"/>
    <w:tmpl w:val="510A8362"/>
    <w:lvl w:ilvl="0" w:tplc="777C45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9315FB"/>
    <w:multiLevelType w:val="hybridMultilevel"/>
    <w:tmpl w:val="CF02255C"/>
    <w:lvl w:ilvl="0" w:tplc="265C1C72">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415848"/>
    <w:multiLevelType w:val="hybridMultilevel"/>
    <w:tmpl w:val="010EF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9B5B59"/>
    <w:multiLevelType w:val="hybridMultilevel"/>
    <w:tmpl w:val="48A8A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41450D"/>
    <w:multiLevelType w:val="multilevel"/>
    <w:tmpl w:val="926A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655685F"/>
    <w:multiLevelType w:val="hybridMultilevel"/>
    <w:tmpl w:val="B1CA28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7D365D"/>
    <w:multiLevelType w:val="hybridMultilevel"/>
    <w:tmpl w:val="8B4E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3"/>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31"/>
    <w:rsid w:val="00014B89"/>
    <w:rsid w:val="00022357"/>
    <w:rsid w:val="00023978"/>
    <w:rsid w:val="00027313"/>
    <w:rsid w:val="00034D72"/>
    <w:rsid w:val="00035B40"/>
    <w:rsid w:val="000500E1"/>
    <w:rsid w:val="00057941"/>
    <w:rsid w:val="00060A78"/>
    <w:rsid w:val="0006771D"/>
    <w:rsid w:val="00076E12"/>
    <w:rsid w:val="00086A1F"/>
    <w:rsid w:val="00090C9C"/>
    <w:rsid w:val="00091635"/>
    <w:rsid w:val="00092170"/>
    <w:rsid w:val="000E14B5"/>
    <w:rsid w:val="000E7155"/>
    <w:rsid w:val="000F6A7E"/>
    <w:rsid w:val="00103B45"/>
    <w:rsid w:val="00103BF5"/>
    <w:rsid w:val="0010424F"/>
    <w:rsid w:val="00146262"/>
    <w:rsid w:val="00153CB9"/>
    <w:rsid w:val="0015480D"/>
    <w:rsid w:val="00154A49"/>
    <w:rsid w:val="00165A17"/>
    <w:rsid w:val="00176F43"/>
    <w:rsid w:val="001776C5"/>
    <w:rsid w:val="00177B04"/>
    <w:rsid w:val="00185B11"/>
    <w:rsid w:val="00192019"/>
    <w:rsid w:val="00196ABF"/>
    <w:rsid w:val="001A15E2"/>
    <w:rsid w:val="001A20A9"/>
    <w:rsid w:val="001B478B"/>
    <w:rsid w:val="001C5319"/>
    <w:rsid w:val="001D12D2"/>
    <w:rsid w:val="001D4631"/>
    <w:rsid w:val="001F3972"/>
    <w:rsid w:val="001F3AB4"/>
    <w:rsid w:val="001F771A"/>
    <w:rsid w:val="00201B76"/>
    <w:rsid w:val="00223B74"/>
    <w:rsid w:val="00232E32"/>
    <w:rsid w:val="00233196"/>
    <w:rsid w:val="002356E9"/>
    <w:rsid w:val="0024272A"/>
    <w:rsid w:val="0024570B"/>
    <w:rsid w:val="00260DE1"/>
    <w:rsid w:val="00262019"/>
    <w:rsid w:val="00263587"/>
    <w:rsid w:val="00264D3F"/>
    <w:rsid w:val="002717B4"/>
    <w:rsid w:val="00271AB7"/>
    <w:rsid w:val="00281262"/>
    <w:rsid w:val="0029341E"/>
    <w:rsid w:val="0029609F"/>
    <w:rsid w:val="002C11B0"/>
    <w:rsid w:val="002C76B7"/>
    <w:rsid w:val="002E0CCD"/>
    <w:rsid w:val="002E73D0"/>
    <w:rsid w:val="002F2C1B"/>
    <w:rsid w:val="002F3EC6"/>
    <w:rsid w:val="002F4C82"/>
    <w:rsid w:val="00301A70"/>
    <w:rsid w:val="0031268C"/>
    <w:rsid w:val="00320F49"/>
    <w:rsid w:val="0032270F"/>
    <w:rsid w:val="0032451A"/>
    <w:rsid w:val="0034669D"/>
    <w:rsid w:val="00350A98"/>
    <w:rsid w:val="00352D69"/>
    <w:rsid w:val="00370977"/>
    <w:rsid w:val="00371F74"/>
    <w:rsid w:val="00386A67"/>
    <w:rsid w:val="00394676"/>
    <w:rsid w:val="003A1AC7"/>
    <w:rsid w:val="003A53F3"/>
    <w:rsid w:val="003A6A68"/>
    <w:rsid w:val="003C2F90"/>
    <w:rsid w:val="003D0BB3"/>
    <w:rsid w:val="003D0FD5"/>
    <w:rsid w:val="003D523A"/>
    <w:rsid w:val="003E2C67"/>
    <w:rsid w:val="0040197E"/>
    <w:rsid w:val="00414A2D"/>
    <w:rsid w:val="00422DDE"/>
    <w:rsid w:val="004326B5"/>
    <w:rsid w:val="00434828"/>
    <w:rsid w:val="004416F5"/>
    <w:rsid w:val="004475CE"/>
    <w:rsid w:val="00447793"/>
    <w:rsid w:val="0046164E"/>
    <w:rsid w:val="00465D3B"/>
    <w:rsid w:val="00467F55"/>
    <w:rsid w:val="00490939"/>
    <w:rsid w:val="004B5346"/>
    <w:rsid w:val="004B79A7"/>
    <w:rsid w:val="004E3150"/>
    <w:rsid w:val="00500EDC"/>
    <w:rsid w:val="0050547C"/>
    <w:rsid w:val="005065A8"/>
    <w:rsid w:val="00524D64"/>
    <w:rsid w:val="00527D00"/>
    <w:rsid w:val="005317C7"/>
    <w:rsid w:val="00535070"/>
    <w:rsid w:val="005403A2"/>
    <w:rsid w:val="00553B83"/>
    <w:rsid w:val="005560BC"/>
    <w:rsid w:val="00557C47"/>
    <w:rsid w:val="005658D6"/>
    <w:rsid w:val="00575050"/>
    <w:rsid w:val="00582CE8"/>
    <w:rsid w:val="0058304A"/>
    <w:rsid w:val="00585E2C"/>
    <w:rsid w:val="00585E56"/>
    <w:rsid w:val="00592B66"/>
    <w:rsid w:val="005A274F"/>
    <w:rsid w:val="005C5077"/>
    <w:rsid w:val="005C5E04"/>
    <w:rsid w:val="00610C5A"/>
    <w:rsid w:val="00614562"/>
    <w:rsid w:val="00615CB1"/>
    <w:rsid w:val="00632948"/>
    <w:rsid w:val="0063664A"/>
    <w:rsid w:val="00636939"/>
    <w:rsid w:val="00642257"/>
    <w:rsid w:val="006457A3"/>
    <w:rsid w:val="006639A0"/>
    <w:rsid w:val="006669E8"/>
    <w:rsid w:val="0066760C"/>
    <w:rsid w:val="00676E2D"/>
    <w:rsid w:val="00682C8D"/>
    <w:rsid w:val="0069443D"/>
    <w:rsid w:val="00694EAE"/>
    <w:rsid w:val="006951C4"/>
    <w:rsid w:val="006A514F"/>
    <w:rsid w:val="006A663F"/>
    <w:rsid w:val="006B1DC2"/>
    <w:rsid w:val="006B678B"/>
    <w:rsid w:val="006C2494"/>
    <w:rsid w:val="006F45B5"/>
    <w:rsid w:val="006F4B7C"/>
    <w:rsid w:val="00713B4F"/>
    <w:rsid w:val="007368C9"/>
    <w:rsid w:val="0074429A"/>
    <w:rsid w:val="007567A9"/>
    <w:rsid w:val="007577E7"/>
    <w:rsid w:val="007648B6"/>
    <w:rsid w:val="0076761B"/>
    <w:rsid w:val="00780758"/>
    <w:rsid w:val="0078075E"/>
    <w:rsid w:val="007A45DC"/>
    <w:rsid w:val="007A6533"/>
    <w:rsid w:val="007B20E6"/>
    <w:rsid w:val="007C2DCC"/>
    <w:rsid w:val="00831984"/>
    <w:rsid w:val="00836859"/>
    <w:rsid w:val="008616F8"/>
    <w:rsid w:val="00866B72"/>
    <w:rsid w:val="00890D16"/>
    <w:rsid w:val="008B34CF"/>
    <w:rsid w:val="008D7FB0"/>
    <w:rsid w:val="00901E81"/>
    <w:rsid w:val="00902304"/>
    <w:rsid w:val="00903E7B"/>
    <w:rsid w:val="00910654"/>
    <w:rsid w:val="009255DB"/>
    <w:rsid w:val="0093552A"/>
    <w:rsid w:val="009357BC"/>
    <w:rsid w:val="009449B6"/>
    <w:rsid w:val="00960A12"/>
    <w:rsid w:val="009733B1"/>
    <w:rsid w:val="00986CDE"/>
    <w:rsid w:val="009923C9"/>
    <w:rsid w:val="009924E9"/>
    <w:rsid w:val="00996CCC"/>
    <w:rsid w:val="009A13BA"/>
    <w:rsid w:val="009C687B"/>
    <w:rsid w:val="009E4881"/>
    <w:rsid w:val="009F5BD7"/>
    <w:rsid w:val="009F6A3A"/>
    <w:rsid w:val="00A021CB"/>
    <w:rsid w:val="00A0385C"/>
    <w:rsid w:val="00A0454E"/>
    <w:rsid w:val="00A11BF6"/>
    <w:rsid w:val="00A15CD8"/>
    <w:rsid w:val="00A232F1"/>
    <w:rsid w:val="00A2722A"/>
    <w:rsid w:val="00A36A0F"/>
    <w:rsid w:val="00A57BEE"/>
    <w:rsid w:val="00A73DD2"/>
    <w:rsid w:val="00A91A74"/>
    <w:rsid w:val="00AA4EF2"/>
    <w:rsid w:val="00AA73D7"/>
    <w:rsid w:val="00AC66CD"/>
    <w:rsid w:val="00AD6347"/>
    <w:rsid w:val="00AE1269"/>
    <w:rsid w:val="00AF0EF3"/>
    <w:rsid w:val="00B54E81"/>
    <w:rsid w:val="00B63788"/>
    <w:rsid w:val="00B65E39"/>
    <w:rsid w:val="00B66831"/>
    <w:rsid w:val="00B83890"/>
    <w:rsid w:val="00B87D00"/>
    <w:rsid w:val="00B903D6"/>
    <w:rsid w:val="00B91627"/>
    <w:rsid w:val="00BA1DD5"/>
    <w:rsid w:val="00BA4376"/>
    <w:rsid w:val="00BC31DC"/>
    <w:rsid w:val="00BD0FA9"/>
    <w:rsid w:val="00BD3A58"/>
    <w:rsid w:val="00BD57A4"/>
    <w:rsid w:val="00BE15B7"/>
    <w:rsid w:val="00C01A86"/>
    <w:rsid w:val="00C06917"/>
    <w:rsid w:val="00C111D3"/>
    <w:rsid w:val="00C31C19"/>
    <w:rsid w:val="00C320BD"/>
    <w:rsid w:val="00C37446"/>
    <w:rsid w:val="00C471F4"/>
    <w:rsid w:val="00C60061"/>
    <w:rsid w:val="00C83235"/>
    <w:rsid w:val="00C873DF"/>
    <w:rsid w:val="00C978DA"/>
    <w:rsid w:val="00CA4EF4"/>
    <w:rsid w:val="00CD2748"/>
    <w:rsid w:val="00CD511C"/>
    <w:rsid w:val="00CE5C9E"/>
    <w:rsid w:val="00CF40A6"/>
    <w:rsid w:val="00D01FB7"/>
    <w:rsid w:val="00D14CE9"/>
    <w:rsid w:val="00D67170"/>
    <w:rsid w:val="00D71450"/>
    <w:rsid w:val="00D72D00"/>
    <w:rsid w:val="00D72E33"/>
    <w:rsid w:val="00D95A28"/>
    <w:rsid w:val="00DB385D"/>
    <w:rsid w:val="00DD0781"/>
    <w:rsid w:val="00DE1F78"/>
    <w:rsid w:val="00DE3F4E"/>
    <w:rsid w:val="00DF01D8"/>
    <w:rsid w:val="00DF777A"/>
    <w:rsid w:val="00E03B10"/>
    <w:rsid w:val="00E05965"/>
    <w:rsid w:val="00E05E88"/>
    <w:rsid w:val="00E133F8"/>
    <w:rsid w:val="00E1649A"/>
    <w:rsid w:val="00E16945"/>
    <w:rsid w:val="00E204DD"/>
    <w:rsid w:val="00E25817"/>
    <w:rsid w:val="00E62283"/>
    <w:rsid w:val="00E636C4"/>
    <w:rsid w:val="00E64825"/>
    <w:rsid w:val="00E72A00"/>
    <w:rsid w:val="00E74B38"/>
    <w:rsid w:val="00E81167"/>
    <w:rsid w:val="00E81F6F"/>
    <w:rsid w:val="00E92EDF"/>
    <w:rsid w:val="00EB33BD"/>
    <w:rsid w:val="00EB3FF1"/>
    <w:rsid w:val="00EB49A9"/>
    <w:rsid w:val="00EF1136"/>
    <w:rsid w:val="00EF17D5"/>
    <w:rsid w:val="00EF41E2"/>
    <w:rsid w:val="00F032AF"/>
    <w:rsid w:val="00F17428"/>
    <w:rsid w:val="00F20BC4"/>
    <w:rsid w:val="00F33A06"/>
    <w:rsid w:val="00F46FCE"/>
    <w:rsid w:val="00F47C02"/>
    <w:rsid w:val="00F51713"/>
    <w:rsid w:val="00F5353A"/>
    <w:rsid w:val="00F54883"/>
    <w:rsid w:val="00F559D3"/>
    <w:rsid w:val="00F6310D"/>
    <w:rsid w:val="00F70E79"/>
    <w:rsid w:val="00F807B3"/>
    <w:rsid w:val="00F83A34"/>
    <w:rsid w:val="00F93EE3"/>
    <w:rsid w:val="00F95676"/>
    <w:rsid w:val="00FA36D8"/>
    <w:rsid w:val="00FB2CE5"/>
    <w:rsid w:val="00FB4F39"/>
    <w:rsid w:val="00FB665B"/>
    <w:rsid w:val="00FD1853"/>
    <w:rsid w:val="00FD5C9E"/>
    <w:rsid w:val="00FD6275"/>
    <w:rsid w:val="00FE33A0"/>
    <w:rsid w:val="00FE57E0"/>
    <w:rsid w:val="00FE7F6E"/>
    <w:rsid w:val="00FF2CF9"/>
    <w:rsid w:val="00FF4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C25765"/>
  <w15:docId w15:val="{A15E5C44-FE0E-4468-81ED-3BD529F7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4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4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631"/>
  </w:style>
  <w:style w:type="paragraph" w:styleId="Footer">
    <w:name w:val="footer"/>
    <w:basedOn w:val="Normal"/>
    <w:link w:val="FooterChar"/>
    <w:uiPriority w:val="99"/>
    <w:unhideWhenUsed/>
    <w:rsid w:val="001D4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631"/>
  </w:style>
  <w:style w:type="character" w:styleId="Hyperlink">
    <w:name w:val="Hyperlink"/>
    <w:basedOn w:val="DefaultParagraphFont"/>
    <w:uiPriority w:val="99"/>
    <w:unhideWhenUsed/>
    <w:rsid w:val="006951C4"/>
    <w:rPr>
      <w:color w:val="0000FF" w:themeColor="hyperlink"/>
      <w:u w:val="single"/>
    </w:rPr>
  </w:style>
  <w:style w:type="paragraph" w:styleId="BalloonText">
    <w:name w:val="Balloon Text"/>
    <w:basedOn w:val="Normal"/>
    <w:link w:val="BalloonTextChar"/>
    <w:uiPriority w:val="99"/>
    <w:semiHidden/>
    <w:unhideWhenUsed/>
    <w:rsid w:val="00F20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BC4"/>
    <w:rPr>
      <w:rFonts w:ascii="Tahoma" w:hAnsi="Tahoma" w:cs="Tahoma"/>
      <w:sz w:val="16"/>
      <w:szCs w:val="16"/>
    </w:rPr>
  </w:style>
  <w:style w:type="character" w:styleId="FollowedHyperlink">
    <w:name w:val="FollowedHyperlink"/>
    <w:basedOn w:val="DefaultParagraphFont"/>
    <w:uiPriority w:val="99"/>
    <w:semiHidden/>
    <w:unhideWhenUsed/>
    <w:rsid w:val="0074429A"/>
    <w:rPr>
      <w:color w:val="800080" w:themeColor="followedHyperlink"/>
      <w:u w:val="single"/>
    </w:rPr>
  </w:style>
  <w:style w:type="paragraph" w:styleId="ListParagraph">
    <w:name w:val="List Paragraph"/>
    <w:basedOn w:val="Normal"/>
    <w:uiPriority w:val="34"/>
    <w:qFormat/>
    <w:rsid w:val="00DF777A"/>
    <w:pPr>
      <w:ind w:left="720"/>
      <w:contextualSpacing/>
    </w:pPr>
  </w:style>
  <w:style w:type="paragraph" w:styleId="PlainText">
    <w:name w:val="Plain Text"/>
    <w:basedOn w:val="Normal"/>
    <w:link w:val="PlainTextChar"/>
    <w:uiPriority w:val="99"/>
    <w:semiHidden/>
    <w:unhideWhenUsed/>
    <w:rsid w:val="0061456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14562"/>
    <w:rPr>
      <w:rFonts w:ascii="Calibri" w:hAnsi="Calibri"/>
      <w:szCs w:val="21"/>
    </w:rPr>
  </w:style>
  <w:style w:type="character" w:styleId="CommentReference">
    <w:name w:val="annotation reference"/>
    <w:basedOn w:val="DefaultParagraphFont"/>
    <w:uiPriority w:val="99"/>
    <w:semiHidden/>
    <w:unhideWhenUsed/>
    <w:rsid w:val="00091635"/>
    <w:rPr>
      <w:sz w:val="16"/>
      <w:szCs w:val="16"/>
    </w:rPr>
  </w:style>
  <w:style w:type="paragraph" w:styleId="CommentText">
    <w:name w:val="annotation text"/>
    <w:basedOn w:val="Normal"/>
    <w:link w:val="CommentTextChar"/>
    <w:uiPriority w:val="99"/>
    <w:semiHidden/>
    <w:unhideWhenUsed/>
    <w:rsid w:val="00091635"/>
    <w:pPr>
      <w:spacing w:line="240" w:lineRule="auto"/>
    </w:pPr>
    <w:rPr>
      <w:sz w:val="20"/>
      <w:szCs w:val="20"/>
    </w:rPr>
  </w:style>
  <w:style w:type="character" w:customStyle="1" w:styleId="CommentTextChar">
    <w:name w:val="Comment Text Char"/>
    <w:basedOn w:val="DefaultParagraphFont"/>
    <w:link w:val="CommentText"/>
    <w:uiPriority w:val="99"/>
    <w:semiHidden/>
    <w:rsid w:val="00091635"/>
    <w:rPr>
      <w:sz w:val="20"/>
      <w:szCs w:val="20"/>
    </w:rPr>
  </w:style>
  <w:style w:type="paragraph" w:styleId="CommentSubject">
    <w:name w:val="annotation subject"/>
    <w:basedOn w:val="CommentText"/>
    <w:next w:val="CommentText"/>
    <w:link w:val="CommentSubjectChar"/>
    <w:uiPriority w:val="99"/>
    <w:semiHidden/>
    <w:unhideWhenUsed/>
    <w:rsid w:val="00091635"/>
    <w:rPr>
      <w:b/>
      <w:bCs/>
    </w:rPr>
  </w:style>
  <w:style w:type="character" w:customStyle="1" w:styleId="CommentSubjectChar">
    <w:name w:val="Comment Subject Char"/>
    <w:basedOn w:val="CommentTextChar"/>
    <w:link w:val="CommentSubject"/>
    <w:uiPriority w:val="99"/>
    <w:semiHidden/>
    <w:rsid w:val="000916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736318">
      <w:bodyDiv w:val="1"/>
      <w:marLeft w:val="0"/>
      <w:marRight w:val="0"/>
      <w:marTop w:val="0"/>
      <w:marBottom w:val="0"/>
      <w:divBdr>
        <w:top w:val="none" w:sz="0" w:space="0" w:color="auto"/>
        <w:left w:val="none" w:sz="0" w:space="0" w:color="auto"/>
        <w:bottom w:val="none" w:sz="0" w:space="0" w:color="auto"/>
        <w:right w:val="none" w:sz="0" w:space="0" w:color="auto"/>
      </w:divBdr>
    </w:div>
    <w:div w:id="449015371">
      <w:bodyDiv w:val="1"/>
      <w:marLeft w:val="0"/>
      <w:marRight w:val="0"/>
      <w:marTop w:val="0"/>
      <w:marBottom w:val="0"/>
      <w:divBdr>
        <w:top w:val="none" w:sz="0" w:space="0" w:color="auto"/>
        <w:left w:val="none" w:sz="0" w:space="0" w:color="auto"/>
        <w:bottom w:val="none" w:sz="0" w:space="0" w:color="auto"/>
        <w:right w:val="none" w:sz="0" w:space="0" w:color="auto"/>
      </w:divBdr>
      <w:divsChild>
        <w:div w:id="1141196786">
          <w:marLeft w:val="0"/>
          <w:marRight w:val="0"/>
          <w:marTop w:val="0"/>
          <w:marBottom w:val="0"/>
          <w:divBdr>
            <w:top w:val="none" w:sz="0" w:space="0" w:color="auto"/>
            <w:left w:val="none" w:sz="0" w:space="0" w:color="auto"/>
            <w:bottom w:val="none" w:sz="0" w:space="0" w:color="auto"/>
            <w:right w:val="none" w:sz="0" w:space="0" w:color="auto"/>
          </w:divBdr>
          <w:divsChild>
            <w:div w:id="984431809">
              <w:marLeft w:val="0"/>
              <w:marRight w:val="0"/>
              <w:marTop w:val="0"/>
              <w:marBottom w:val="0"/>
              <w:divBdr>
                <w:top w:val="none" w:sz="0" w:space="0" w:color="auto"/>
                <w:left w:val="none" w:sz="0" w:space="0" w:color="auto"/>
                <w:bottom w:val="none" w:sz="0" w:space="0" w:color="auto"/>
                <w:right w:val="none" w:sz="0" w:space="0" w:color="auto"/>
              </w:divBdr>
              <w:divsChild>
                <w:div w:id="1661612454">
                  <w:marLeft w:val="240"/>
                  <w:marRight w:val="240"/>
                  <w:marTop w:val="0"/>
                  <w:marBottom w:val="240"/>
                  <w:divBdr>
                    <w:top w:val="none" w:sz="0" w:space="0" w:color="auto"/>
                    <w:left w:val="none" w:sz="0" w:space="0" w:color="auto"/>
                    <w:bottom w:val="none" w:sz="0" w:space="0" w:color="auto"/>
                    <w:right w:val="none" w:sz="0" w:space="0" w:color="auto"/>
                  </w:divBdr>
                  <w:divsChild>
                    <w:div w:id="2124183663">
                      <w:marLeft w:val="0"/>
                      <w:marRight w:val="0"/>
                      <w:marTop w:val="0"/>
                      <w:marBottom w:val="0"/>
                      <w:divBdr>
                        <w:top w:val="none" w:sz="0" w:space="0" w:color="auto"/>
                        <w:left w:val="none" w:sz="0" w:space="0" w:color="auto"/>
                        <w:bottom w:val="none" w:sz="0" w:space="0" w:color="auto"/>
                        <w:right w:val="none" w:sz="0" w:space="0" w:color="auto"/>
                      </w:divBdr>
                      <w:divsChild>
                        <w:div w:id="1360743982">
                          <w:marLeft w:val="0"/>
                          <w:marRight w:val="0"/>
                          <w:marTop w:val="0"/>
                          <w:marBottom w:val="120"/>
                          <w:divBdr>
                            <w:top w:val="none" w:sz="0" w:space="0" w:color="auto"/>
                            <w:left w:val="none" w:sz="0" w:space="0" w:color="auto"/>
                            <w:bottom w:val="none" w:sz="0" w:space="0" w:color="auto"/>
                            <w:right w:val="none" w:sz="0" w:space="0" w:color="auto"/>
                          </w:divBdr>
                        </w:div>
                        <w:div w:id="1291588512">
                          <w:marLeft w:val="0"/>
                          <w:marRight w:val="0"/>
                          <w:marTop w:val="0"/>
                          <w:marBottom w:val="0"/>
                          <w:divBdr>
                            <w:top w:val="none" w:sz="0" w:space="0" w:color="auto"/>
                            <w:left w:val="none" w:sz="0" w:space="0" w:color="auto"/>
                            <w:bottom w:val="none" w:sz="0" w:space="0" w:color="auto"/>
                            <w:right w:val="none" w:sz="0" w:space="0" w:color="auto"/>
                          </w:divBdr>
                          <w:divsChild>
                            <w:div w:id="163178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823858">
      <w:bodyDiv w:val="1"/>
      <w:marLeft w:val="0"/>
      <w:marRight w:val="0"/>
      <w:marTop w:val="0"/>
      <w:marBottom w:val="0"/>
      <w:divBdr>
        <w:top w:val="none" w:sz="0" w:space="0" w:color="auto"/>
        <w:left w:val="none" w:sz="0" w:space="0" w:color="auto"/>
        <w:bottom w:val="none" w:sz="0" w:space="0" w:color="auto"/>
        <w:right w:val="none" w:sz="0" w:space="0" w:color="auto"/>
      </w:divBdr>
      <w:divsChild>
        <w:div w:id="712849713">
          <w:marLeft w:val="0"/>
          <w:marRight w:val="0"/>
          <w:marTop w:val="0"/>
          <w:marBottom w:val="0"/>
          <w:divBdr>
            <w:top w:val="none" w:sz="0" w:space="0" w:color="auto"/>
            <w:left w:val="none" w:sz="0" w:space="0" w:color="auto"/>
            <w:bottom w:val="none" w:sz="0" w:space="0" w:color="auto"/>
            <w:right w:val="none" w:sz="0" w:space="0" w:color="auto"/>
          </w:divBdr>
          <w:divsChild>
            <w:div w:id="1442334923">
              <w:marLeft w:val="0"/>
              <w:marRight w:val="0"/>
              <w:marTop w:val="0"/>
              <w:marBottom w:val="0"/>
              <w:divBdr>
                <w:top w:val="none" w:sz="0" w:space="0" w:color="auto"/>
                <w:left w:val="none" w:sz="0" w:space="0" w:color="auto"/>
                <w:bottom w:val="none" w:sz="0" w:space="0" w:color="auto"/>
                <w:right w:val="none" w:sz="0" w:space="0" w:color="auto"/>
              </w:divBdr>
              <w:divsChild>
                <w:div w:id="182137271">
                  <w:marLeft w:val="240"/>
                  <w:marRight w:val="240"/>
                  <w:marTop w:val="0"/>
                  <w:marBottom w:val="240"/>
                  <w:divBdr>
                    <w:top w:val="none" w:sz="0" w:space="0" w:color="auto"/>
                    <w:left w:val="none" w:sz="0" w:space="0" w:color="auto"/>
                    <w:bottom w:val="none" w:sz="0" w:space="0" w:color="auto"/>
                    <w:right w:val="none" w:sz="0" w:space="0" w:color="auto"/>
                  </w:divBdr>
                  <w:divsChild>
                    <w:div w:id="2091656862">
                      <w:marLeft w:val="0"/>
                      <w:marRight w:val="0"/>
                      <w:marTop w:val="0"/>
                      <w:marBottom w:val="0"/>
                      <w:divBdr>
                        <w:top w:val="none" w:sz="0" w:space="0" w:color="auto"/>
                        <w:left w:val="none" w:sz="0" w:space="0" w:color="auto"/>
                        <w:bottom w:val="none" w:sz="0" w:space="0" w:color="auto"/>
                        <w:right w:val="none" w:sz="0" w:space="0" w:color="auto"/>
                      </w:divBdr>
                      <w:divsChild>
                        <w:div w:id="949975910">
                          <w:marLeft w:val="0"/>
                          <w:marRight w:val="0"/>
                          <w:marTop w:val="0"/>
                          <w:marBottom w:val="120"/>
                          <w:divBdr>
                            <w:top w:val="none" w:sz="0" w:space="0" w:color="auto"/>
                            <w:left w:val="none" w:sz="0" w:space="0" w:color="auto"/>
                            <w:bottom w:val="none" w:sz="0" w:space="0" w:color="auto"/>
                            <w:right w:val="none" w:sz="0" w:space="0" w:color="auto"/>
                          </w:divBdr>
                        </w:div>
                        <w:div w:id="322703868">
                          <w:marLeft w:val="0"/>
                          <w:marRight w:val="0"/>
                          <w:marTop w:val="0"/>
                          <w:marBottom w:val="0"/>
                          <w:divBdr>
                            <w:top w:val="none" w:sz="0" w:space="0" w:color="auto"/>
                            <w:left w:val="none" w:sz="0" w:space="0" w:color="auto"/>
                            <w:bottom w:val="none" w:sz="0" w:space="0" w:color="auto"/>
                            <w:right w:val="none" w:sz="0" w:space="0" w:color="auto"/>
                          </w:divBdr>
                          <w:divsChild>
                            <w:div w:id="7654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536557">
      <w:bodyDiv w:val="1"/>
      <w:marLeft w:val="0"/>
      <w:marRight w:val="0"/>
      <w:marTop w:val="0"/>
      <w:marBottom w:val="0"/>
      <w:divBdr>
        <w:top w:val="none" w:sz="0" w:space="0" w:color="auto"/>
        <w:left w:val="none" w:sz="0" w:space="0" w:color="auto"/>
        <w:bottom w:val="none" w:sz="0" w:space="0" w:color="auto"/>
        <w:right w:val="none" w:sz="0" w:space="0" w:color="auto"/>
      </w:divBdr>
    </w:div>
    <w:div w:id="207874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2.warwick.ac.uk/services/ventures/academicscontact/funding_sources" TargetMode="External"/><Relationship Id="rId21" Type="http://schemas.openxmlformats.org/officeDocument/2006/relationships/hyperlink" Target="http://www2.warwick.ac.uk/services/ldc/leadership/mgmtdev/" TargetMode="External"/><Relationship Id="rId42" Type="http://schemas.openxmlformats.org/officeDocument/2006/relationships/hyperlink" Target="http://www2.warwick.ac.uk/services/ldc/researchers/events_news/ras_events/" TargetMode="External"/><Relationship Id="rId47" Type="http://schemas.openxmlformats.org/officeDocument/2006/relationships/hyperlink" Target="http://www2.warwick.ac.uk/services/scs/started/gradstats/postgraduate/" TargetMode="External"/><Relationship Id="rId63" Type="http://schemas.openxmlformats.org/officeDocument/2006/relationships/hyperlink" Target="http://www2.warwick.ac.uk/services/ldc/researchers/opportunities/development_support/" TargetMode="External"/><Relationship Id="rId68" Type="http://schemas.openxmlformats.org/officeDocument/2006/relationships/hyperlink" Target="http://www2.warwick.ac.uk/services/ldc/development/awpbootcamp" TargetMode="External"/><Relationship Id="rId84" Type="http://schemas.openxmlformats.org/officeDocument/2006/relationships/hyperlink" Target="http://www2.warwick.ac.uk/services/ventures/academicscontact/" TargetMode="External"/><Relationship Id="rId89" Type="http://schemas.openxmlformats.org/officeDocument/2006/relationships/hyperlink" Target="http://www2.warwick.ac.uk/services/equalops" TargetMode="External"/><Relationship Id="rId112" Type="http://schemas.openxmlformats.org/officeDocument/2006/relationships/hyperlink" Target="http://www2.warwick.ac.uk/services/equalops/athena/annual_report/" TargetMode="External"/><Relationship Id="rId16" Type="http://schemas.openxmlformats.org/officeDocument/2006/relationships/hyperlink" Target="http://www2.warwick.ac.uk/services/humanresources/payroll/salscalescurrent/" TargetMode="External"/><Relationship Id="rId107" Type="http://schemas.openxmlformats.org/officeDocument/2006/relationships/hyperlink" Target="http://www2.warwick.ac.uk/services/equalops/eo_data/" TargetMode="External"/><Relationship Id="rId11" Type="http://schemas.openxmlformats.org/officeDocument/2006/relationships/hyperlink" Target="http://www2.warwick.ac.uk/services/equalops/training/" TargetMode="External"/><Relationship Id="rId24" Type="http://schemas.openxmlformats.org/officeDocument/2006/relationships/hyperlink" Target="http://www.bbsrc.ac.uk/business/commercialisation/follow-on.aspx" TargetMode="External"/><Relationship Id="rId32" Type="http://schemas.openxmlformats.org/officeDocument/2006/relationships/hyperlink" Target="http://www2.warwick.ac.uk/services/ldc/annualreview/" TargetMode="External"/><Relationship Id="rId37" Type="http://schemas.openxmlformats.org/officeDocument/2006/relationships/hyperlink" Target="http://www2.warwick.ac.uk/services/scs" TargetMode="External"/><Relationship Id="rId40" Type="http://schemas.openxmlformats.org/officeDocument/2006/relationships/hyperlink" Target="http://www2.warwick.ac.uk/services/rss/researchgovernance_ethics/research_code_of_practice/trainingandmentoring/mentoring/" TargetMode="External"/><Relationship Id="rId45" Type="http://schemas.openxmlformats.org/officeDocument/2006/relationships/hyperlink" Target="http://www2.warwick.ac.uk/research/priorities/globalgovernance" TargetMode="External"/><Relationship Id="rId53" Type="http://schemas.openxmlformats.org/officeDocument/2006/relationships/hyperlink" Target="http://www2.warwick.ac.uk/services/humanresources/induction/whenstart/hrind" TargetMode="External"/><Relationship Id="rId58" Type="http://schemas.openxmlformats.org/officeDocument/2006/relationships/hyperlink" Target="http://www.vitae.ac.uk/" TargetMode="External"/><Relationship Id="rId66" Type="http://schemas.openxmlformats.org/officeDocument/2006/relationships/hyperlink" Target="http://www2.warwick.ac.uk/services/ldc/coachmentor/wcm" TargetMode="External"/><Relationship Id="rId74" Type="http://schemas.openxmlformats.org/officeDocument/2006/relationships/hyperlink" Target="http://www2.warwick.ac.uk/services/ldc/researchers/" TargetMode="External"/><Relationship Id="rId79" Type="http://schemas.openxmlformats.org/officeDocument/2006/relationships/hyperlink" Target="http://www2.warwick.ac.uk/services/ldc/researchers/events_news/ras_events/" TargetMode="External"/><Relationship Id="rId87" Type="http://schemas.openxmlformats.org/officeDocument/2006/relationships/hyperlink" Target="http://www2.warwick.ac.uk/services/ldc/annualreview/" TargetMode="External"/><Relationship Id="rId102" Type="http://schemas.openxmlformats.org/officeDocument/2006/relationships/hyperlink" Target="http://www2.warwick.ac.uk/services/equalops/athena/" TargetMode="External"/><Relationship Id="rId110" Type="http://schemas.openxmlformats.org/officeDocument/2006/relationships/hyperlink" Target="http://www2.warwick.ac.uk/services/equalops/athena/"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2.warwick.ac.uk/services/library/using/libspaces/researchexchange/" TargetMode="External"/><Relationship Id="rId82" Type="http://schemas.openxmlformats.org/officeDocument/2006/relationships/hyperlink" Target="http://www2.warwick.ac.uk/services/ldc/coachmentor/returningparent" TargetMode="External"/><Relationship Id="rId90" Type="http://schemas.openxmlformats.org/officeDocument/2006/relationships/hyperlink" Target="http://www2.warwick.ac.uk/services/equalops/singleequalityscheme/" TargetMode="External"/><Relationship Id="rId95" Type="http://schemas.openxmlformats.org/officeDocument/2006/relationships/hyperlink" Target="http://www2.warwick.ac.uk/services/equalops/eo_data/" TargetMode="External"/><Relationship Id="rId19" Type="http://schemas.openxmlformats.org/officeDocument/2006/relationships/hyperlink" Target="http://www2.warwick.ac.uk/services/humanresources/newpolicies/ftcs" TargetMode="External"/><Relationship Id="rId14" Type="http://schemas.openxmlformats.org/officeDocument/2006/relationships/hyperlink" Target="http://www2.warwick.ac.uk/services/ldc/researchers/" TargetMode="External"/><Relationship Id="rId22" Type="http://schemas.openxmlformats.org/officeDocument/2006/relationships/hyperlink" Target="http://www2.warwick.ac.uk/services/ldc/annualreview/" TargetMode="External"/><Relationship Id="rId27" Type="http://schemas.openxmlformats.org/officeDocument/2006/relationships/hyperlink" Target="http://www2.warwick.ac.uk/services/humanresources/newpolicies/academic_promotions" TargetMode="External"/><Relationship Id="rId30" Type="http://schemas.openxmlformats.org/officeDocument/2006/relationships/hyperlink" Target="http://www2.warwick.ac.uk/services/ldc/annualreview/" TargetMode="External"/><Relationship Id="rId35" Type="http://schemas.openxmlformats.org/officeDocument/2006/relationships/hyperlink" Target="http://www2.warwick.ac.uk/services/ldc/researchers/careers/" TargetMode="External"/><Relationship Id="rId43" Type="http://schemas.openxmlformats.org/officeDocument/2006/relationships/hyperlink" Target="http://www2.warwick.ac.uk/fac/sci/moac/degrees/" TargetMode="External"/><Relationship Id="rId48" Type="http://schemas.openxmlformats.org/officeDocument/2006/relationships/hyperlink" Target="http://www2.warwick.ac.uk/services/ldc/researchers/careers/" TargetMode="External"/><Relationship Id="rId56" Type="http://schemas.openxmlformats.org/officeDocument/2006/relationships/hyperlink" Target="http://www2.warwick.ac.uk/services/ldc/researchers/" TargetMode="External"/><Relationship Id="rId64" Type="http://schemas.openxmlformats.org/officeDocument/2006/relationships/hyperlink" Target="http://www2.warwick.ac.uk/services/ldc/researchers/opportunities/" TargetMode="External"/><Relationship Id="rId69" Type="http://schemas.openxmlformats.org/officeDocument/2006/relationships/hyperlink" Target="http://www2.warwick.ac.uk/services/ldc/researchers/opportunities/development_support/awp/" TargetMode="External"/><Relationship Id="rId77" Type="http://schemas.openxmlformats.org/officeDocument/2006/relationships/hyperlink" Target="http://www2.warwick.ac.uk/services/ldc/annualreview" TargetMode="External"/><Relationship Id="rId100" Type="http://schemas.openxmlformats.org/officeDocument/2006/relationships/hyperlink" Target="http://www2.warwick.ac.uk/services/equalops/athena/annual_report" TargetMode="External"/><Relationship Id="rId105" Type="http://schemas.openxmlformats.org/officeDocument/2006/relationships/hyperlink" Target="http://www2.warwick.ac.uk/services/humanresources/newpolicies/fwg" TargetMode="External"/><Relationship Id="rId113" Type="http://schemas.openxmlformats.org/officeDocument/2006/relationships/header" Target="header1.xml"/><Relationship Id="rId8" Type="http://schemas.openxmlformats.org/officeDocument/2006/relationships/hyperlink" Target="http://www2.warwick.ac.uk/insite/strategy/research_and_scholarship/" TargetMode="External"/><Relationship Id="rId51" Type="http://schemas.openxmlformats.org/officeDocument/2006/relationships/hyperlink" Target="http://www2.warwick.ac.uk/services/ldc/researchers/policy/" TargetMode="External"/><Relationship Id="rId72" Type="http://schemas.openxmlformats.org/officeDocument/2006/relationships/hyperlink" Target="http://www2.warwick.ac.uk/services/ldc/researchers/resource_bank/" TargetMode="External"/><Relationship Id="rId80" Type="http://schemas.openxmlformats.org/officeDocument/2006/relationships/hyperlink" Target="http://www2.warwick.ac.uk/services/rss/researchgovernance_ethics/research_code_of_practice/trainingandmentoring/mentoring/" TargetMode="External"/><Relationship Id="rId85" Type="http://schemas.openxmlformats.org/officeDocument/2006/relationships/hyperlink" Target="http://www2.warwick.ac.uk/services/rss/researchgovernance_ethics/" TargetMode="External"/><Relationship Id="rId93" Type="http://schemas.openxmlformats.org/officeDocument/2006/relationships/hyperlink" Target="http://www2.warwick.ac.uk/services/equalops/singleequalityscheme/" TargetMode="External"/><Relationship Id="rId98" Type="http://schemas.openxmlformats.org/officeDocument/2006/relationships/hyperlink" Target="http://www2.warwick.ac.uk/services/equalops/news/" TargetMode="External"/><Relationship Id="rId3" Type="http://schemas.openxmlformats.org/officeDocument/2006/relationships/styles" Target="styles.xml"/><Relationship Id="rId12" Type="http://schemas.openxmlformats.org/officeDocument/2006/relationships/hyperlink" Target="http://www2.warwick.ac.uk/services/humanresources/newpolicies/ftcs" TargetMode="External"/><Relationship Id="rId17" Type="http://schemas.openxmlformats.org/officeDocument/2006/relationships/hyperlink" Target="http://www2.warwick.ac.uk/services/humanresources/newpolicies/ftcs" TargetMode="External"/><Relationship Id="rId25" Type="http://schemas.openxmlformats.org/officeDocument/2006/relationships/hyperlink" Target="http://www.epsrc.ac.uk/ResearchFunding/Opportunities/KT/FollowOnFund.htm" TargetMode="External"/><Relationship Id="rId33" Type="http://schemas.openxmlformats.org/officeDocument/2006/relationships/hyperlink" Target="http://www2.warwick.ac.uk/services/ldc/researchers/events_news/ras_events" TargetMode="External"/><Relationship Id="rId38" Type="http://schemas.openxmlformats.org/officeDocument/2006/relationships/hyperlink" Target="http://www2.warwick.ac.uk/services/ldc/coachmentor/wcm" TargetMode="External"/><Relationship Id="rId46" Type="http://schemas.openxmlformats.org/officeDocument/2006/relationships/hyperlink" Target="http://www2.warwick.ac.uk/services/scs/pgr/enterprise" TargetMode="External"/><Relationship Id="rId59" Type="http://schemas.openxmlformats.org/officeDocument/2006/relationships/hyperlink" Target="http://www.piirus.com" TargetMode="External"/><Relationship Id="rId67" Type="http://schemas.openxmlformats.org/officeDocument/2006/relationships/hyperlink" Target="http://www2.warwick.ac.uk/services/ldc/researchers/opportunities/" TargetMode="External"/><Relationship Id="rId103" Type="http://schemas.openxmlformats.org/officeDocument/2006/relationships/hyperlink" Target="http://www2.warwick.ac.uk/services/nursery/" TargetMode="External"/><Relationship Id="rId108" Type="http://schemas.openxmlformats.org/officeDocument/2006/relationships/hyperlink" Target="http://www2.warwick.ac.uk/services/humanresources/newpolicies/dignity/" TargetMode="External"/><Relationship Id="rId116" Type="http://schemas.openxmlformats.org/officeDocument/2006/relationships/theme" Target="theme/theme1.xml"/><Relationship Id="rId20" Type="http://schemas.openxmlformats.org/officeDocument/2006/relationships/hyperlink" Target="http://www2.warwick.ac.uk/services/ldc/development/rtlp/" TargetMode="External"/><Relationship Id="rId41" Type="http://schemas.openxmlformats.org/officeDocument/2006/relationships/hyperlink" Target="http://www2.warwick.ac.uk/services/ldc/coachmentor/" TargetMode="External"/><Relationship Id="rId54" Type="http://schemas.openxmlformats.org/officeDocument/2006/relationships/hyperlink" Target="http://www2.warwick.ac.uk/services/ldc/researchers/" TargetMode="External"/><Relationship Id="rId62" Type="http://schemas.openxmlformats.org/officeDocument/2006/relationships/hyperlink" Target="http://www2.warwick.ac.uk/services/ldc/researchers/funding/" TargetMode="External"/><Relationship Id="rId70" Type="http://schemas.openxmlformats.org/officeDocument/2006/relationships/hyperlink" Target="http://www2.warwick.ac.uk/services/equalops/athena/submissions/" TargetMode="External"/><Relationship Id="rId75" Type="http://schemas.openxmlformats.org/officeDocument/2006/relationships/hyperlink" Target="http://www2.warwick.ac.uk/services/nursery" TargetMode="External"/><Relationship Id="rId83" Type="http://schemas.openxmlformats.org/officeDocument/2006/relationships/hyperlink" Target="http://www2.warwick.ac.uk/services/rss/researchgovernance_ethics/" TargetMode="External"/><Relationship Id="rId88" Type="http://schemas.openxmlformats.org/officeDocument/2006/relationships/hyperlink" Target="http://www2.warwick.ac.uk/services/rss/researchgovernance_ethics/research_code_of_practice/trainingandmentoring/mentoring/" TargetMode="External"/><Relationship Id="rId91" Type="http://schemas.openxmlformats.org/officeDocument/2006/relationships/hyperlink" Target="http://www2.warwick.ac.uk/services/spa/researchassessment/ref2014/" TargetMode="External"/><Relationship Id="rId96" Type="http://schemas.openxmlformats.org/officeDocument/2006/relationships/hyperlink" Target="http://www2.warwick.ac.uk/services/equalops/eo_data/" TargetMode="External"/><Relationship Id="rId111" Type="http://schemas.openxmlformats.org/officeDocument/2006/relationships/hyperlink" Target="http://www2.warwick.ac.uk/services/equalops/athena/submission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2.warwick.ac.uk/services/humanresources/introduction/" TargetMode="External"/><Relationship Id="rId23" Type="http://schemas.openxmlformats.org/officeDocument/2006/relationships/hyperlink" Target="http://www2.warwick.ac.uk/services/ldc/courses/sdl/" TargetMode="External"/><Relationship Id="rId28" Type="http://schemas.openxmlformats.org/officeDocument/2006/relationships/hyperlink" Target="http://www2.warwick.ac.uk/services/humanresources/newpolicies/academic_promotions" TargetMode="External"/><Relationship Id="rId36" Type="http://schemas.openxmlformats.org/officeDocument/2006/relationships/hyperlink" Target="http://www2.warwick.ac.uk/services/ldc/researchers/events_news/ras_events" TargetMode="External"/><Relationship Id="rId49" Type="http://schemas.openxmlformats.org/officeDocument/2006/relationships/hyperlink" Target="http://www2.warwick.ac.uk/services/ldc/annualreview/" TargetMode="External"/><Relationship Id="rId57" Type="http://schemas.openxmlformats.org/officeDocument/2006/relationships/hyperlink" Target="http://www2.warwick.ac.uk/services/ldc/tandl/" TargetMode="External"/><Relationship Id="rId106" Type="http://schemas.openxmlformats.org/officeDocument/2006/relationships/hyperlink" Target="http://www2.warwick.ac.uk/services/humanresources/introduction" TargetMode="External"/><Relationship Id="rId114" Type="http://schemas.openxmlformats.org/officeDocument/2006/relationships/footer" Target="footer1.xml"/><Relationship Id="rId10" Type="http://schemas.openxmlformats.org/officeDocument/2006/relationships/hyperlink" Target="http://www2.warwick.ac.uk/services/humanresources/introduction/" TargetMode="External"/><Relationship Id="rId31" Type="http://schemas.openxmlformats.org/officeDocument/2006/relationships/hyperlink" Target="http://www2.warwick.ac.uk/services/ldc/researchers/opportunities/" TargetMode="External"/><Relationship Id="rId44" Type="http://schemas.openxmlformats.org/officeDocument/2006/relationships/hyperlink" Target="http://www2.warwick.ac.uk/services/library/using/libspaces/researchexchange/" TargetMode="External"/><Relationship Id="rId52" Type="http://schemas.openxmlformats.org/officeDocument/2006/relationships/hyperlink" Target="http://www2.warwick.ac.uk/services/ldc/researchers/opportunities/newsletters/" TargetMode="External"/><Relationship Id="rId60" Type="http://schemas.openxmlformats.org/officeDocument/2006/relationships/hyperlink" Target="http://www2.warwick.ac.uk/services/library/researchmatch" TargetMode="External"/><Relationship Id="rId65" Type="http://schemas.openxmlformats.org/officeDocument/2006/relationships/hyperlink" Target="http://www2.warwick.ac.uk/services/rss/researchgovernance_ethics/research_code_of_practice/trainingandmentoring/mentoring/" TargetMode="External"/><Relationship Id="rId73" Type="http://schemas.openxmlformats.org/officeDocument/2006/relationships/hyperlink" Target="http://www2.warwick.ac.uk/services/ldc/researchers/resource_bank/" TargetMode="External"/><Relationship Id="rId78" Type="http://schemas.openxmlformats.org/officeDocument/2006/relationships/hyperlink" Target="http://www.piirus.com" TargetMode="External"/><Relationship Id="rId81" Type="http://schemas.openxmlformats.org/officeDocument/2006/relationships/hyperlink" Target="http://www2.warwick.ac.uk/services/ldc/coachmentor/wcm" TargetMode="External"/><Relationship Id="rId86" Type="http://schemas.openxmlformats.org/officeDocument/2006/relationships/hyperlink" Target="http://www2.warwick.ac.uk/services/library/researchmatch" TargetMode="External"/><Relationship Id="rId94" Type="http://schemas.openxmlformats.org/officeDocument/2006/relationships/hyperlink" Target="http://www2.warwick.ac.uk/services/equalops" TargetMode="External"/><Relationship Id="rId99" Type="http://schemas.openxmlformats.org/officeDocument/2006/relationships/hyperlink" Target="http://www2.warwick.ac.uk/services/equalops/news/parents/" TargetMode="External"/><Relationship Id="rId101" Type="http://schemas.openxmlformats.org/officeDocument/2006/relationships/hyperlink" Target="http://www2.warwick.ac.uk/services/equalops/news/" TargetMode="External"/><Relationship Id="rId4" Type="http://schemas.openxmlformats.org/officeDocument/2006/relationships/settings" Target="settings.xml"/><Relationship Id="rId9" Type="http://schemas.openxmlformats.org/officeDocument/2006/relationships/hyperlink" Target="http://www2.warwick.ac.uk/services/humanresources/introduction/" TargetMode="External"/><Relationship Id="rId13" Type="http://schemas.openxmlformats.org/officeDocument/2006/relationships/hyperlink" Target="http://www2.warwick.ac.uk/services/humanresources/newpolicies/redeployment" TargetMode="External"/><Relationship Id="rId18" Type="http://schemas.openxmlformats.org/officeDocument/2006/relationships/hyperlink" Target="http://www2.warwick.ac.uk/services/ldc/researchers/" TargetMode="External"/><Relationship Id="rId39" Type="http://schemas.openxmlformats.org/officeDocument/2006/relationships/hyperlink" Target="http://www2.warwick.ac.uk/services/ldc/researchers/community" TargetMode="External"/><Relationship Id="rId109" Type="http://schemas.openxmlformats.org/officeDocument/2006/relationships/hyperlink" Target="http://www2.warwick.ac.uk/services/equalops/eo_data/" TargetMode="External"/><Relationship Id="rId34" Type="http://schemas.openxmlformats.org/officeDocument/2006/relationships/hyperlink" Target="http://www2.warwick.ac.uk/fac/sci/moac/degrees/" TargetMode="External"/><Relationship Id="rId50" Type="http://schemas.openxmlformats.org/officeDocument/2006/relationships/hyperlink" Target="http://www2.warwick.ac.uk/services/ldc/researchers/opportunities/" TargetMode="External"/><Relationship Id="rId55" Type="http://schemas.openxmlformats.org/officeDocument/2006/relationships/hyperlink" Target="http://www2.warwick.ac.uk/services/ldc/annualreview/" TargetMode="External"/><Relationship Id="rId76" Type="http://schemas.openxmlformats.org/officeDocument/2006/relationships/hyperlink" Target="http://www2.warwick.ac.uk/services/ldc/researchers/" TargetMode="External"/><Relationship Id="rId97" Type="http://schemas.openxmlformats.org/officeDocument/2006/relationships/hyperlink" Target="http://www2.warwick.ac.uk/services/equalops/athena/" TargetMode="External"/><Relationship Id="rId104" Type="http://schemas.openxmlformats.org/officeDocument/2006/relationships/hyperlink" Target="http://www2.warwick.ac.uk/services/equalops/athena/warwickconferencesupportawards/" TargetMode="External"/><Relationship Id="rId7" Type="http://schemas.openxmlformats.org/officeDocument/2006/relationships/endnotes" Target="endnotes.xml"/><Relationship Id="rId71" Type="http://schemas.openxmlformats.org/officeDocument/2006/relationships/hyperlink" Target="http://www2.warwick.ac.uk/services/ldc/annualreview/" TargetMode="External"/><Relationship Id="rId92" Type="http://schemas.openxmlformats.org/officeDocument/2006/relationships/chart" Target="charts/chart1.xml"/><Relationship Id="rId2" Type="http://schemas.openxmlformats.org/officeDocument/2006/relationships/numbering" Target="numbering.xml"/><Relationship Id="rId29" Type="http://schemas.openxmlformats.org/officeDocument/2006/relationships/hyperlink" Target="http://www2.warwick.ac.uk/services/ldc/researchers/opportunities/developmentsupport/career_developmen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Views to Equality and Diversity Video Clips </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'breakdown-2'!$A$172:$A$176</c:f>
              <c:strCache>
                <c:ptCount val="5"/>
                <c:pt idx="0">
                  <c:v>July </c:v>
                </c:pt>
                <c:pt idx="1">
                  <c:v>August</c:v>
                </c:pt>
                <c:pt idx="2">
                  <c:v>September</c:v>
                </c:pt>
                <c:pt idx="3">
                  <c:v>October</c:v>
                </c:pt>
                <c:pt idx="4">
                  <c:v>November</c:v>
                </c:pt>
              </c:strCache>
            </c:strRef>
          </c:cat>
          <c:val>
            <c:numRef>
              <c:f>'breakdown-2'!$B$172:$B$176</c:f>
              <c:numCache>
                <c:formatCode>General</c:formatCode>
                <c:ptCount val="5"/>
                <c:pt idx="0">
                  <c:v>795</c:v>
                </c:pt>
                <c:pt idx="1">
                  <c:v>1205</c:v>
                </c:pt>
                <c:pt idx="2">
                  <c:v>1010</c:v>
                </c:pt>
                <c:pt idx="3">
                  <c:v>1796</c:v>
                </c:pt>
                <c:pt idx="4">
                  <c:v>1408</c:v>
                </c:pt>
              </c:numCache>
            </c:numRef>
          </c:val>
        </c:ser>
        <c:dLbls>
          <c:dLblPos val="inEnd"/>
          <c:showLegendKey val="0"/>
          <c:showVal val="1"/>
          <c:showCatName val="0"/>
          <c:showSerName val="0"/>
          <c:showPercent val="0"/>
          <c:showBubbleSize val="0"/>
        </c:dLbls>
        <c:gapWidth val="65"/>
        <c:axId val="372649480"/>
        <c:axId val="276915848"/>
      </c:barChart>
      <c:catAx>
        <c:axId val="37264948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76915848"/>
        <c:crosses val="autoZero"/>
        <c:auto val="1"/>
        <c:lblAlgn val="ctr"/>
        <c:lblOffset val="100"/>
        <c:noMultiLvlLbl val="0"/>
      </c:catAx>
      <c:valAx>
        <c:axId val="27691584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7264948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D0DD0-5B95-4DF9-B952-97A5DCD69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6E331525</Template>
  <TotalTime>535</TotalTime>
  <Pages>49</Pages>
  <Words>20812</Words>
  <Characters>118634</Characters>
  <Application>Microsoft Office Word</Application>
  <DocSecurity>0</DocSecurity>
  <Lines>988</Lines>
  <Paragraphs>278</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139168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Beaufoy, Sandra</dc:creator>
  <cp:keywords/>
  <dc:description/>
  <cp:lastModifiedBy>Beaufoy, Sandra</cp:lastModifiedBy>
  <cp:revision>19</cp:revision>
  <cp:lastPrinted>2014-12-22T11:47:00Z</cp:lastPrinted>
  <dcterms:created xsi:type="dcterms:W3CDTF">2014-12-09T15:58:00Z</dcterms:created>
  <dcterms:modified xsi:type="dcterms:W3CDTF">2014-12-23T14:03:00Z</dcterms:modified>
</cp:coreProperties>
</file>