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16" w:rsidRDefault="00A84294" w:rsidP="00A84294">
      <w:pPr>
        <w:tabs>
          <w:tab w:val="right" w:pos="9026"/>
        </w:tabs>
      </w:pPr>
      <w:r>
        <w:rPr>
          <w:noProof/>
          <w:sz w:val="24"/>
          <w:szCs w:val="24"/>
          <w:lang w:eastAsia="en-GB"/>
        </w:rPr>
        <w:drawing>
          <wp:anchor distT="0" distB="0" distL="114300" distR="114300" simplePos="0" relativeHeight="251661312" behindDoc="0" locked="0" layoutInCell="1" allowOverlap="1" wp14:anchorId="35560102" wp14:editId="3F7173C2">
            <wp:simplePos x="0" y="0"/>
            <wp:positionH relativeFrom="column">
              <wp:posOffset>1152525</wp:posOffset>
            </wp:positionH>
            <wp:positionV relativeFrom="paragraph">
              <wp:posOffset>-97155</wp:posOffset>
            </wp:positionV>
            <wp:extent cx="2971799" cy="790575"/>
            <wp:effectExtent l="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3815" cy="7911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EEC4A34" wp14:editId="29E79BF0">
            <wp:extent cx="7715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129" cy="371284"/>
                    </a:xfrm>
                    <a:prstGeom prst="rect">
                      <a:avLst/>
                    </a:prstGeom>
                    <a:noFill/>
                  </pic:spPr>
                </pic:pic>
              </a:graphicData>
            </a:graphic>
          </wp:inline>
        </w:drawing>
      </w:r>
      <w:r>
        <w:tab/>
      </w:r>
      <w:r>
        <w:rPr>
          <w:noProof/>
          <w:lang w:eastAsia="en-GB"/>
        </w:rPr>
        <w:drawing>
          <wp:inline distT="0" distB="0" distL="0" distR="0" wp14:anchorId="5E910AD6">
            <wp:extent cx="1316990"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548640"/>
                    </a:xfrm>
                    <a:prstGeom prst="rect">
                      <a:avLst/>
                    </a:prstGeom>
                    <a:noFill/>
                  </pic:spPr>
                </pic:pic>
              </a:graphicData>
            </a:graphic>
          </wp:inline>
        </w:drawing>
      </w:r>
    </w:p>
    <w:p w:rsidR="00A44771" w:rsidRPr="00A44771" w:rsidRDefault="00A44771">
      <w:pPr>
        <w:rPr>
          <w:rFonts w:ascii="Verdana" w:eastAsia="Batang" w:hAnsi="Verdana" w:cs="Aharoni"/>
          <w:b/>
          <w:color w:val="C00000"/>
          <w:sz w:val="24"/>
          <w:szCs w:val="24"/>
        </w:rPr>
      </w:pPr>
      <w:r w:rsidRPr="00A44771">
        <w:rPr>
          <w:rFonts w:ascii="Verdana" w:eastAsia="Batang" w:hAnsi="Verdana" w:cs="Aharoni"/>
          <w:b/>
          <w:color w:val="C00000"/>
          <w:sz w:val="24"/>
          <w:szCs w:val="24"/>
        </w:rPr>
        <w:t>Study Objective</w:t>
      </w:r>
    </w:p>
    <w:p w:rsidR="00A44771" w:rsidRPr="00A44771" w:rsidRDefault="00A44771" w:rsidP="00A44771">
      <w:pPr>
        <w:rPr>
          <w:rFonts w:ascii="Arial Narrow" w:eastAsia="Batang" w:hAnsi="Arial Narrow"/>
          <w:color w:val="002060"/>
          <w:sz w:val="24"/>
          <w:szCs w:val="24"/>
        </w:rPr>
      </w:pPr>
      <w:proofErr w:type="spellStart"/>
      <w:r w:rsidRPr="00A44771">
        <w:rPr>
          <w:rFonts w:ascii="Arial Narrow" w:eastAsia="Batang" w:hAnsi="Arial Narrow"/>
          <w:color w:val="002060"/>
          <w:sz w:val="24"/>
          <w:szCs w:val="24"/>
        </w:rPr>
        <w:t>ToSCA</w:t>
      </w:r>
      <w:proofErr w:type="spellEnd"/>
      <w:r w:rsidRPr="00A44771">
        <w:rPr>
          <w:rFonts w:ascii="Arial Narrow" w:eastAsia="Batang" w:hAnsi="Arial Narrow"/>
          <w:color w:val="002060"/>
          <w:sz w:val="24"/>
          <w:szCs w:val="24"/>
        </w:rPr>
        <w:t xml:space="preserve"> is an NHS NIHR funded randomised controlled trial comparing the effectiveness of CBT and an SSRI medication (Sertraline) for patients with Generalised Anxiety Disorder (GAD). </w:t>
      </w:r>
    </w:p>
    <w:p w:rsidR="00AC6952" w:rsidRDefault="00A44771" w:rsidP="00A44771">
      <w:pPr>
        <w:rPr>
          <w:rFonts w:ascii="Arial Narrow" w:eastAsia="Batang" w:hAnsi="Arial Narrow"/>
          <w:color w:val="002060"/>
          <w:sz w:val="24"/>
          <w:szCs w:val="24"/>
        </w:rPr>
      </w:pPr>
      <w:r w:rsidRPr="00A44771">
        <w:rPr>
          <w:rFonts w:ascii="Arial Narrow" w:eastAsia="Batang" w:hAnsi="Arial Narrow"/>
          <w:color w:val="002060"/>
          <w:sz w:val="24"/>
          <w:szCs w:val="24"/>
        </w:rPr>
        <w:t>Both CBT and SSRI medication are effective treatments for GAD and recommended in the NICE GAD guideline, but there has never been a study directly comparing their effectiveness. The current guidelines say that if a patient with GAD has not responded to step 1 (GP based) or step 2 (Low Intensity IAPT) intervention</w:t>
      </w:r>
      <w:r w:rsidR="00C83B10">
        <w:rPr>
          <w:rFonts w:ascii="Arial Narrow" w:eastAsia="Batang" w:hAnsi="Arial Narrow"/>
          <w:color w:val="002060"/>
          <w:sz w:val="24"/>
          <w:szCs w:val="24"/>
        </w:rPr>
        <w:t>s</w:t>
      </w:r>
      <w:r w:rsidRPr="00A44771">
        <w:rPr>
          <w:rFonts w:ascii="Arial Narrow" w:eastAsia="Batang" w:hAnsi="Arial Narrow"/>
          <w:color w:val="002060"/>
          <w:sz w:val="24"/>
          <w:szCs w:val="24"/>
        </w:rPr>
        <w:t xml:space="preserve"> then the choice of treatment between a pharmacological or psychological treatment at step 3 should be based mainly on patient preference. </w:t>
      </w:r>
    </w:p>
    <w:p w:rsidR="000D55BE" w:rsidRPr="000D55BE" w:rsidRDefault="00A44771" w:rsidP="00A44771">
      <w:pPr>
        <w:rPr>
          <w:rFonts w:ascii="Arial Narrow" w:eastAsia="Batang" w:hAnsi="Arial Narrow"/>
          <w:color w:val="002060"/>
          <w:sz w:val="24"/>
          <w:szCs w:val="24"/>
        </w:rPr>
      </w:pPr>
      <w:r w:rsidRPr="00A44771">
        <w:rPr>
          <w:rFonts w:ascii="Arial Narrow" w:eastAsia="Batang" w:hAnsi="Arial Narrow"/>
          <w:color w:val="002060"/>
          <w:sz w:val="24"/>
          <w:szCs w:val="24"/>
        </w:rPr>
        <w:t>This trial aims to provide a clear answer to the clinical query of which is likely to be the most effective</w:t>
      </w:r>
      <w:r w:rsidR="000D55BE">
        <w:rPr>
          <w:rFonts w:ascii="Arial Narrow" w:eastAsia="Batang" w:hAnsi="Arial Narrow"/>
          <w:color w:val="002060"/>
          <w:sz w:val="24"/>
          <w:szCs w:val="24"/>
        </w:rPr>
        <w:t xml:space="preserve">: </w:t>
      </w:r>
      <w:r w:rsidR="000D55BE" w:rsidRPr="000D55BE">
        <w:rPr>
          <w:rFonts w:ascii="Arial Narrow" w:eastAsia="Batang" w:hAnsi="Arial Narrow"/>
          <w:color w:val="002060"/>
          <w:sz w:val="24"/>
          <w:szCs w:val="24"/>
        </w:rPr>
        <w:t xml:space="preserve">14-16 sessions of high intensity CBT delivered by IAPT </w:t>
      </w:r>
      <w:r w:rsidR="000D55BE" w:rsidRPr="000D55BE">
        <w:rPr>
          <w:rFonts w:ascii="Arial Narrow" w:eastAsia="Batang" w:hAnsi="Arial Narrow"/>
          <w:b/>
          <w:color w:val="002060"/>
          <w:sz w:val="24"/>
          <w:szCs w:val="24"/>
        </w:rPr>
        <w:t>or</w:t>
      </w:r>
      <w:r w:rsidR="000D55BE" w:rsidRPr="000D55BE">
        <w:rPr>
          <w:rFonts w:ascii="Arial Narrow" w:eastAsia="Batang" w:hAnsi="Arial Narrow"/>
          <w:color w:val="002060"/>
          <w:sz w:val="24"/>
          <w:szCs w:val="24"/>
        </w:rPr>
        <w:t xml:space="preserve"> the SSRI sertraline at a recommended dose</w:t>
      </w:r>
    </w:p>
    <w:p w:rsidR="00A44771" w:rsidRPr="00A44771" w:rsidRDefault="006E4494">
      <w:pPr>
        <w:rPr>
          <w:rFonts w:ascii="Verdana" w:eastAsia="Batang" w:hAnsi="Verdana"/>
          <w:b/>
          <w:color w:val="C00000"/>
          <w:sz w:val="24"/>
          <w:szCs w:val="24"/>
        </w:rPr>
      </w:pPr>
      <w:r>
        <w:rPr>
          <w:rFonts w:ascii="Verdana" w:eastAsia="Batang" w:hAnsi="Verdana"/>
          <w:b/>
          <w:color w:val="C00000"/>
          <w:sz w:val="24"/>
          <w:szCs w:val="24"/>
        </w:rPr>
        <w:t>How are we recruiting p</w:t>
      </w:r>
      <w:r w:rsidR="00A44771" w:rsidRPr="00A44771">
        <w:rPr>
          <w:rFonts w:ascii="Verdana" w:eastAsia="Batang" w:hAnsi="Verdana"/>
          <w:b/>
          <w:color w:val="C00000"/>
          <w:sz w:val="24"/>
          <w:szCs w:val="24"/>
        </w:rPr>
        <w:t xml:space="preserve">atients </w:t>
      </w:r>
      <w:r>
        <w:rPr>
          <w:rFonts w:ascii="Verdana" w:eastAsia="Batang" w:hAnsi="Verdana"/>
          <w:b/>
          <w:color w:val="C00000"/>
          <w:sz w:val="24"/>
          <w:szCs w:val="24"/>
        </w:rPr>
        <w:t xml:space="preserve">for </w:t>
      </w:r>
      <w:r w:rsidR="00A44771" w:rsidRPr="00A44771">
        <w:rPr>
          <w:rFonts w:ascii="Verdana" w:eastAsia="Batang" w:hAnsi="Verdana"/>
          <w:b/>
          <w:color w:val="C00000"/>
          <w:sz w:val="24"/>
          <w:szCs w:val="24"/>
        </w:rPr>
        <w:t>this study?</w:t>
      </w:r>
    </w:p>
    <w:p w:rsidR="00A44771" w:rsidRDefault="00A44771" w:rsidP="00AC6952">
      <w:pPr>
        <w:rPr>
          <w:rFonts w:ascii="Arial Narrow" w:eastAsia="Batang" w:hAnsi="Arial Narrow"/>
          <w:color w:val="002060"/>
          <w:sz w:val="24"/>
          <w:szCs w:val="24"/>
        </w:rPr>
      </w:pPr>
      <w:r w:rsidRPr="00A44771">
        <w:rPr>
          <w:rFonts w:ascii="Arial Narrow" w:eastAsia="Batang" w:hAnsi="Arial Narrow"/>
          <w:color w:val="002060"/>
          <w:sz w:val="24"/>
          <w:szCs w:val="24"/>
        </w:rPr>
        <w:t xml:space="preserve">Potential participants will be identified by Low Intensity (LI) IAPT workers from those people they see who score &gt; 10 on the GAD-7, are likely to suffer from GAD and have not responded to step1 or 2 interventions for this. With the patient’s permission they will pass their details across to the research team who will send them full details of the study and see them to assess and consent them for the trial. </w:t>
      </w:r>
    </w:p>
    <w:p w:rsidR="00A44771" w:rsidRPr="00A44771" w:rsidRDefault="00A44771">
      <w:pPr>
        <w:rPr>
          <w:rFonts w:ascii="Verdana" w:eastAsia="Batang" w:hAnsi="Verdana"/>
          <w:b/>
          <w:color w:val="C00000"/>
          <w:sz w:val="24"/>
          <w:szCs w:val="24"/>
        </w:rPr>
      </w:pPr>
      <w:r w:rsidRPr="00A44771">
        <w:rPr>
          <w:rFonts w:ascii="Verdana" w:eastAsia="Batang" w:hAnsi="Verdana"/>
          <w:b/>
          <w:color w:val="C00000"/>
          <w:sz w:val="24"/>
          <w:szCs w:val="24"/>
        </w:rPr>
        <w:t>What would we like local general practices to do?</w:t>
      </w:r>
    </w:p>
    <w:p w:rsidR="00A44771" w:rsidRPr="00A44771" w:rsidRDefault="00A44771" w:rsidP="00A44771">
      <w:pPr>
        <w:pStyle w:val="ListParagraph"/>
        <w:numPr>
          <w:ilvl w:val="0"/>
          <w:numId w:val="2"/>
        </w:numPr>
        <w:ind w:left="284" w:hanging="284"/>
        <w:rPr>
          <w:rFonts w:ascii="Arial Narrow" w:eastAsia="Batang" w:hAnsi="Arial Narrow"/>
          <w:color w:val="002060"/>
          <w:sz w:val="24"/>
          <w:szCs w:val="24"/>
        </w:rPr>
      </w:pPr>
      <w:r w:rsidRPr="00A44771">
        <w:rPr>
          <w:rFonts w:ascii="Arial Narrow" w:eastAsia="Batang" w:hAnsi="Arial Narrow"/>
          <w:color w:val="002060"/>
          <w:sz w:val="24"/>
          <w:szCs w:val="24"/>
        </w:rPr>
        <w:t>We would like the practice to agree in principle to prescribe sertraline for any of your patients randomised to that arm of the trial</w:t>
      </w:r>
    </w:p>
    <w:p w:rsidR="00A44771" w:rsidRPr="00A44771" w:rsidRDefault="00A44771" w:rsidP="00A44771">
      <w:pPr>
        <w:pStyle w:val="ListParagraph"/>
        <w:numPr>
          <w:ilvl w:val="0"/>
          <w:numId w:val="2"/>
        </w:numPr>
        <w:ind w:left="284" w:hanging="284"/>
        <w:rPr>
          <w:rFonts w:ascii="Arial Narrow" w:eastAsia="Batang" w:hAnsi="Arial Narrow"/>
          <w:color w:val="002060"/>
          <w:sz w:val="24"/>
          <w:szCs w:val="24"/>
        </w:rPr>
      </w:pPr>
      <w:r w:rsidRPr="00A44771">
        <w:rPr>
          <w:rFonts w:ascii="Arial Narrow" w:eastAsia="Batang" w:hAnsi="Arial Narrow"/>
          <w:color w:val="002060"/>
          <w:sz w:val="24"/>
          <w:szCs w:val="24"/>
        </w:rPr>
        <w:t xml:space="preserve">If any of your patients are identified by the LI IAPT service as potentially eligible we would like you to check their medical </w:t>
      </w:r>
      <w:r w:rsidR="00AC6952">
        <w:rPr>
          <w:rFonts w:ascii="Arial Narrow" w:eastAsia="Batang" w:hAnsi="Arial Narrow"/>
          <w:color w:val="002060"/>
          <w:sz w:val="24"/>
          <w:szCs w:val="24"/>
        </w:rPr>
        <w:t xml:space="preserve">suitability </w:t>
      </w:r>
      <w:r w:rsidRPr="00A44771">
        <w:rPr>
          <w:rFonts w:ascii="Arial Narrow" w:eastAsia="Batang" w:hAnsi="Arial Narrow"/>
          <w:color w:val="002060"/>
          <w:sz w:val="24"/>
          <w:szCs w:val="24"/>
        </w:rPr>
        <w:t xml:space="preserve">to take part and fax </w:t>
      </w:r>
      <w:r w:rsidR="00AC6952">
        <w:rPr>
          <w:rFonts w:ascii="Arial Narrow" w:eastAsia="Batang" w:hAnsi="Arial Narrow"/>
          <w:color w:val="002060"/>
          <w:sz w:val="24"/>
          <w:szCs w:val="24"/>
        </w:rPr>
        <w:t xml:space="preserve">/ email </w:t>
      </w:r>
      <w:r w:rsidRPr="00A44771">
        <w:rPr>
          <w:rFonts w:ascii="Arial Narrow" w:eastAsia="Batang" w:hAnsi="Arial Narrow"/>
          <w:color w:val="002060"/>
          <w:sz w:val="24"/>
          <w:szCs w:val="24"/>
        </w:rPr>
        <w:t xml:space="preserve">this information to the research team </w:t>
      </w:r>
    </w:p>
    <w:p w:rsidR="00A44771" w:rsidRDefault="00A44771" w:rsidP="00A44771">
      <w:pPr>
        <w:pStyle w:val="ListParagraph"/>
        <w:numPr>
          <w:ilvl w:val="0"/>
          <w:numId w:val="2"/>
        </w:numPr>
        <w:ind w:left="284" w:hanging="284"/>
        <w:rPr>
          <w:rFonts w:ascii="Arial Narrow" w:eastAsia="Batang" w:hAnsi="Arial Narrow"/>
          <w:color w:val="002060"/>
          <w:sz w:val="24"/>
          <w:szCs w:val="24"/>
        </w:rPr>
      </w:pPr>
      <w:r w:rsidRPr="00AC6952">
        <w:rPr>
          <w:rFonts w:ascii="Arial Narrow" w:eastAsia="Batang" w:hAnsi="Arial Narrow"/>
          <w:color w:val="002060"/>
          <w:sz w:val="24"/>
          <w:szCs w:val="24"/>
        </w:rPr>
        <w:t>For any of your patients randomised to the sertraline arm we would like you to prescribe this according to the trial protocol for this. This would involve 6 patient visits over a 12 month period</w:t>
      </w:r>
      <w:r w:rsidR="00283DF7">
        <w:rPr>
          <w:rFonts w:ascii="Arial Narrow" w:eastAsia="Batang" w:hAnsi="Arial Narrow"/>
          <w:color w:val="002060"/>
          <w:sz w:val="24"/>
          <w:szCs w:val="24"/>
        </w:rPr>
        <w:t>, but only mean seeing and treating people according to recommended normal clinical practice</w:t>
      </w:r>
      <w:r w:rsidRPr="00AC6952">
        <w:rPr>
          <w:rFonts w:ascii="Arial Narrow" w:eastAsia="Batang" w:hAnsi="Arial Narrow"/>
          <w:color w:val="002060"/>
          <w:sz w:val="24"/>
          <w:szCs w:val="24"/>
        </w:rPr>
        <w:t>.</w:t>
      </w:r>
    </w:p>
    <w:p w:rsidR="00AC6952" w:rsidRPr="00AC6952" w:rsidRDefault="00AC6952" w:rsidP="00AC6952">
      <w:pPr>
        <w:rPr>
          <w:rFonts w:ascii="Verdana" w:eastAsia="Batang" w:hAnsi="Verdana"/>
          <w:b/>
          <w:color w:val="C00000"/>
          <w:sz w:val="24"/>
          <w:szCs w:val="24"/>
        </w:rPr>
      </w:pPr>
      <w:r w:rsidRPr="00AC6952">
        <w:rPr>
          <w:rFonts w:ascii="Verdana" w:eastAsia="Batang" w:hAnsi="Verdana"/>
          <w:b/>
          <w:color w:val="C00000"/>
          <w:sz w:val="24"/>
          <w:szCs w:val="24"/>
        </w:rPr>
        <w:t>Benefits of taking part in the study</w:t>
      </w:r>
    </w:p>
    <w:p w:rsidR="00AC6952" w:rsidRDefault="00AC6952" w:rsidP="00AC6952">
      <w:pPr>
        <w:rPr>
          <w:rFonts w:ascii="Arial Narrow" w:eastAsia="Batang" w:hAnsi="Arial Narrow"/>
          <w:color w:val="002060"/>
          <w:sz w:val="24"/>
          <w:szCs w:val="24"/>
        </w:rPr>
      </w:pPr>
      <w:r>
        <w:rPr>
          <w:rFonts w:ascii="Arial Narrow" w:eastAsia="Batang" w:hAnsi="Arial Narrow"/>
          <w:color w:val="002060"/>
          <w:sz w:val="24"/>
          <w:szCs w:val="24"/>
        </w:rPr>
        <w:t xml:space="preserve">For the </w:t>
      </w:r>
      <w:r w:rsidR="00A84294">
        <w:rPr>
          <w:rFonts w:ascii="Arial Narrow" w:eastAsia="Batang" w:hAnsi="Arial Narrow"/>
          <w:color w:val="002060"/>
          <w:sz w:val="24"/>
          <w:szCs w:val="24"/>
        </w:rPr>
        <w:t>patients</w:t>
      </w:r>
      <w:r>
        <w:rPr>
          <w:rFonts w:ascii="Arial Narrow" w:eastAsia="Batang" w:hAnsi="Arial Narrow"/>
          <w:color w:val="002060"/>
          <w:sz w:val="24"/>
          <w:szCs w:val="24"/>
        </w:rPr>
        <w:t xml:space="preserve"> – </w:t>
      </w:r>
      <w:r w:rsidR="00A84294">
        <w:rPr>
          <w:rFonts w:ascii="Arial Narrow" w:eastAsia="Batang" w:hAnsi="Arial Narrow"/>
          <w:color w:val="002060"/>
          <w:sz w:val="24"/>
          <w:szCs w:val="24"/>
        </w:rPr>
        <w:t xml:space="preserve">best practice treatment for GAD whichever trial arm they are in </w:t>
      </w:r>
    </w:p>
    <w:p w:rsidR="00A84294" w:rsidRDefault="00AC6952" w:rsidP="00283DF7">
      <w:pPr>
        <w:spacing w:after="0" w:line="360" w:lineRule="auto"/>
        <w:rPr>
          <w:rFonts w:ascii="Arial Narrow" w:eastAsia="Batang" w:hAnsi="Arial Narrow"/>
          <w:color w:val="002060"/>
          <w:sz w:val="24"/>
          <w:szCs w:val="24"/>
        </w:rPr>
      </w:pPr>
      <w:r>
        <w:rPr>
          <w:rFonts w:ascii="Arial Narrow" w:eastAsia="Batang" w:hAnsi="Arial Narrow"/>
          <w:color w:val="002060"/>
          <w:sz w:val="24"/>
          <w:szCs w:val="24"/>
        </w:rPr>
        <w:t>For the practice</w:t>
      </w:r>
      <w:r w:rsidR="00A84294">
        <w:rPr>
          <w:rFonts w:ascii="Arial Narrow" w:eastAsia="Batang" w:hAnsi="Arial Narrow"/>
          <w:color w:val="002060"/>
          <w:sz w:val="24"/>
          <w:szCs w:val="24"/>
        </w:rPr>
        <w:t xml:space="preserve"> – reimbursement of £ 30 per patient checked for medical suitability to take part</w:t>
      </w:r>
    </w:p>
    <w:p w:rsidR="00AC6952" w:rsidRDefault="00283DF7" w:rsidP="00283DF7">
      <w:pPr>
        <w:spacing w:after="0" w:line="360" w:lineRule="auto"/>
        <w:rPr>
          <w:rFonts w:ascii="Arial Narrow" w:eastAsia="Batang" w:hAnsi="Arial Narrow"/>
          <w:color w:val="002060"/>
          <w:sz w:val="24"/>
          <w:szCs w:val="24"/>
        </w:rPr>
      </w:pPr>
      <w:r>
        <w:rPr>
          <w:rFonts w:ascii="Arial Narrow" w:eastAsia="Batang" w:hAnsi="Arial Narrow"/>
          <w:color w:val="002060"/>
          <w:sz w:val="24"/>
          <w:szCs w:val="24"/>
        </w:rPr>
        <w:t xml:space="preserve">+ </w:t>
      </w:r>
      <w:r w:rsidR="00A84294">
        <w:rPr>
          <w:rFonts w:ascii="Arial Narrow" w:eastAsia="Batang" w:hAnsi="Arial Narrow"/>
          <w:color w:val="002060"/>
          <w:sz w:val="24"/>
          <w:szCs w:val="24"/>
        </w:rPr>
        <w:t xml:space="preserve">£140 per </w:t>
      </w:r>
      <w:r>
        <w:rPr>
          <w:rFonts w:ascii="Arial Narrow" w:eastAsia="Batang" w:hAnsi="Arial Narrow"/>
          <w:color w:val="002060"/>
          <w:sz w:val="24"/>
          <w:szCs w:val="24"/>
        </w:rPr>
        <w:t>patient</w:t>
      </w:r>
      <w:r w:rsidR="00A84294">
        <w:rPr>
          <w:rFonts w:ascii="Arial Narrow" w:eastAsia="Batang" w:hAnsi="Arial Narrow"/>
          <w:color w:val="002060"/>
          <w:sz w:val="24"/>
          <w:szCs w:val="24"/>
        </w:rPr>
        <w:t xml:space="preserve"> </w:t>
      </w:r>
      <w:r>
        <w:rPr>
          <w:rFonts w:ascii="Arial Narrow" w:eastAsia="Batang" w:hAnsi="Arial Narrow"/>
          <w:color w:val="002060"/>
          <w:sz w:val="24"/>
          <w:szCs w:val="24"/>
        </w:rPr>
        <w:t>treated in the medication arm (likely to only be one or two patients per practice)</w:t>
      </w:r>
    </w:p>
    <w:p w:rsidR="00AC6952" w:rsidRDefault="00A84294" w:rsidP="00AC6952">
      <w:pPr>
        <w:rPr>
          <w:rFonts w:ascii="Verdana" w:eastAsia="Batang" w:hAnsi="Verdana"/>
          <w:b/>
          <w:color w:val="C00000"/>
          <w:sz w:val="24"/>
          <w:szCs w:val="24"/>
        </w:rPr>
      </w:pPr>
      <w:r>
        <w:rPr>
          <w:noProof/>
          <w:sz w:val="24"/>
          <w:szCs w:val="24"/>
          <w:lang w:eastAsia="en-GB"/>
        </w:rPr>
        <w:drawing>
          <wp:anchor distT="36576" distB="36576" distL="36576" distR="36576" simplePos="0" relativeHeight="251659264" behindDoc="0" locked="0" layoutInCell="1" allowOverlap="1" wp14:anchorId="52ABC45D" wp14:editId="22990CE9">
            <wp:simplePos x="0" y="0"/>
            <wp:positionH relativeFrom="column">
              <wp:posOffset>4638675</wp:posOffset>
            </wp:positionH>
            <wp:positionV relativeFrom="paragraph">
              <wp:posOffset>262256</wp:posOffset>
            </wp:positionV>
            <wp:extent cx="828675" cy="647700"/>
            <wp:effectExtent l="0" t="0" r="9525" b="0"/>
            <wp:wrapNone/>
            <wp:docPr id="3" name="Picture 3" descr="MC90038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36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C6952" w:rsidRPr="00AC6952">
        <w:rPr>
          <w:rFonts w:ascii="Verdana" w:eastAsia="Batang" w:hAnsi="Verdana"/>
          <w:b/>
          <w:color w:val="C00000"/>
          <w:sz w:val="24"/>
          <w:szCs w:val="24"/>
        </w:rPr>
        <w:t>Recruitment period</w:t>
      </w:r>
      <w:r w:rsidR="00AC6952" w:rsidRPr="00AC6952">
        <w:rPr>
          <w:noProof/>
          <w:sz w:val="24"/>
          <w:szCs w:val="24"/>
          <w:lang w:eastAsia="en-GB"/>
        </w:rPr>
        <w:t xml:space="preserve"> </w:t>
      </w:r>
    </w:p>
    <w:p w:rsidR="00AC6952" w:rsidRDefault="00AC6952" w:rsidP="00AC6952">
      <w:pPr>
        <w:rPr>
          <w:rFonts w:ascii="Arial Narrow" w:eastAsia="Batang" w:hAnsi="Arial Narrow"/>
          <w:color w:val="002060"/>
          <w:sz w:val="24"/>
          <w:szCs w:val="24"/>
        </w:rPr>
      </w:pPr>
      <w:r w:rsidRPr="00AC6952">
        <w:rPr>
          <w:rFonts w:ascii="Arial Narrow" w:eastAsia="Batang" w:hAnsi="Arial Narrow"/>
          <w:color w:val="002060"/>
          <w:sz w:val="24"/>
          <w:szCs w:val="24"/>
        </w:rPr>
        <w:t>January 2015 to December 2017</w:t>
      </w:r>
    </w:p>
    <w:p w:rsidR="00AC6952" w:rsidRPr="00AC6952" w:rsidRDefault="00AC6952" w:rsidP="00AC6952">
      <w:pPr>
        <w:rPr>
          <w:rFonts w:ascii="Verdana" w:eastAsia="Batang" w:hAnsi="Verdana"/>
          <w:b/>
          <w:color w:val="C00000"/>
          <w:sz w:val="24"/>
          <w:szCs w:val="24"/>
        </w:rPr>
      </w:pPr>
      <w:r w:rsidRPr="00AC6952">
        <w:rPr>
          <w:rFonts w:ascii="Verdana" w:eastAsia="Batang" w:hAnsi="Verdana"/>
          <w:b/>
          <w:color w:val="C00000"/>
          <w:sz w:val="24"/>
          <w:szCs w:val="24"/>
        </w:rPr>
        <w:t>To find out more about the study please contact</w:t>
      </w:r>
    </w:p>
    <w:p w:rsidR="00AC6952" w:rsidRDefault="00AC6952" w:rsidP="00890700">
      <w:pPr>
        <w:spacing w:after="0" w:line="240" w:lineRule="auto"/>
        <w:rPr>
          <w:rFonts w:ascii="Arial Narrow" w:eastAsia="Batang" w:hAnsi="Arial Narrow"/>
          <w:color w:val="002060"/>
          <w:sz w:val="24"/>
          <w:szCs w:val="24"/>
        </w:rPr>
      </w:pPr>
      <w:r>
        <w:rPr>
          <w:rFonts w:ascii="Arial Narrow" w:eastAsia="Batang" w:hAnsi="Arial Narrow"/>
          <w:color w:val="002060"/>
          <w:sz w:val="24"/>
          <w:szCs w:val="24"/>
        </w:rPr>
        <w:t xml:space="preserve">Dr Marta </w:t>
      </w:r>
      <w:proofErr w:type="spellStart"/>
      <w:r>
        <w:rPr>
          <w:rFonts w:ascii="Arial Narrow" w:eastAsia="Batang" w:hAnsi="Arial Narrow"/>
          <w:color w:val="002060"/>
          <w:sz w:val="24"/>
          <w:szCs w:val="24"/>
        </w:rPr>
        <w:t>Buszewicz</w:t>
      </w:r>
      <w:proofErr w:type="spellEnd"/>
      <w:r>
        <w:rPr>
          <w:rFonts w:ascii="Arial Narrow" w:eastAsia="Batang" w:hAnsi="Arial Narrow"/>
          <w:color w:val="002060"/>
          <w:sz w:val="24"/>
          <w:szCs w:val="24"/>
        </w:rPr>
        <w:t xml:space="preserve"> (Chief Investigator)</w:t>
      </w:r>
      <w:r w:rsidR="00A84294">
        <w:rPr>
          <w:rFonts w:ascii="Arial Narrow" w:eastAsia="Batang" w:hAnsi="Arial Narrow"/>
          <w:color w:val="002060"/>
          <w:sz w:val="24"/>
          <w:szCs w:val="24"/>
        </w:rPr>
        <w:tab/>
      </w:r>
      <w:r w:rsidR="00A84294">
        <w:rPr>
          <w:rFonts w:ascii="Arial Narrow" w:eastAsia="Batang" w:hAnsi="Arial Narrow"/>
          <w:color w:val="002060"/>
          <w:sz w:val="24"/>
          <w:szCs w:val="24"/>
        </w:rPr>
        <w:tab/>
      </w:r>
      <w:r w:rsidR="00A84294">
        <w:rPr>
          <w:rFonts w:ascii="Arial Narrow" w:eastAsia="Batang" w:hAnsi="Arial Narrow"/>
          <w:color w:val="002060"/>
          <w:sz w:val="24"/>
          <w:szCs w:val="24"/>
        </w:rPr>
        <w:tab/>
      </w:r>
      <w:r w:rsidR="00A84294">
        <w:rPr>
          <w:rFonts w:ascii="Arial Narrow" w:eastAsia="Batang" w:hAnsi="Arial Narrow"/>
          <w:color w:val="002060"/>
          <w:sz w:val="24"/>
          <w:szCs w:val="24"/>
        </w:rPr>
        <w:tab/>
      </w:r>
      <w:r w:rsidR="007820EC">
        <w:rPr>
          <w:rFonts w:ascii="Arial Narrow" w:eastAsia="Batang" w:hAnsi="Arial Narrow"/>
          <w:color w:val="002060"/>
          <w:sz w:val="24"/>
          <w:szCs w:val="24"/>
        </w:rPr>
        <w:t xml:space="preserve">Jenny Lee, Research Facilitator </w:t>
      </w:r>
    </w:p>
    <w:p w:rsidR="007820EC" w:rsidRPr="007820EC" w:rsidRDefault="007820EC" w:rsidP="007820EC">
      <w:pPr>
        <w:spacing w:after="0" w:line="240" w:lineRule="auto"/>
        <w:rPr>
          <w:rStyle w:val="Hyperlink"/>
          <w:rFonts w:ascii="Arial Narrow" w:eastAsia="Batang" w:hAnsi="Arial Narrow"/>
          <w:color w:val="C00000"/>
          <w:sz w:val="24"/>
          <w:szCs w:val="24"/>
          <w:u w:val="none"/>
        </w:rPr>
      </w:pPr>
      <w:hyperlink r:id="rId11" w:history="1">
        <w:r w:rsidRPr="007820EC">
          <w:rPr>
            <w:rStyle w:val="Hyperlink"/>
            <w:rFonts w:ascii="Arial Narrow" w:eastAsia="Batang" w:hAnsi="Arial Narrow"/>
            <w:color w:val="C00000"/>
            <w:sz w:val="24"/>
            <w:szCs w:val="24"/>
            <w:u w:val="none"/>
          </w:rPr>
          <w:t>m.buszewicz@ucl.ac.uk</w:t>
        </w:r>
      </w:hyperlink>
      <w:r w:rsidRPr="007820EC">
        <w:rPr>
          <w:rStyle w:val="Hyperlink"/>
          <w:rFonts w:ascii="Arial Narrow" w:eastAsia="Batang" w:hAnsi="Arial Narrow"/>
          <w:color w:val="C00000"/>
          <w:sz w:val="24"/>
          <w:szCs w:val="24"/>
          <w:u w:val="none"/>
        </w:rPr>
        <w:tab/>
      </w:r>
      <w:r>
        <w:rPr>
          <w:rStyle w:val="Hyperlink"/>
          <w:rFonts w:ascii="Arial Narrow" w:eastAsia="Batang" w:hAnsi="Arial Narrow"/>
          <w:color w:val="C00000"/>
          <w:sz w:val="24"/>
          <w:szCs w:val="24"/>
          <w:u w:val="none"/>
        </w:rPr>
        <w:tab/>
      </w:r>
      <w:r>
        <w:rPr>
          <w:rStyle w:val="Hyperlink"/>
          <w:rFonts w:ascii="Arial Narrow" w:eastAsia="Batang" w:hAnsi="Arial Narrow"/>
          <w:color w:val="C00000"/>
          <w:sz w:val="24"/>
          <w:szCs w:val="24"/>
          <w:u w:val="none"/>
        </w:rPr>
        <w:tab/>
      </w:r>
      <w:r>
        <w:rPr>
          <w:rStyle w:val="Hyperlink"/>
          <w:rFonts w:ascii="Arial Narrow" w:eastAsia="Batang" w:hAnsi="Arial Narrow"/>
          <w:color w:val="C00000"/>
          <w:sz w:val="24"/>
          <w:szCs w:val="24"/>
          <w:u w:val="none"/>
        </w:rPr>
        <w:tab/>
      </w:r>
      <w:r>
        <w:rPr>
          <w:rStyle w:val="Hyperlink"/>
          <w:rFonts w:ascii="Arial Narrow" w:eastAsia="Batang" w:hAnsi="Arial Narrow"/>
          <w:color w:val="C00000"/>
          <w:sz w:val="24"/>
          <w:szCs w:val="24"/>
          <w:u w:val="none"/>
        </w:rPr>
        <w:tab/>
      </w:r>
      <w:r>
        <w:rPr>
          <w:rStyle w:val="Hyperlink"/>
          <w:rFonts w:ascii="Arial Narrow" w:eastAsia="Batang" w:hAnsi="Arial Narrow"/>
          <w:color w:val="C00000"/>
          <w:sz w:val="24"/>
          <w:szCs w:val="24"/>
          <w:u w:val="none"/>
        </w:rPr>
        <w:tab/>
        <w:t xml:space="preserve">Jennifer.lee@warwick.ac.uk </w:t>
      </w:r>
    </w:p>
    <w:p w:rsidR="007820EC" w:rsidRDefault="007820EC" w:rsidP="007820EC">
      <w:pPr>
        <w:spacing w:after="0" w:line="240" w:lineRule="auto"/>
        <w:rPr>
          <w:rFonts w:ascii="Arial Narrow" w:eastAsia="Batang" w:hAnsi="Arial Narrow"/>
          <w:color w:val="002060"/>
          <w:sz w:val="24"/>
          <w:szCs w:val="24"/>
        </w:rPr>
      </w:pPr>
      <w:r w:rsidRPr="007820EC">
        <w:rPr>
          <w:rFonts w:ascii="Arial Narrow" w:eastAsia="Batang" w:hAnsi="Arial Narrow"/>
          <w:color w:val="002060"/>
          <w:sz w:val="24"/>
          <w:szCs w:val="24"/>
        </w:rPr>
        <w:t>020 7794 0500 extensio</w:t>
      </w:r>
      <w:r>
        <w:rPr>
          <w:rFonts w:ascii="Arial Narrow" w:eastAsia="Batang" w:hAnsi="Arial Narrow"/>
          <w:color w:val="002060"/>
          <w:sz w:val="24"/>
          <w:szCs w:val="24"/>
        </w:rPr>
        <w:t>n 31016</w:t>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t xml:space="preserve">02476 575919 </w:t>
      </w:r>
      <w:bookmarkStart w:id="0" w:name="_GoBack"/>
      <w:bookmarkEnd w:id="0"/>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r>
        <w:rPr>
          <w:rFonts w:ascii="Arial Narrow" w:eastAsia="Batang" w:hAnsi="Arial Narrow"/>
          <w:color w:val="002060"/>
          <w:sz w:val="24"/>
          <w:szCs w:val="24"/>
        </w:rPr>
        <w:tab/>
      </w:r>
    </w:p>
    <w:sectPr w:rsidR="007820EC" w:rsidSect="00283DF7">
      <w:headerReference w:type="default" r:id="rId12"/>
      <w:footerReference w:type="default" r:id="rId13"/>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10" w:rsidRDefault="00C83B10" w:rsidP="00890700">
      <w:pPr>
        <w:spacing w:after="0" w:line="240" w:lineRule="auto"/>
      </w:pPr>
      <w:r>
        <w:separator/>
      </w:r>
    </w:p>
  </w:endnote>
  <w:endnote w:type="continuationSeparator" w:id="0">
    <w:p w:rsidR="00C83B10" w:rsidRDefault="00C83B10" w:rsidP="0089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52" w:rsidRPr="00407752" w:rsidRDefault="00407752">
    <w:pPr>
      <w:pStyle w:val="Footer"/>
      <w:rPr>
        <w:color w:val="7F7F7F" w:themeColor="text1" w:themeTint="80"/>
      </w:rPr>
    </w:pPr>
    <w:proofErr w:type="spellStart"/>
    <w:r w:rsidRPr="00407752">
      <w:rPr>
        <w:color w:val="7F7F7F" w:themeColor="text1" w:themeTint="80"/>
      </w:rPr>
      <w:t>ToSCA</w:t>
    </w:r>
    <w:proofErr w:type="spellEnd"/>
    <w:r w:rsidRPr="00407752">
      <w:rPr>
        <w:color w:val="7F7F7F" w:themeColor="text1" w:themeTint="80"/>
      </w:rPr>
      <w:t xml:space="preserve"> GP Flyer – Protocol reference no. 14/0249</w:t>
    </w:r>
    <w:r>
      <w:rPr>
        <w:color w:val="7F7F7F" w:themeColor="text1" w:themeTint="80"/>
      </w:rPr>
      <w:t xml:space="preserve">                                    Version 1.0 05 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10" w:rsidRDefault="00C83B10" w:rsidP="00890700">
      <w:pPr>
        <w:spacing w:after="0" w:line="240" w:lineRule="auto"/>
      </w:pPr>
      <w:r>
        <w:separator/>
      </w:r>
    </w:p>
  </w:footnote>
  <w:footnote w:type="continuationSeparator" w:id="0">
    <w:p w:rsidR="00C83B10" w:rsidRDefault="00C83B10" w:rsidP="0089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10" w:rsidRDefault="00C83B1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C50AB"/>
    <w:multiLevelType w:val="hybridMultilevel"/>
    <w:tmpl w:val="01E8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31FBD"/>
    <w:multiLevelType w:val="hybridMultilevel"/>
    <w:tmpl w:val="B70E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E"/>
    <w:rsid w:val="000A50EF"/>
    <w:rsid w:val="000D55BE"/>
    <w:rsid w:val="000E1888"/>
    <w:rsid w:val="001804AF"/>
    <w:rsid w:val="00283DF7"/>
    <w:rsid w:val="002F2A16"/>
    <w:rsid w:val="00407752"/>
    <w:rsid w:val="00660F4D"/>
    <w:rsid w:val="00687271"/>
    <w:rsid w:val="006E4494"/>
    <w:rsid w:val="007820EC"/>
    <w:rsid w:val="008226AE"/>
    <w:rsid w:val="00867CBF"/>
    <w:rsid w:val="00890700"/>
    <w:rsid w:val="008C23B0"/>
    <w:rsid w:val="008D2E08"/>
    <w:rsid w:val="00A44771"/>
    <w:rsid w:val="00A84294"/>
    <w:rsid w:val="00AC6952"/>
    <w:rsid w:val="00C83B10"/>
    <w:rsid w:val="00F1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C6586-BDD4-489C-988B-50B47F4C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styleId="ListParagraph">
    <w:name w:val="List Paragraph"/>
    <w:basedOn w:val="Normal"/>
    <w:uiPriority w:val="34"/>
    <w:qFormat/>
    <w:rsid w:val="00A44771"/>
    <w:pPr>
      <w:ind w:left="720"/>
      <w:contextualSpacing/>
    </w:pPr>
  </w:style>
  <w:style w:type="character" w:styleId="Hyperlink">
    <w:name w:val="Hyperlink"/>
    <w:basedOn w:val="DefaultParagraphFont"/>
    <w:uiPriority w:val="99"/>
    <w:unhideWhenUsed/>
    <w:rsid w:val="00AC6952"/>
    <w:rPr>
      <w:color w:val="0000FF" w:themeColor="hyperlink"/>
      <w:u w:val="single"/>
    </w:rPr>
  </w:style>
  <w:style w:type="paragraph" w:styleId="Header">
    <w:name w:val="header"/>
    <w:basedOn w:val="Normal"/>
    <w:link w:val="HeaderChar"/>
    <w:uiPriority w:val="99"/>
    <w:unhideWhenUsed/>
    <w:rsid w:val="0089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00"/>
  </w:style>
  <w:style w:type="paragraph" w:styleId="Footer">
    <w:name w:val="footer"/>
    <w:basedOn w:val="Normal"/>
    <w:link w:val="FooterChar"/>
    <w:uiPriority w:val="99"/>
    <w:unhideWhenUsed/>
    <w:rsid w:val="0089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00"/>
  </w:style>
  <w:style w:type="character" w:styleId="CommentReference">
    <w:name w:val="annotation reference"/>
    <w:basedOn w:val="DefaultParagraphFont"/>
    <w:uiPriority w:val="99"/>
    <w:semiHidden/>
    <w:unhideWhenUsed/>
    <w:rsid w:val="00F17DA7"/>
    <w:rPr>
      <w:sz w:val="16"/>
      <w:szCs w:val="16"/>
    </w:rPr>
  </w:style>
  <w:style w:type="paragraph" w:styleId="CommentText">
    <w:name w:val="annotation text"/>
    <w:basedOn w:val="Normal"/>
    <w:link w:val="CommentTextChar"/>
    <w:uiPriority w:val="99"/>
    <w:semiHidden/>
    <w:unhideWhenUsed/>
    <w:rsid w:val="00F17DA7"/>
    <w:pPr>
      <w:spacing w:line="240" w:lineRule="auto"/>
    </w:pPr>
    <w:rPr>
      <w:sz w:val="20"/>
      <w:szCs w:val="20"/>
    </w:rPr>
  </w:style>
  <w:style w:type="character" w:customStyle="1" w:styleId="CommentTextChar">
    <w:name w:val="Comment Text Char"/>
    <w:basedOn w:val="DefaultParagraphFont"/>
    <w:link w:val="CommentText"/>
    <w:uiPriority w:val="99"/>
    <w:semiHidden/>
    <w:rsid w:val="00F17DA7"/>
    <w:rPr>
      <w:sz w:val="20"/>
      <w:szCs w:val="20"/>
    </w:rPr>
  </w:style>
  <w:style w:type="paragraph" w:styleId="CommentSubject">
    <w:name w:val="annotation subject"/>
    <w:basedOn w:val="CommentText"/>
    <w:next w:val="CommentText"/>
    <w:link w:val="CommentSubjectChar"/>
    <w:uiPriority w:val="99"/>
    <w:semiHidden/>
    <w:unhideWhenUsed/>
    <w:rsid w:val="00F17DA7"/>
    <w:rPr>
      <w:b/>
      <w:bCs/>
    </w:rPr>
  </w:style>
  <w:style w:type="character" w:customStyle="1" w:styleId="CommentSubjectChar">
    <w:name w:val="Comment Subject Char"/>
    <w:basedOn w:val="CommentTextChar"/>
    <w:link w:val="CommentSubject"/>
    <w:uiPriority w:val="99"/>
    <w:semiHidden/>
    <w:rsid w:val="00F17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uszewicz@u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4AF22A19</Template>
  <TotalTime>13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 Buszewicz</dc:creator>
  <cp:lastModifiedBy>Lee, Jennifer</cp:lastModifiedBy>
  <cp:revision>4</cp:revision>
  <cp:lastPrinted>2014-10-11T16:16:00Z</cp:lastPrinted>
  <dcterms:created xsi:type="dcterms:W3CDTF">2015-01-29T13:15:00Z</dcterms:created>
  <dcterms:modified xsi:type="dcterms:W3CDTF">2015-01-29T13:29:00Z</dcterms:modified>
</cp:coreProperties>
</file>