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2F8" w:rsidRDefault="00D900A2">
      <w:pPr>
        <w:rPr>
          <w:sz w:val="56"/>
          <w:szCs w:val="56"/>
        </w:rPr>
      </w:pPr>
      <w:r>
        <w:rPr>
          <w:sz w:val="56"/>
          <w:szCs w:val="56"/>
        </w:rPr>
        <w:t>SOCIAL THEORY OF LAW – WEEK 7</w:t>
      </w:r>
    </w:p>
    <w:p w:rsidR="00D900A2" w:rsidRDefault="00D900A2">
      <w:pPr>
        <w:rPr>
          <w:sz w:val="56"/>
          <w:szCs w:val="56"/>
        </w:rPr>
      </w:pPr>
      <w:r>
        <w:rPr>
          <w:sz w:val="56"/>
          <w:szCs w:val="56"/>
        </w:rPr>
        <w:t>CRITICAL LEGAL STUDIES</w:t>
      </w:r>
    </w:p>
    <w:p w:rsidR="00D900A2" w:rsidRDefault="00D900A2">
      <w:pPr>
        <w:rPr>
          <w:sz w:val="56"/>
          <w:szCs w:val="56"/>
        </w:rPr>
      </w:pPr>
      <w:r>
        <w:rPr>
          <w:sz w:val="56"/>
          <w:szCs w:val="56"/>
        </w:rPr>
        <w:t>ANTONIN SCALIA</w:t>
      </w:r>
    </w:p>
    <w:p w:rsidR="000A7D1A" w:rsidRDefault="000A7D1A">
      <w:pPr>
        <w:rPr>
          <w:sz w:val="56"/>
          <w:szCs w:val="56"/>
        </w:rPr>
      </w:pPr>
      <w:r>
        <w:rPr>
          <w:sz w:val="56"/>
          <w:szCs w:val="56"/>
        </w:rPr>
        <w:t>ROBERTO UNGER</w:t>
      </w:r>
    </w:p>
    <w:p w:rsidR="000A7D1A" w:rsidRDefault="000A7D1A">
      <w:pPr>
        <w:rPr>
          <w:sz w:val="56"/>
          <w:szCs w:val="56"/>
        </w:rPr>
      </w:pPr>
      <w:r>
        <w:rPr>
          <w:sz w:val="56"/>
          <w:szCs w:val="56"/>
        </w:rPr>
        <w:t>POSTMODERN</w:t>
      </w:r>
    </w:p>
    <w:p w:rsidR="000A7D1A" w:rsidRDefault="000A7D1A">
      <w:pPr>
        <w:rPr>
          <w:sz w:val="56"/>
          <w:szCs w:val="56"/>
        </w:rPr>
      </w:pPr>
      <w:r>
        <w:rPr>
          <w:sz w:val="56"/>
          <w:szCs w:val="56"/>
        </w:rPr>
        <w:t>DECONSTRUCTED</w:t>
      </w:r>
    </w:p>
    <w:p w:rsidR="006F167A" w:rsidRDefault="006F167A">
      <w:pPr>
        <w:rPr>
          <w:sz w:val="56"/>
          <w:szCs w:val="56"/>
        </w:rPr>
      </w:pPr>
      <w:r>
        <w:rPr>
          <w:sz w:val="56"/>
          <w:szCs w:val="56"/>
        </w:rPr>
        <w:t>DESTABILIZATION RIGHTS</w:t>
      </w:r>
    </w:p>
    <w:p w:rsidR="00FE3C64" w:rsidRDefault="00FE3C64">
      <w:pPr>
        <w:rPr>
          <w:sz w:val="56"/>
          <w:szCs w:val="56"/>
        </w:rPr>
      </w:pPr>
      <w:r>
        <w:rPr>
          <w:sz w:val="56"/>
          <w:szCs w:val="56"/>
        </w:rPr>
        <w:t>DEVIATIONISM</w:t>
      </w:r>
    </w:p>
    <w:p w:rsidR="00FE3C64" w:rsidRPr="00D900A2" w:rsidRDefault="00FE3C64">
      <w:pPr>
        <w:rPr>
          <w:sz w:val="56"/>
          <w:szCs w:val="56"/>
        </w:rPr>
      </w:pPr>
      <w:r>
        <w:rPr>
          <w:sz w:val="56"/>
          <w:szCs w:val="56"/>
        </w:rPr>
        <w:t>CONTEXT-TRANSCENDENT</w:t>
      </w:r>
      <w:bookmarkStart w:id="0" w:name="_GoBack"/>
      <w:bookmarkEnd w:id="0"/>
    </w:p>
    <w:sectPr w:rsidR="00FE3C64" w:rsidRPr="00D900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A2"/>
    <w:rsid w:val="000A7D1A"/>
    <w:rsid w:val="0062780A"/>
    <w:rsid w:val="006F167A"/>
    <w:rsid w:val="00C747AE"/>
    <w:rsid w:val="00D900A2"/>
    <w:rsid w:val="00FE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98887-410E-4126-9BD5-6EE14D61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1F9E53F0</Template>
  <TotalTime>46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dc:description/>
  <cp:lastModifiedBy>Fuller, Steve</cp:lastModifiedBy>
  <cp:revision>1</cp:revision>
  <dcterms:created xsi:type="dcterms:W3CDTF">2016-02-22T16:08:00Z</dcterms:created>
  <dcterms:modified xsi:type="dcterms:W3CDTF">2016-02-22T16:54:00Z</dcterms:modified>
</cp:coreProperties>
</file>